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9A8" w:rsidRPr="007557AD" w:rsidRDefault="00DA49A8" w:rsidP="004D6521">
      <w:pPr>
        <w:spacing w:after="0" w:line="240" w:lineRule="auto"/>
        <w:jc w:val="center"/>
        <w:rPr>
          <w:rFonts w:ascii="Times New Roman" w:hAnsi="Times New Roman"/>
          <w:color w:val="000000"/>
          <w:sz w:val="28"/>
          <w:szCs w:val="28"/>
        </w:rPr>
      </w:pPr>
      <w:r w:rsidRPr="007557AD">
        <w:rPr>
          <w:rFonts w:ascii="Times New Roman" w:hAnsi="Times New Roman"/>
          <w:b/>
          <w:sz w:val="28"/>
          <w:szCs w:val="28"/>
        </w:rPr>
        <w:t>СОВЕТ ДЕПУТАТОВ</w:t>
      </w:r>
    </w:p>
    <w:p w:rsidR="00DA49A8" w:rsidRPr="007557AD" w:rsidRDefault="00DA49A8" w:rsidP="004D6521">
      <w:pPr>
        <w:spacing w:after="0" w:line="240" w:lineRule="auto"/>
        <w:jc w:val="center"/>
        <w:rPr>
          <w:rFonts w:ascii="Times New Roman" w:hAnsi="Times New Roman"/>
          <w:b/>
          <w:sz w:val="28"/>
          <w:szCs w:val="28"/>
        </w:rPr>
      </w:pPr>
      <w:r w:rsidRPr="007557AD">
        <w:rPr>
          <w:rFonts w:ascii="Times New Roman" w:hAnsi="Times New Roman"/>
          <w:b/>
          <w:sz w:val="28"/>
          <w:szCs w:val="28"/>
        </w:rPr>
        <w:t>рабочего поселка Чик</w:t>
      </w:r>
    </w:p>
    <w:p w:rsidR="00DA49A8" w:rsidRPr="007557AD" w:rsidRDefault="00DA49A8" w:rsidP="004D6521">
      <w:pPr>
        <w:spacing w:after="0" w:line="240" w:lineRule="auto"/>
        <w:jc w:val="center"/>
        <w:rPr>
          <w:rFonts w:ascii="Times New Roman" w:hAnsi="Times New Roman"/>
          <w:b/>
          <w:sz w:val="28"/>
          <w:szCs w:val="28"/>
        </w:rPr>
      </w:pPr>
      <w:r w:rsidRPr="007557AD">
        <w:rPr>
          <w:rFonts w:ascii="Times New Roman" w:hAnsi="Times New Roman"/>
          <w:b/>
          <w:sz w:val="28"/>
          <w:szCs w:val="28"/>
        </w:rPr>
        <w:t>Коченевского района Новосибирской области</w:t>
      </w:r>
    </w:p>
    <w:p w:rsidR="00DA49A8" w:rsidRPr="007557AD" w:rsidRDefault="00DA49A8" w:rsidP="004D6521">
      <w:pPr>
        <w:spacing w:after="0" w:line="240" w:lineRule="auto"/>
        <w:jc w:val="center"/>
        <w:rPr>
          <w:rFonts w:ascii="Times New Roman" w:hAnsi="Times New Roman"/>
          <w:b/>
          <w:sz w:val="28"/>
          <w:szCs w:val="28"/>
        </w:rPr>
      </w:pPr>
      <w:r w:rsidRPr="007557AD">
        <w:rPr>
          <w:rFonts w:ascii="Times New Roman" w:hAnsi="Times New Roman"/>
          <w:b/>
          <w:sz w:val="28"/>
          <w:szCs w:val="28"/>
        </w:rPr>
        <w:t>(четвертого созыва)</w:t>
      </w:r>
    </w:p>
    <w:p w:rsidR="00DA49A8" w:rsidRPr="007557AD" w:rsidRDefault="00DA49A8" w:rsidP="004D6521">
      <w:pPr>
        <w:spacing w:after="0" w:line="240" w:lineRule="auto"/>
        <w:jc w:val="center"/>
        <w:rPr>
          <w:rFonts w:ascii="Times New Roman" w:hAnsi="Times New Roman"/>
          <w:b/>
          <w:sz w:val="28"/>
          <w:szCs w:val="28"/>
        </w:rPr>
      </w:pPr>
    </w:p>
    <w:p w:rsidR="00DA49A8" w:rsidRPr="007557AD" w:rsidRDefault="00DA49A8" w:rsidP="004D6521">
      <w:pPr>
        <w:spacing w:after="0" w:line="240" w:lineRule="auto"/>
        <w:jc w:val="center"/>
        <w:rPr>
          <w:rFonts w:ascii="Times New Roman" w:hAnsi="Times New Roman"/>
          <w:b/>
          <w:sz w:val="28"/>
          <w:szCs w:val="28"/>
        </w:rPr>
      </w:pPr>
      <w:r w:rsidRPr="007557AD">
        <w:rPr>
          <w:rFonts w:ascii="Times New Roman" w:hAnsi="Times New Roman"/>
          <w:b/>
          <w:sz w:val="28"/>
          <w:szCs w:val="28"/>
        </w:rPr>
        <w:t>РЕШЕНИЕ</w:t>
      </w:r>
      <w:r w:rsidR="004232B9">
        <w:rPr>
          <w:rFonts w:ascii="Times New Roman" w:hAnsi="Times New Roman"/>
          <w:b/>
          <w:sz w:val="28"/>
          <w:szCs w:val="28"/>
        </w:rPr>
        <w:t xml:space="preserve"> № 10</w:t>
      </w:r>
    </w:p>
    <w:p w:rsidR="00DA49A8" w:rsidRDefault="00DA49A8" w:rsidP="004D6521">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w:t>
      </w:r>
      <w:r w:rsidR="00DC4475">
        <w:rPr>
          <w:rFonts w:ascii="Times New Roman" w:hAnsi="Times New Roman"/>
          <w:b/>
          <w:color w:val="000000"/>
          <w:sz w:val="28"/>
          <w:szCs w:val="28"/>
        </w:rPr>
        <w:t xml:space="preserve">тридцатая </w:t>
      </w:r>
      <w:r w:rsidRPr="007557AD">
        <w:rPr>
          <w:rFonts w:ascii="Times New Roman" w:hAnsi="Times New Roman"/>
          <w:b/>
          <w:color w:val="000000"/>
          <w:sz w:val="28"/>
          <w:szCs w:val="28"/>
        </w:rPr>
        <w:t>сессия)</w:t>
      </w:r>
    </w:p>
    <w:p w:rsidR="00DA49A8" w:rsidRPr="007557AD" w:rsidRDefault="00DA49A8" w:rsidP="004D6521">
      <w:pPr>
        <w:spacing w:after="0" w:line="240" w:lineRule="auto"/>
        <w:jc w:val="center"/>
        <w:rPr>
          <w:rFonts w:ascii="Times New Roman" w:hAnsi="Times New Roman"/>
          <w:b/>
          <w:color w:val="000000"/>
          <w:sz w:val="28"/>
          <w:szCs w:val="28"/>
        </w:rPr>
      </w:pPr>
    </w:p>
    <w:p w:rsidR="00DA49A8" w:rsidRPr="007557AD" w:rsidRDefault="00DC4475" w:rsidP="004D652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17.06.2014</w:t>
      </w:r>
      <w:r w:rsidR="00DA49A8" w:rsidRPr="007557AD">
        <w:rPr>
          <w:rFonts w:ascii="Times New Roman" w:hAnsi="Times New Roman"/>
          <w:color w:val="000000"/>
          <w:sz w:val="28"/>
          <w:szCs w:val="28"/>
        </w:rPr>
        <w:tab/>
      </w:r>
      <w:r w:rsidR="00DA49A8" w:rsidRPr="007557AD">
        <w:rPr>
          <w:rFonts w:ascii="Times New Roman" w:hAnsi="Times New Roman"/>
          <w:color w:val="000000"/>
          <w:sz w:val="28"/>
          <w:szCs w:val="28"/>
        </w:rPr>
        <w:tab/>
      </w:r>
      <w:r w:rsidR="00DA49A8" w:rsidRPr="007557AD">
        <w:rPr>
          <w:rFonts w:ascii="Times New Roman" w:hAnsi="Times New Roman"/>
          <w:color w:val="000000"/>
          <w:sz w:val="28"/>
          <w:szCs w:val="28"/>
        </w:rPr>
        <w:tab/>
      </w:r>
      <w:r w:rsidR="00DA49A8" w:rsidRPr="007557AD">
        <w:rPr>
          <w:rFonts w:ascii="Times New Roman" w:hAnsi="Times New Roman"/>
          <w:color w:val="000000"/>
          <w:sz w:val="28"/>
          <w:szCs w:val="28"/>
        </w:rPr>
        <w:tab/>
      </w:r>
      <w:r w:rsidR="00DA49A8" w:rsidRPr="007557AD">
        <w:rPr>
          <w:rFonts w:ascii="Times New Roman" w:hAnsi="Times New Roman"/>
          <w:color w:val="000000"/>
          <w:sz w:val="28"/>
          <w:szCs w:val="28"/>
        </w:rPr>
        <w:tab/>
      </w:r>
      <w:r w:rsidR="00DA49A8" w:rsidRPr="007557AD">
        <w:rPr>
          <w:rFonts w:ascii="Times New Roman" w:hAnsi="Times New Roman"/>
          <w:color w:val="000000"/>
          <w:sz w:val="28"/>
          <w:szCs w:val="28"/>
        </w:rPr>
        <w:tab/>
      </w:r>
      <w:r w:rsidR="00DA49A8" w:rsidRPr="007557AD">
        <w:rPr>
          <w:rFonts w:ascii="Times New Roman" w:hAnsi="Times New Roman"/>
          <w:color w:val="000000"/>
          <w:sz w:val="28"/>
          <w:szCs w:val="28"/>
        </w:rPr>
        <w:tab/>
      </w:r>
      <w:r w:rsidR="00DA49A8" w:rsidRPr="007557AD">
        <w:rPr>
          <w:rFonts w:ascii="Times New Roman" w:hAnsi="Times New Roman"/>
          <w:color w:val="000000"/>
          <w:sz w:val="28"/>
          <w:szCs w:val="28"/>
        </w:rPr>
        <w:tab/>
        <w:t>р. п. Чик</w:t>
      </w:r>
    </w:p>
    <w:p w:rsidR="00DA49A8" w:rsidRPr="00FD19B0" w:rsidRDefault="00DA49A8" w:rsidP="004D6521">
      <w:pPr>
        <w:spacing w:after="0" w:line="240" w:lineRule="auto"/>
        <w:ind w:firstLine="851"/>
        <w:rPr>
          <w:rFonts w:ascii="Times New Roman" w:hAnsi="Times New Roman"/>
          <w:color w:val="000000"/>
          <w:sz w:val="28"/>
          <w:szCs w:val="28"/>
        </w:rPr>
      </w:pPr>
    </w:p>
    <w:p w:rsidR="00DA49A8" w:rsidRPr="007936B7" w:rsidRDefault="00DA49A8" w:rsidP="004D6521">
      <w:pPr>
        <w:spacing w:after="0" w:line="240" w:lineRule="auto"/>
        <w:ind w:firstLine="851"/>
        <w:jc w:val="center"/>
        <w:rPr>
          <w:rFonts w:ascii="Times New Roman" w:hAnsi="Times New Roman"/>
          <w:b/>
          <w:bCs/>
          <w:iCs/>
          <w:color w:val="000000"/>
          <w:sz w:val="28"/>
          <w:szCs w:val="28"/>
        </w:rPr>
      </w:pPr>
      <w:r w:rsidRPr="007936B7">
        <w:rPr>
          <w:rFonts w:ascii="Times New Roman" w:hAnsi="Times New Roman"/>
          <w:b/>
          <w:color w:val="000000"/>
          <w:sz w:val="28"/>
          <w:szCs w:val="28"/>
        </w:rPr>
        <w:t>О проекте изменений и дополнений в Устав рабочего поселка Чик Коченевского района Новосибирской области и назначении публичных слушаний</w:t>
      </w:r>
    </w:p>
    <w:p w:rsidR="00DA49A8" w:rsidRPr="00FD19B0" w:rsidRDefault="00DA49A8" w:rsidP="004D6521">
      <w:pPr>
        <w:spacing w:after="0" w:line="240" w:lineRule="auto"/>
        <w:ind w:firstLine="851"/>
        <w:rPr>
          <w:rFonts w:ascii="Times New Roman" w:hAnsi="Times New Roman"/>
          <w:sz w:val="28"/>
          <w:szCs w:val="28"/>
        </w:rPr>
      </w:pPr>
    </w:p>
    <w:p w:rsidR="00DA49A8" w:rsidRPr="004232B9" w:rsidRDefault="00DA49A8" w:rsidP="004D6521">
      <w:pPr>
        <w:spacing w:after="0" w:line="240" w:lineRule="auto"/>
        <w:ind w:firstLine="851"/>
        <w:jc w:val="both"/>
        <w:rPr>
          <w:rFonts w:ascii="Times New Roman" w:hAnsi="Times New Roman"/>
          <w:sz w:val="28"/>
          <w:szCs w:val="28"/>
        </w:rPr>
      </w:pPr>
      <w:r w:rsidRPr="00B247BD">
        <w:rPr>
          <w:rFonts w:ascii="Times New Roman" w:hAnsi="Times New Roman"/>
          <w:sz w:val="28"/>
          <w:szCs w:val="28"/>
        </w:rPr>
        <w:t>В соответствии с Феде</w:t>
      </w:r>
      <w:r w:rsidR="00B247BD" w:rsidRPr="00B247BD">
        <w:rPr>
          <w:rFonts w:ascii="Times New Roman" w:hAnsi="Times New Roman"/>
          <w:sz w:val="28"/>
          <w:szCs w:val="28"/>
        </w:rPr>
        <w:t xml:space="preserve">ральным законом от </w:t>
      </w:r>
      <w:r w:rsidR="00B247BD">
        <w:rPr>
          <w:rFonts w:ascii="Times New Roman" w:hAnsi="Times New Roman"/>
          <w:sz w:val="28"/>
          <w:szCs w:val="28"/>
        </w:rPr>
        <w:t xml:space="preserve">02.04.2014 № </w:t>
      </w:r>
      <w:r w:rsidR="00B247BD" w:rsidRPr="00B247BD">
        <w:rPr>
          <w:rFonts w:ascii="Times New Roman" w:hAnsi="Times New Roman"/>
          <w:sz w:val="28"/>
          <w:szCs w:val="28"/>
        </w:rPr>
        <w:t>70-ФЗ «О внесении изменений в отдельные законодательные акты Российской Федерации по вопросам участия граждан в охране общественного порядка»</w:t>
      </w:r>
      <w:r w:rsidR="00B247BD">
        <w:rPr>
          <w:rFonts w:ascii="Times New Roman" w:hAnsi="Times New Roman"/>
          <w:sz w:val="28"/>
          <w:szCs w:val="28"/>
        </w:rPr>
        <w:t xml:space="preserve"> </w:t>
      </w:r>
      <w:r w:rsidRPr="00E71EFF">
        <w:rPr>
          <w:rFonts w:ascii="Times New Roman" w:hAnsi="Times New Roman"/>
          <w:sz w:val="28"/>
          <w:szCs w:val="28"/>
        </w:rPr>
        <w:t>и в целях приведения Устава рабочего поселка Чик Коченевского района Новосибирской области в соответствие с требованиями федерального законодательства, Совет депутатов рабочего поселка Чик Коченевского района Новосибирской области</w:t>
      </w:r>
    </w:p>
    <w:p w:rsidR="00DA49A8" w:rsidRPr="00E71EFF" w:rsidRDefault="00DA49A8" w:rsidP="004D6521">
      <w:pPr>
        <w:spacing w:after="0" w:line="240" w:lineRule="auto"/>
        <w:ind w:firstLine="851"/>
        <w:jc w:val="both"/>
        <w:rPr>
          <w:rFonts w:ascii="Times New Roman" w:hAnsi="Times New Roman"/>
          <w:b/>
          <w:sz w:val="28"/>
          <w:szCs w:val="28"/>
        </w:rPr>
      </w:pPr>
      <w:r w:rsidRPr="00E71EFF">
        <w:rPr>
          <w:rFonts w:ascii="Times New Roman" w:hAnsi="Times New Roman"/>
          <w:b/>
          <w:sz w:val="28"/>
          <w:szCs w:val="28"/>
        </w:rPr>
        <w:t>РЕШИЛ:</w:t>
      </w:r>
    </w:p>
    <w:p w:rsidR="00DA49A8" w:rsidRPr="00E71EFF" w:rsidRDefault="00DA49A8" w:rsidP="004D6521">
      <w:pPr>
        <w:pStyle w:val="a6"/>
        <w:ind w:left="0" w:firstLine="851"/>
        <w:jc w:val="both"/>
        <w:rPr>
          <w:sz w:val="28"/>
          <w:szCs w:val="28"/>
        </w:rPr>
      </w:pPr>
      <w:r w:rsidRPr="00E71EFF">
        <w:rPr>
          <w:sz w:val="28"/>
          <w:szCs w:val="28"/>
        </w:rPr>
        <w:t>1. Принять за основу проект изменений в Устав рабочего поселка Чик Коченевского района Новосибирской области (приложение).</w:t>
      </w:r>
    </w:p>
    <w:p w:rsidR="00DA49A8" w:rsidRPr="00E71EFF" w:rsidRDefault="00DA49A8" w:rsidP="004D6521">
      <w:pPr>
        <w:pStyle w:val="a4"/>
        <w:numPr>
          <w:ilvl w:val="0"/>
          <w:numId w:val="4"/>
        </w:numPr>
        <w:tabs>
          <w:tab w:val="clear" w:pos="1068"/>
        </w:tabs>
        <w:autoSpaceDE w:val="0"/>
        <w:autoSpaceDN w:val="0"/>
        <w:adjustRightInd w:val="0"/>
        <w:ind w:left="0" w:firstLine="851"/>
        <w:jc w:val="both"/>
        <w:rPr>
          <w:sz w:val="28"/>
          <w:szCs w:val="28"/>
        </w:rPr>
      </w:pPr>
      <w:r w:rsidRPr="00E71EFF">
        <w:rPr>
          <w:sz w:val="28"/>
          <w:szCs w:val="28"/>
        </w:rPr>
        <w:t>Опубликовать проект изменений в Устав рабочего поселка Чик Коченевского района Новосибирской области в «Информационном бюллетене органов местного самоуправления рабочего поселка Чик».</w:t>
      </w:r>
    </w:p>
    <w:p w:rsidR="00DA49A8" w:rsidRPr="00E71EFF" w:rsidRDefault="00DA49A8" w:rsidP="004D6521">
      <w:pPr>
        <w:pStyle w:val="a4"/>
        <w:numPr>
          <w:ilvl w:val="0"/>
          <w:numId w:val="4"/>
        </w:numPr>
        <w:tabs>
          <w:tab w:val="clear" w:pos="1068"/>
        </w:tabs>
        <w:autoSpaceDE w:val="0"/>
        <w:autoSpaceDN w:val="0"/>
        <w:adjustRightInd w:val="0"/>
        <w:ind w:left="0" w:firstLine="851"/>
        <w:jc w:val="both"/>
        <w:rPr>
          <w:sz w:val="28"/>
          <w:szCs w:val="28"/>
        </w:rPr>
      </w:pPr>
      <w:r w:rsidRPr="00E71EFF">
        <w:rPr>
          <w:sz w:val="28"/>
          <w:szCs w:val="28"/>
        </w:rPr>
        <w:t>Председателю Совета депутатов (Дзуцева Л. А.) провести публичные слушания по обсуждению проекта изменений в Устав рабочего поселка Чик Коченевско</w:t>
      </w:r>
      <w:r w:rsidR="00B247BD">
        <w:rPr>
          <w:sz w:val="28"/>
          <w:szCs w:val="28"/>
        </w:rPr>
        <w:t xml:space="preserve">го района Новосибирской области 03 июля 2014 года </w:t>
      </w:r>
      <w:r w:rsidRPr="00E71EFF">
        <w:rPr>
          <w:sz w:val="28"/>
          <w:szCs w:val="28"/>
        </w:rPr>
        <w:t>в 14. 00 в помещении администрации.</w:t>
      </w:r>
    </w:p>
    <w:p w:rsidR="00DA49A8" w:rsidRPr="00E71EFF" w:rsidRDefault="00DA49A8" w:rsidP="004D6521">
      <w:pPr>
        <w:spacing w:after="0" w:line="240" w:lineRule="auto"/>
        <w:ind w:firstLine="851"/>
        <w:jc w:val="both"/>
        <w:rPr>
          <w:rFonts w:ascii="Times New Roman" w:hAnsi="Times New Roman"/>
          <w:sz w:val="28"/>
          <w:szCs w:val="28"/>
        </w:rPr>
      </w:pPr>
    </w:p>
    <w:p w:rsidR="00DA49A8" w:rsidRPr="00E71EFF" w:rsidRDefault="00DA49A8" w:rsidP="004D6521">
      <w:pPr>
        <w:spacing w:after="0" w:line="240" w:lineRule="auto"/>
        <w:ind w:firstLine="851"/>
        <w:jc w:val="both"/>
        <w:rPr>
          <w:rFonts w:ascii="Times New Roman" w:hAnsi="Times New Roman"/>
          <w:sz w:val="28"/>
          <w:szCs w:val="28"/>
        </w:rPr>
      </w:pPr>
    </w:p>
    <w:p w:rsidR="00DA49A8" w:rsidRPr="00E71EFF" w:rsidRDefault="00DA49A8" w:rsidP="004D6521">
      <w:pPr>
        <w:spacing w:after="0" w:line="240" w:lineRule="auto"/>
        <w:ind w:firstLine="851"/>
        <w:jc w:val="both"/>
        <w:rPr>
          <w:rFonts w:ascii="Times New Roman" w:hAnsi="Times New Roman"/>
          <w:sz w:val="28"/>
          <w:szCs w:val="28"/>
        </w:rPr>
      </w:pPr>
    </w:p>
    <w:p w:rsidR="00DA49A8" w:rsidRPr="00E71EFF" w:rsidRDefault="00DA49A8" w:rsidP="004D6521">
      <w:pPr>
        <w:spacing w:after="0" w:line="240" w:lineRule="auto"/>
        <w:ind w:firstLine="851"/>
        <w:jc w:val="both"/>
        <w:rPr>
          <w:rFonts w:ascii="Times New Roman" w:hAnsi="Times New Roman"/>
          <w:sz w:val="28"/>
          <w:szCs w:val="28"/>
        </w:rPr>
      </w:pPr>
      <w:r w:rsidRPr="00E71EFF">
        <w:rPr>
          <w:rFonts w:ascii="Times New Roman" w:hAnsi="Times New Roman"/>
          <w:sz w:val="28"/>
          <w:szCs w:val="28"/>
        </w:rPr>
        <w:t>Глава рабочего поселка Чик</w:t>
      </w:r>
      <w:r w:rsidR="007936B7">
        <w:rPr>
          <w:rFonts w:ascii="Times New Roman" w:hAnsi="Times New Roman"/>
          <w:sz w:val="28"/>
          <w:szCs w:val="28"/>
        </w:rPr>
        <w:tab/>
      </w:r>
      <w:r w:rsidR="007936B7">
        <w:rPr>
          <w:rFonts w:ascii="Times New Roman" w:hAnsi="Times New Roman"/>
          <w:sz w:val="28"/>
          <w:szCs w:val="28"/>
        </w:rPr>
        <w:tab/>
      </w:r>
      <w:r w:rsidR="007936B7">
        <w:rPr>
          <w:rFonts w:ascii="Times New Roman" w:hAnsi="Times New Roman"/>
          <w:sz w:val="28"/>
          <w:szCs w:val="28"/>
        </w:rPr>
        <w:tab/>
      </w:r>
      <w:r w:rsidR="007936B7">
        <w:rPr>
          <w:rFonts w:ascii="Times New Roman" w:hAnsi="Times New Roman"/>
          <w:sz w:val="28"/>
          <w:szCs w:val="28"/>
        </w:rPr>
        <w:tab/>
      </w:r>
      <w:r w:rsidRPr="00E71EFF">
        <w:rPr>
          <w:rFonts w:ascii="Times New Roman" w:hAnsi="Times New Roman"/>
          <w:sz w:val="28"/>
          <w:szCs w:val="28"/>
        </w:rPr>
        <w:tab/>
        <w:t>В. Ф. Арюткин</w:t>
      </w:r>
    </w:p>
    <w:p w:rsidR="00DA49A8" w:rsidRPr="00E71EFF" w:rsidRDefault="00DA49A8" w:rsidP="004D6521">
      <w:pPr>
        <w:spacing w:after="0" w:line="240" w:lineRule="auto"/>
        <w:ind w:firstLine="851"/>
        <w:jc w:val="both"/>
        <w:rPr>
          <w:rFonts w:ascii="Times New Roman" w:hAnsi="Times New Roman"/>
          <w:sz w:val="28"/>
          <w:szCs w:val="28"/>
        </w:rPr>
      </w:pPr>
    </w:p>
    <w:p w:rsidR="00DA49A8" w:rsidRPr="00E71EFF" w:rsidRDefault="00DA49A8" w:rsidP="004D6521">
      <w:pPr>
        <w:spacing w:after="0" w:line="240" w:lineRule="auto"/>
        <w:ind w:firstLine="851"/>
        <w:rPr>
          <w:rFonts w:ascii="Times New Roman" w:hAnsi="Times New Roman"/>
          <w:sz w:val="28"/>
          <w:szCs w:val="28"/>
        </w:rPr>
      </w:pPr>
    </w:p>
    <w:p w:rsidR="00DA49A8" w:rsidRPr="007557AD" w:rsidRDefault="00DA49A8" w:rsidP="004D6521">
      <w:pPr>
        <w:autoSpaceDE w:val="0"/>
        <w:autoSpaceDN w:val="0"/>
        <w:adjustRightInd w:val="0"/>
        <w:spacing w:after="0" w:line="240" w:lineRule="auto"/>
        <w:ind w:firstLine="3969"/>
        <w:jc w:val="both"/>
        <w:rPr>
          <w:rFonts w:ascii="Times New Roman" w:hAnsi="Times New Roman"/>
          <w:sz w:val="28"/>
          <w:szCs w:val="28"/>
        </w:rPr>
      </w:pPr>
      <w:r w:rsidRPr="00E71EFF">
        <w:rPr>
          <w:rFonts w:ascii="Times New Roman" w:hAnsi="Times New Roman"/>
          <w:sz w:val="28"/>
          <w:szCs w:val="28"/>
        </w:rPr>
        <w:br w:type="page"/>
      </w:r>
      <w:r w:rsidRPr="007557AD">
        <w:rPr>
          <w:rFonts w:ascii="Times New Roman" w:hAnsi="Times New Roman"/>
          <w:sz w:val="28"/>
          <w:szCs w:val="28"/>
        </w:rPr>
        <w:lastRenderedPageBreak/>
        <w:t>Приложение</w:t>
      </w:r>
    </w:p>
    <w:p w:rsidR="00DA49A8" w:rsidRPr="007557AD" w:rsidRDefault="00DA49A8" w:rsidP="004D6521">
      <w:pPr>
        <w:spacing w:after="0" w:line="240" w:lineRule="auto"/>
        <w:ind w:firstLine="3969"/>
        <w:rPr>
          <w:rFonts w:ascii="Times New Roman" w:hAnsi="Times New Roman"/>
          <w:sz w:val="28"/>
          <w:szCs w:val="28"/>
        </w:rPr>
      </w:pPr>
      <w:r>
        <w:rPr>
          <w:rFonts w:ascii="Times New Roman" w:hAnsi="Times New Roman"/>
          <w:sz w:val="28"/>
          <w:szCs w:val="28"/>
        </w:rPr>
        <w:t xml:space="preserve">утверждено решением </w:t>
      </w:r>
      <w:r w:rsidR="007936B7">
        <w:rPr>
          <w:rFonts w:ascii="Times New Roman" w:hAnsi="Times New Roman"/>
          <w:sz w:val="28"/>
          <w:szCs w:val="28"/>
        </w:rPr>
        <w:t xml:space="preserve">тридцатой </w:t>
      </w:r>
      <w:r w:rsidRPr="007557AD">
        <w:rPr>
          <w:rFonts w:ascii="Times New Roman" w:hAnsi="Times New Roman"/>
          <w:sz w:val="28"/>
          <w:szCs w:val="28"/>
        </w:rPr>
        <w:t>сессии</w:t>
      </w:r>
    </w:p>
    <w:p w:rsidR="00DA49A8" w:rsidRPr="007557AD" w:rsidRDefault="00DA49A8" w:rsidP="004D6521">
      <w:pPr>
        <w:spacing w:after="0" w:line="240" w:lineRule="auto"/>
        <w:ind w:firstLine="3969"/>
        <w:rPr>
          <w:rFonts w:ascii="Times New Roman" w:hAnsi="Times New Roman"/>
          <w:sz w:val="28"/>
          <w:szCs w:val="28"/>
        </w:rPr>
      </w:pPr>
      <w:r w:rsidRPr="007557AD">
        <w:rPr>
          <w:rFonts w:ascii="Times New Roman" w:hAnsi="Times New Roman"/>
          <w:sz w:val="28"/>
          <w:szCs w:val="28"/>
        </w:rPr>
        <w:t>Совета депутатов рабочего поселка Чик</w:t>
      </w:r>
    </w:p>
    <w:p w:rsidR="00DA49A8" w:rsidRPr="007557AD" w:rsidRDefault="00B247BD" w:rsidP="004D6521">
      <w:pPr>
        <w:tabs>
          <w:tab w:val="left" w:pos="9243"/>
        </w:tabs>
        <w:spacing w:after="0" w:line="240" w:lineRule="auto"/>
        <w:ind w:firstLine="3969"/>
        <w:rPr>
          <w:rFonts w:ascii="Times New Roman" w:hAnsi="Times New Roman"/>
          <w:sz w:val="28"/>
          <w:szCs w:val="28"/>
        </w:rPr>
      </w:pPr>
      <w:r>
        <w:rPr>
          <w:rFonts w:ascii="Times New Roman" w:hAnsi="Times New Roman"/>
          <w:sz w:val="28"/>
          <w:szCs w:val="28"/>
        </w:rPr>
        <w:t xml:space="preserve">четвертого созыва от 17.06.2014 </w:t>
      </w:r>
      <w:r w:rsidR="00DA49A8" w:rsidRPr="007557AD">
        <w:rPr>
          <w:rFonts w:ascii="Times New Roman" w:hAnsi="Times New Roman"/>
          <w:sz w:val="28"/>
          <w:szCs w:val="28"/>
        </w:rPr>
        <w:t>года</w:t>
      </w:r>
    </w:p>
    <w:p w:rsidR="00DA49A8" w:rsidRDefault="00DA49A8" w:rsidP="004D6521">
      <w:pPr>
        <w:autoSpaceDE w:val="0"/>
        <w:autoSpaceDN w:val="0"/>
        <w:adjustRightInd w:val="0"/>
        <w:spacing w:after="0" w:line="240" w:lineRule="auto"/>
        <w:ind w:firstLine="4395"/>
        <w:jc w:val="both"/>
        <w:rPr>
          <w:rFonts w:ascii="Times New Roman" w:hAnsi="Times New Roman"/>
          <w:sz w:val="28"/>
          <w:szCs w:val="28"/>
        </w:rPr>
      </w:pPr>
    </w:p>
    <w:p w:rsidR="00DA49A8" w:rsidRDefault="00DA49A8" w:rsidP="004D6521">
      <w:pPr>
        <w:autoSpaceDE w:val="0"/>
        <w:autoSpaceDN w:val="0"/>
        <w:adjustRightInd w:val="0"/>
        <w:spacing w:after="0" w:line="240" w:lineRule="auto"/>
        <w:ind w:firstLine="4395"/>
        <w:jc w:val="both"/>
        <w:rPr>
          <w:rFonts w:ascii="Times New Roman" w:hAnsi="Times New Roman"/>
          <w:sz w:val="28"/>
          <w:szCs w:val="28"/>
        </w:rPr>
      </w:pPr>
    </w:p>
    <w:p w:rsidR="00DA49A8" w:rsidRPr="00E415DA" w:rsidRDefault="006D7423" w:rsidP="004D6521">
      <w:pPr>
        <w:spacing w:after="0" w:line="240" w:lineRule="auto"/>
        <w:ind w:firstLine="851"/>
        <w:jc w:val="both"/>
        <w:rPr>
          <w:rFonts w:ascii="Times New Roman" w:hAnsi="Times New Roman"/>
          <w:b/>
          <w:sz w:val="28"/>
          <w:szCs w:val="28"/>
        </w:rPr>
      </w:pPr>
      <w:r w:rsidRPr="00E415DA">
        <w:rPr>
          <w:rFonts w:ascii="Times New Roman" w:hAnsi="Times New Roman"/>
          <w:sz w:val="28"/>
          <w:szCs w:val="28"/>
        </w:rPr>
        <w:t xml:space="preserve">В ст. 5 </w:t>
      </w:r>
      <w:r w:rsidR="00DA49A8" w:rsidRPr="00E415DA">
        <w:rPr>
          <w:rFonts w:ascii="Times New Roman" w:hAnsi="Times New Roman"/>
          <w:sz w:val="28"/>
          <w:szCs w:val="28"/>
        </w:rPr>
        <w:t>«</w:t>
      </w:r>
      <w:r w:rsidRPr="00E415DA">
        <w:rPr>
          <w:rFonts w:ascii="Times New Roman" w:hAnsi="Times New Roman"/>
          <w:b/>
          <w:sz w:val="28"/>
          <w:szCs w:val="28"/>
        </w:rPr>
        <w:t>Вопросы местного значения рабочего поселка Чик</w:t>
      </w:r>
      <w:r w:rsidR="00DA49A8" w:rsidRPr="00E415DA">
        <w:rPr>
          <w:rFonts w:ascii="Times New Roman" w:hAnsi="Times New Roman"/>
          <w:b/>
          <w:sz w:val="28"/>
          <w:szCs w:val="28"/>
        </w:rPr>
        <w:t>»:</w:t>
      </w:r>
    </w:p>
    <w:p w:rsidR="006D7423" w:rsidRPr="00E415DA" w:rsidRDefault="006D7423" w:rsidP="004D6521">
      <w:pPr>
        <w:spacing w:after="0" w:line="240" w:lineRule="auto"/>
        <w:ind w:firstLine="851"/>
        <w:jc w:val="both"/>
        <w:rPr>
          <w:rFonts w:ascii="Times New Roman" w:hAnsi="Times New Roman"/>
          <w:color w:val="000000"/>
          <w:sz w:val="28"/>
          <w:szCs w:val="28"/>
        </w:rPr>
      </w:pPr>
      <w:r w:rsidRPr="00E415DA">
        <w:rPr>
          <w:rFonts w:ascii="Times New Roman" w:hAnsi="Times New Roman"/>
          <w:color w:val="000000"/>
          <w:sz w:val="28"/>
          <w:szCs w:val="28"/>
        </w:rPr>
        <w:t>п. 32</w:t>
      </w:r>
      <w:r w:rsidR="00DA49A8" w:rsidRPr="00E415DA">
        <w:rPr>
          <w:rFonts w:ascii="Times New Roman" w:hAnsi="Times New Roman"/>
          <w:color w:val="000000"/>
          <w:sz w:val="28"/>
          <w:szCs w:val="28"/>
        </w:rPr>
        <w:t xml:space="preserve"> изложить в новой редакции:</w:t>
      </w:r>
    </w:p>
    <w:p w:rsidR="00BA1A7E" w:rsidRDefault="00E415DA" w:rsidP="004D6521">
      <w:pPr>
        <w:spacing w:after="0" w:line="240" w:lineRule="auto"/>
        <w:ind w:firstLine="851"/>
        <w:jc w:val="both"/>
        <w:rPr>
          <w:rFonts w:ascii="Times New Roman" w:hAnsi="Times New Roman"/>
          <w:color w:val="000000"/>
          <w:sz w:val="28"/>
          <w:szCs w:val="28"/>
        </w:rPr>
      </w:pPr>
      <w:r w:rsidRPr="00E415DA">
        <w:rPr>
          <w:rFonts w:ascii="Times New Roman" w:hAnsi="Times New Roman"/>
          <w:color w:val="000000"/>
          <w:sz w:val="28"/>
          <w:szCs w:val="28"/>
        </w:rPr>
        <w:t xml:space="preserve">«32) </w:t>
      </w:r>
      <w:r w:rsidR="00BA1A7E" w:rsidRPr="00E415DA">
        <w:rPr>
          <w:rFonts w:ascii="Times New Roman" w:hAnsi="Times New Roman"/>
          <w:color w:val="000000"/>
          <w:sz w:val="28"/>
          <w:szCs w:val="28"/>
        </w:rPr>
        <w:t>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E415DA">
        <w:rPr>
          <w:rFonts w:ascii="Times New Roman" w:hAnsi="Times New Roman"/>
          <w:color w:val="000000"/>
          <w:sz w:val="28"/>
          <w:szCs w:val="28"/>
        </w:rPr>
        <w:t>;».</w:t>
      </w:r>
    </w:p>
    <w:p w:rsidR="007936B7" w:rsidRDefault="007936B7" w:rsidP="004D6521">
      <w:pPr>
        <w:spacing w:after="0" w:line="240" w:lineRule="auto"/>
        <w:ind w:firstLine="851"/>
        <w:jc w:val="both"/>
        <w:rPr>
          <w:rFonts w:ascii="Times New Roman" w:hAnsi="Times New Roman"/>
          <w:color w:val="000000"/>
          <w:sz w:val="28"/>
          <w:szCs w:val="28"/>
        </w:rPr>
      </w:pPr>
    </w:p>
    <w:p w:rsidR="007936B7" w:rsidRDefault="007936B7" w:rsidP="004D6521">
      <w:pPr>
        <w:spacing w:after="0" w:line="240" w:lineRule="auto"/>
        <w:ind w:firstLine="851"/>
        <w:jc w:val="both"/>
        <w:rPr>
          <w:rFonts w:ascii="Times New Roman" w:hAnsi="Times New Roman"/>
          <w:sz w:val="28"/>
          <w:szCs w:val="28"/>
        </w:rPr>
      </w:pPr>
    </w:p>
    <w:p w:rsidR="00BA1A7E" w:rsidRDefault="00BA1A7E" w:rsidP="004D6521">
      <w:pPr>
        <w:spacing w:after="0" w:line="240" w:lineRule="auto"/>
        <w:ind w:firstLine="851"/>
        <w:jc w:val="both"/>
        <w:rPr>
          <w:rFonts w:ascii="Times New Roman" w:hAnsi="Times New Roman"/>
          <w:sz w:val="28"/>
          <w:szCs w:val="28"/>
        </w:rPr>
      </w:pPr>
    </w:p>
    <w:p w:rsidR="00BA1A7E" w:rsidRDefault="00BA1A7E" w:rsidP="004D6521">
      <w:pPr>
        <w:spacing w:after="0" w:line="240" w:lineRule="auto"/>
        <w:ind w:firstLine="851"/>
        <w:jc w:val="both"/>
        <w:rPr>
          <w:rFonts w:ascii="Times New Roman" w:hAnsi="Times New Roman"/>
          <w:sz w:val="28"/>
          <w:szCs w:val="28"/>
        </w:rPr>
      </w:pPr>
    </w:p>
    <w:p w:rsidR="00BA1A7E" w:rsidRDefault="00BA1A7E" w:rsidP="004D6521">
      <w:pPr>
        <w:spacing w:after="0" w:line="240" w:lineRule="auto"/>
        <w:ind w:firstLine="851"/>
        <w:jc w:val="both"/>
        <w:rPr>
          <w:rFonts w:ascii="Times New Roman" w:hAnsi="Times New Roman"/>
          <w:sz w:val="28"/>
          <w:szCs w:val="28"/>
        </w:rPr>
      </w:pPr>
    </w:p>
    <w:p w:rsidR="00BA1A7E" w:rsidRDefault="00BA1A7E" w:rsidP="004D6521">
      <w:pPr>
        <w:spacing w:after="0" w:line="240" w:lineRule="auto"/>
        <w:ind w:firstLine="851"/>
        <w:jc w:val="both"/>
        <w:rPr>
          <w:rFonts w:ascii="Times New Roman" w:hAnsi="Times New Roman"/>
          <w:sz w:val="28"/>
          <w:szCs w:val="28"/>
        </w:rPr>
      </w:pPr>
    </w:p>
    <w:p w:rsidR="00BA1A7E" w:rsidRDefault="00BA1A7E" w:rsidP="004D6521">
      <w:pPr>
        <w:spacing w:after="0" w:line="240" w:lineRule="auto"/>
        <w:ind w:firstLine="851"/>
        <w:jc w:val="both"/>
        <w:rPr>
          <w:rFonts w:ascii="Times New Roman" w:hAnsi="Times New Roman"/>
          <w:sz w:val="28"/>
          <w:szCs w:val="28"/>
        </w:rPr>
      </w:pPr>
    </w:p>
    <w:p w:rsidR="00BA1A7E" w:rsidRDefault="00BA1A7E" w:rsidP="004D6521">
      <w:pPr>
        <w:spacing w:after="0" w:line="240" w:lineRule="auto"/>
        <w:ind w:firstLine="851"/>
        <w:jc w:val="both"/>
        <w:rPr>
          <w:rFonts w:ascii="Times New Roman" w:hAnsi="Times New Roman"/>
          <w:sz w:val="28"/>
          <w:szCs w:val="28"/>
        </w:rPr>
      </w:pPr>
    </w:p>
    <w:p w:rsidR="00BA1A7E" w:rsidRDefault="00BA1A7E"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E415DA" w:rsidRDefault="00E415DA" w:rsidP="004D6521">
      <w:pPr>
        <w:spacing w:after="0" w:line="240" w:lineRule="auto"/>
        <w:ind w:firstLine="851"/>
        <w:jc w:val="both"/>
        <w:rPr>
          <w:rFonts w:ascii="Times New Roman" w:hAnsi="Times New Roman"/>
          <w:sz w:val="28"/>
          <w:szCs w:val="28"/>
        </w:rPr>
      </w:pPr>
    </w:p>
    <w:p w:rsidR="00BA1A7E" w:rsidRDefault="00BA1A7E" w:rsidP="004D6521">
      <w:pPr>
        <w:spacing w:after="0" w:line="240" w:lineRule="auto"/>
        <w:ind w:firstLine="851"/>
        <w:jc w:val="both"/>
        <w:rPr>
          <w:rFonts w:ascii="Times New Roman" w:hAnsi="Times New Roman"/>
          <w:sz w:val="28"/>
          <w:szCs w:val="28"/>
        </w:rPr>
      </w:pPr>
    </w:p>
    <w:p w:rsidR="00DA49A8" w:rsidRDefault="00DA49A8" w:rsidP="004D6521">
      <w:pPr>
        <w:spacing w:after="0" w:line="240" w:lineRule="auto"/>
        <w:ind w:firstLine="851"/>
        <w:jc w:val="both"/>
        <w:rPr>
          <w:rFonts w:ascii="Times New Roman" w:hAnsi="Times New Roman"/>
          <w:sz w:val="28"/>
          <w:szCs w:val="28"/>
        </w:rPr>
      </w:pPr>
    </w:p>
    <w:p w:rsidR="00DA49A8" w:rsidRDefault="00DA49A8" w:rsidP="004D6521">
      <w:pPr>
        <w:spacing w:after="0" w:line="240" w:lineRule="auto"/>
        <w:ind w:firstLine="851"/>
        <w:jc w:val="both"/>
        <w:rPr>
          <w:rFonts w:ascii="Times New Roman" w:hAnsi="Times New Roman"/>
          <w:sz w:val="28"/>
          <w:szCs w:val="28"/>
        </w:rPr>
      </w:pPr>
    </w:p>
    <w:p w:rsidR="00DA49A8" w:rsidRDefault="00DA49A8" w:rsidP="004D6521">
      <w:pPr>
        <w:spacing w:after="0" w:line="240" w:lineRule="auto"/>
        <w:ind w:firstLine="851"/>
        <w:jc w:val="both"/>
        <w:rPr>
          <w:rFonts w:ascii="Times New Roman" w:hAnsi="Times New Roman"/>
          <w:sz w:val="28"/>
          <w:szCs w:val="28"/>
        </w:rPr>
      </w:pPr>
    </w:p>
    <w:p w:rsidR="002607FA" w:rsidRDefault="002607FA" w:rsidP="004D6521">
      <w:pPr>
        <w:spacing w:after="0" w:line="240" w:lineRule="auto"/>
        <w:ind w:firstLine="851"/>
        <w:jc w:val="both"/>
        <w:rPr>
          <w:rFonts w:ascii="Times New Roman" w:hAnsi="Times New Roman"/>
          <w:sz w:val="28"/>
          <w:szCs w:val="28"/>
        </w:rPr>
      </w:pPr>
    </w:p>
    <w:p w:rsidR="00927183" w:rsidRPr="007557AD" w:rsidRDefault="00927183" w:rsidP="004D6521">
      <w:pPr>
        <w:widowControl w:val="0"/>
        <w:autoSpaceDE w:val="0"/>
        <w:autoSpaceDN w:val="0"/>
        <w:adjustRightInd w:val="0"/>
        <w:spacing w:after="0" w:line="240" w:lineRule="auto"/>
        <w:ind w:firstLine="851"/>
        <w:jc w:val="center"/>
        <w:rPr>
          <w:rFonts w:ascii="Times New Roman" w:hAnsi="Times New Roman"/>
          <w:color w:val="000000"/>
          <w:sz w:val="28"/>
          <w:szCs w:val="28"/>
        </w:rPr>
      </w:pPr>
      <w:r w:rsidRPr="007557AD">
        <w:rPr>
          <w:rFonts w:ascii="Times New Roman" w:hAnsi="Times New Roman"/>
          <w:b/>
          <w:sz w:val="28"/>
          <w:szCs w:val="28"/>
        </w:rPr>
        <w:lastRenderedPageBreak/>
        <w:t>СОВЕТ ДЕПУТАТОВ</w:t>
      </w:r>
    </w:p>
    <w:p w:rsidR="00927183" w:rsidRPr="007557AD" w:rsidRDefault="00927183" w:rsidP="004D6521">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рабочего поселка Чик</w:t>
      </w:r>
    </w:p>
    <w:p w:rsidR="00927183" w:rsidRPr="007557AD" w:rsidRDefault="00927183" w:rsidP="004D6521">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Коченевского района Новосибирской области</w:t>
      </w:r>
    </w:p>
    <w:p w:rsidR="00927183" w:rsidRPr="008722F7" w:rsidRDefault="00927183" w:rsidP="004D6521">
      <w:pPr>
        <w:spacing w:after="0" w:line="240" w:lineRule="auto"/>
        <w:ind w:firstLine="851"/>
        <w:jc w:val="center"/>
        <w:rPr>
          <w:rFonts w:ascii="Times New Roman" w:hAnsi="Times New Roman"/>
          <w:b/>
          <w:sz w:val="28"/>
          <w:szCs w:val="28"/>
        </w:rPr>
      </w:pPr>
      <w:r w:rsidRPr="008722F7">
        <w:rPr>
          <w:rFonts w:ascii="Times New Roman" w:hAnsi="Times New Roman"/>
          <w:b/>
          <w:sz w:val="28"/>
          <w:szCs w:val="28"/>
        </w:rPr>
        <w:t>(четвертого созыва)</w:t>
      </w:r>
    </w:p>
    <w:p w:rsidR="00927183" w:rsidRPr="008722F7" w:rsidRDefault="00927183" w:rsidP="004D6521">
      <w:pPr>
        <w:spacing w:after="0" w:line="240" w:lineRule="auto"/>
        <w:ind w:firstLine="851"/>
        <w:jc w:val="center"/>
        <w:rPr>
          <w:rFonts w:ascii="Times New Roman" w:hAnsi="Times New Roman"/>
          <w:b/>
          <w:sz w:val="28"/>
          <w:szCs w:val="28"/>
        </w:rPr>
      </w:pPr>
    </w:p>
    <w:p w:rsidR="00927183" w:rsidRPr="008722F7" w:rsidRDefault="00927183" w:rsidP="004D6521">
      <w:pPr>
        <w:spacing w:after="0" w:line="240" w:lineRule="auto"/>
        <w:ind w:firstLine="851"/>
        <w:jc w:val="center"/>
        <w:rPr>
          <w:rFonts w:ascii="Times New Roman" w:hAnsi="Times New Roman"/>
          <w:b/>
          <w:sz w:val="28"/>
          <w:szCs w:val="28"/>
        </w:rPr>
      </w:pPr>
      <w:r w:rsidRPr="008722F7">
        <w:rPr>
          <w:rFonts w:ascii="Times New Roman" w:hAnsi="Times New Roman"/>
          <w:b/>
          <w:sz w:val="28"/>
          <w:szCs w:val="28"/>
        </w:rPr>
        <w:t>РЕШЕНИЕ</w:t>
      </w:r>
      <w:r w:rsidR="004D6521">
        <w:rPr>
          <w:rFonts w:ascii="Times New Roman" w:hAnsi="Times New Roman"/>
          <w:b/>
          <w:sz w:val="28"/>
          <w:szCs w:val="28"/>
        </w:rPr>
        <w:t xml:space="preserve"> № 11</w:t>
      </w:r>
    </w:p>
    <w:p w:rsidR="00927183" w:rsidRDefault="00927183" w:rsidP="004D6521">
      <w:pPr>
        <w:spacing w:after="0" w:line="240" w:lineRule="auto"/>
        <w:ind w:firstLine="851"/>
        <w:jc w:val="center"/>
        <w:rPr>
          <w:rFonts w:ascii="Times New Roman" w:hAnsi="Times New Roman"/>
          <w:b/>
          <w:color w:val="000000"/>
          <w:sz w:val="28"/>
          <w:szCs w:val="28"/>
        </w:rPr>
      </w:pPr>
      <w:r>
        <w:rPr>
          <w:rFonts w:ascii="Times New Roman" w:hAnsi="Times New Roman"/>
          <w:b/>
          <w:color w:val="000000"/>
          <w:sz w:val="28"/>
          <w:szCs w:val="28"/>
        </w:rPr>
        <w:t>(</w:t>
      </w:r>
      <w:r w:rsidR="00AD6608">
        <w:rPr>
          <w:rFonts w:ascii="Times New Roman" w:hAnsi="Times New Roman"/>
          <w:b/>
          <w:color w:val="000000"/>
          <w:sz w:val="28"/>
          <w:szCs w:val="28"/>
        </w:rPr>
        <w:t xml:space="preserve">тридцатая </w:t>
      </w:r>
      <w:r w:rsidRPr="008722F7">
        <w:rPr>
          <w:rFonts w:ascii="Times New Roman" w:hAnsi="Times New Roman"/>
          <w:b/>
          <w:color w:val="000000"/>
          <w:sz w:val="28"/>
          <w:szCs w:val="28"/>
        </w:rPr>
        <w:t>сессия)</w:t>
      </w:r>
    </w:p>
    <w:p w:rsidR="00927183" w:rsidRPr="008722F7" w:rsidRDefault="00927183" w:rsidP="004D6521">
      <w:pPr>
        <w:spacing w:after="0" w:line="240" w:lineRule="auto"/>
        <w:ind w:firstLine="851"/>
        <w:jc w:val="center"/>
        <w:rPr>
          <w:rFonts w:ascii="Times New Roman" w:hAnsi="Times New Roman"/>
          <w:b/>
          <w:color w:val="000000"/>
          <w:sz w:val="28"/>
          <w:szCs w:val="28"/>
        </w:rPr>
      </w:pPr>
    </w:p>
    <w:p w:rsidR="00927183" w:rsidRPr="008722F7" w:rsidRDefault="00AD6608" w:rsidP="004D6521">
      <w:pPr>
        <w:spacing w:after="0" w:line="240" w:lineRule="auto"/>
        <w:ind w:firstLine="851"/>
        <w:rPr>
          <w:rFonts w:ascii="Times New Roman" w:hAnsi="Times New Roman"/>
          <w:color w:val="000000"/>
          <w:sz w:val="28"/>
          <w:szCs w:val="28"/>
        </w:rPr>
      </w:pPr>
      <w:r>
        <w:rPr>
          <w:rFonts w:ascii="Times New Roman" w:hAnsi="Times New Roman"/>
          <w:color w:val="000000"/>
          <w:sz w:val="28"/>
          <w:szCs w:val="28"/>
        </w:rPr>
        <w:t>17.06.2014</w:t>
      </w:r>
      <w:r w:rsidR="00927183" w:rsidRPr="008722F7">
        <w:rPr>
          <w:rFonts w:ascii="Times New Roman" w:hAnsi="Times New Roman"/>
          <w:color w:val="000000"/>
          <w:sz w:val="28"/>
          <w:szCs w:val="28"/>
        </w:rPr>
        <w:tab/>
      </w:r>
      <w:r w:rsidR="00927183" w:rsidRPr="008722F7">
        <w:rPr>
          <w:rFonts w:ascii="Times New Roman" w:hAnsi="Times New Roman"/>
          <w:color w:val="000000"/>
          <w:sz w:val="28"/>
          <w:szCs w:val="28"/>
        </w:rPr>
        <w:tab/>
      </w:r>
      <w:r w:rsidR="00927183" w:rsidRPr="008722F7">
        <w:rPr>
          <w:rFonts w:ascii="Times New Roman" w:hAnsi="Times New Roman"/>
          <w:color w:val="000000"/>
          <w:sz w:val="28"/>
          <w:szCs w:val="28"/>
        </w:rPr>
        <w:tab/>
      </w:r>
      <w:r w:rsidR="00927183" w:rsidRPr="008722F7">
        <w:rPr>
          <w:rFonts w:ascii="Times New Roman" w:hAnsi="Times New Roman"/>
          <w:color w:val="000000"/>
          <w:sz w:val="28"/>
          <w:szCs w:val="28"/>
        </w:rPr>
        <w:tab/>
      </w:r>
      <w:r w:rsidR="00927183" w:rsidRPr="008722F7">
        <w:rPr>
          <w:rFonts w:ascii="Times New Roman" w:hAnsi="Times New Roman"/>
          <w:color w:val="000000"/>
          <w:sz w:val="28"/>
          <w:szCs w:val="28"/>
        </w:rPr>
        <w:tab/>
      </w:r>
      <w:r w:rsidR="00927183" w:rsidRPr="008722F7">
        <w:rPr>
          <w:rFonts w:ascii="Times New Roman" w:hAnsi="Times New Roman"/>
          <w:color w:val="000000"/>
          <w:sz w:val="28"/>
          <w:szCs w:val="28"/>
        </w:rPr>
        <w:tab/>
      </w:r>
      <w:r w:rsidR="00927183" w:rsidRPr="008722F7">
        <w:rPr>
          <w:rFonts w:ascii="Times New Roman" w:hAnsi="Times New Roman"/>
          <w:color w:val="000000"/>
          <w:sz w:val="28"/>
          <w:szCs w:val="28"/>
        </w:rPr>
        <w:tab/>
      </w:r>
      <w:r w:rsidR="00927183" w:rsidRPr="008722F7">
        <w:rPr>
          <w:rFonts w:ascii="Times New Roman" w:hAnsi="Times New Roman"/>
          <w:color w:val="000000"/>
          <w:sz w:val="28"/>
          <w:szCs w:val="28"/>
        </w:rPr>
        <w:tab/>
      </w:r>
      <w:r w:rsidR="00927183" w:rsidRPr="008722F7">
        <w:rPr>
          <w:rFonts w:ascii="Times New Roman" w:hAnsi="Times New Roman"/>
          <w:color w:val="000000"/>
          <w:sz w:val="28"/>
          <w:szCs w:val="28"/>
        </w:rPr>
        <w:tab/>
        <w:t>р. п. Чик</w:t>
      </w:r>
    </w:p>
    <w:p w:rsidR="00927183" w:rsidRPr="008722F7" w:rsidRDefault="00927183" w:rsidP="004D6521">
      <w:pPr>
        <w:spacing w:after="0" w:line="240" w:lineRule="auto"/>
        <w:ind w:firstLine="851"/>
        <w:jc w:val="center"/>
        <w:rPr>
          <w:rFonts w:ascii="Times New Roman" w:hAnsi="Times New Roman"/>
          <w:sz w:val="28"/>
          <w:szCs w:val="28"/>
        </w:rPr>
      </w:pPr>
    </w:p>
    <w:p w:rsidR="00AD6608" w:rsidRPr="00547513" w:rsidRDefault="00AD6608" w:rsidP="004D6521">
      <w:pPr>
        <w:pStyle w:val="11"/>
        <w:shd w:val="clear" w:color="auto" w:fill="FFFFFF"/>
        <w:ind w:firstLine="851"/>
        <w:jc w:val="center"/>
        <w:rPr>
          <w:b/>
          <w:sz w:val="28"/>
          <w:szCs w:val="28"/>
        </w:rPr>
      </w:pPr>
      <w:r w:rsidRPr="00547513">
        <w:rPr>
          <w:b/>
          <w:sz w:val="28"/>
          <w:szCs w:val="28"/>
        </w:rPr>
        <w:t>О создании муниципального д</w:t>
      </w:r>
      <w:r>
        <w:rPr>
          <w:b/>
          <w:sz w:val="28"/>
          <w:szCs w:val="28"/>
        </w:rPr>
        <w:t xml:space="preserve">орожного фонда рабочего поселка Чик Коченевского </w:t>
      </w:r>
      <w:r w:rsidRPr="00547513">
        <w:rPr>
          <w:b/>
          <w:sz w:val="28"/>
          <w:szCs w:val="28"/>
        </w:rPr>
        <w:t>района Новосибирской области</w:t>
      </w:r>
    </w:p>
    <w:p w:rsidR="00AD6608" w:rsidRPr="00547513" w:rsidRDefault="00AD6608" w:rsidP="004D6521">
      <w:pPr>
        <w:pStyle w:val="11"/>
        <w:shd w:val="clear" w:color="auto" w:fill="FFFFFF"/>
        <w:ind w:firstLine="851"/>
        <w:jc w:val="center"/>
        <w:rPr>
          <w:b/>
          <w:sz w:val="28"/>
          <w:szCs w:val="28"/>
        </w:rPr>
      </w:pPr>
    </w:p>
    <w:p w:rsidR="00AD6608" w:rsidRPr="00547513" w:rsidRDefault="00AD6608" w:rsidP="004D6521">
      <w:pPr>
        <w:shd w:val="clear" w:color="auto" w:fill="FFFFFF"/>
        <w:spacing w:after="0" w:line="240" w:lineRule="auto"/>
        <w:ind w:firstLine="851"/>
        <w:jc w:val="both"/>
        <w:rPr>
          <w:rFonts w:ascii="Times New Roman" w:hAnsi="Times New Roman"/>
          <w:sz w:val="28"/>
          <w:szCs w:val="28"/>
        </w:rPr>
      </w:pPr>
      <w:r w:rsidRPr="00547513">
        <w:rPr>
          <w:rFonts w:ascii="Times New Roman" w:hAnsi="Times New Roman"/>
          <w:sz w:val="28"/>
          <w:szCs w:val="28"/>
        </w:rPr>
        <w:t>В целях финансового обеспечения дорожной деятельности в отношении автомобильных дорог общего пользования местного значения, в соответствии с пунктом 5 части 1 статьи 14 Федерального закона от 6 октября 2003 года № 131-ФЗ «Об общих принципах организации местного самоуправления в Российской Федерации», в целях реализации части 5 статьи 179.4 Бюджетног</w:t>
      </w:r>
      <w:r>
        <w:rPr>
          <w:rFonts w:ascii="Times New Roman" w:hAnsi="Times New Roman"/>
          <w:sz w:val="28"/>
          <w:szCs w:val="28"/>
        </w:rPr>
        <w:t xml:space="preserve">о кодекса Российской Федерации </w:t>
      </w:r>
      <w:r w:rsidRPr="00547513">
        <w:rPr>
          <w:rFonts w:ascii="Times New Roman" w:hAnsi="Times New Roman"/>
          <w:sz w:val="28"/>
          <w:szCs w:val="28"/>
        </w:rPr>
        <w:t xml:space="preserve">от 31.07.1998 № 145-ФЗ, руководствуясь Уставом рабочего поселка </w:t>
      </w:r>
      <w:r>
        <w:rPr>
          <w:rFonts w:ascii="Times New Roman" w:hAnsi="Times New Roman"/>
          <w:sz w:val="28"/>
          <w:szCs w:val="28"/>
        </w:rPr>
        <w:t>Чик</w:t>
      </w:r>
      <w:r w:rsidRPr="00547513">
        <w:rPr>
          <w:rFonts w:ascii="Times New Roman" w:hAnsi="Times New Roman"/>
          <w:sz w:val="28"/>
          <w:szCs w:val="28"/>
        </w:rPr>
        <w:t xml:space="preserve"> </w:t>
      </w:r>
      <w:r>
        <w:rPr>
          <w:rFonts w:ascii="Times New Roman" w:hAnsi="Times New Roman"/>
          <w:sz w:val="28"/>
          <w:szCs w:val="28"/>
        </w:rPr>
        <w:t>Коченевского</w:t>
      </w:r>
      <w:r w:rsidRPr="00547513">
        <w:rPr>
          <w:rFonts w:ascii="Times New Roman" w:hAnsi="Times New Roman"/>
          <w:sz w:val="28"/>
          <w:szCs w:val="28"/>
        </w:rPr>
        <w:t xml:space="preserve"> района Новосибирской области, Совет депутатов</w:t>
      </w:r>
      <w:r>
        <w:rPr>
          <w:rFonts w:ascii="Times New Roman" w:hAnsi="Times New Roman"/>
          <w:sz w:val="28"/>
          <w:szCs w:val="28"/>
        </w:rPr>
        <w:t xml:space="preserve"> рабочего поселка Чик</w:t>
      </w:r>
    </w:p>
    <w:p w:rsidR="00AD6608" w:rsidRPr="00547513" w:rsidRDefault="00AD6608" w:rsidP="004D6521">
      <w:pPr>
        <w:shd w:val="clear" w:color="auto" w:fill="FFFFFF"/>
        <w:tabs>
          <w:tab w:val="left" w:pos="2655"/>
        </w:tabs>
        <w:spacing w:after="0" w:line="240" w:lineRule="auto"/>
        <w:ind w:firstLine="851"/>
        <w:jc w:val="both"/>
        <w:rPr>
          <w:rFonts w:ascii="Times New Roman" w:hAnsi="Times New Roman"/>
          <w:b/>
          <w:sz w:val="28"/>
          <w:szCs w:val="28"/>
        </w:rPr>
      </w:pPr>
      <w:r w:rsidRPr="00547513">
        <w:rPr>
          <w:rFonts w:ascii="Times New Roman" w:hAnsi="Times New Roman"/>
          <w:b/>
          <w:sz w:val="28"/>
          <w:szCs w:val="28"/>
        </w:rPr>
        <w:t>РЕШИЛ:</w:t>
      </w:r>
    </w:p>
    <w:p w:rsidR="00AD6608" w:rsidRPr="00547513" w:rsidRDefault="00AD6608" w:rsidP="004D6521">
      <w:pPr>
        <w:shd w:val="clear" w:color="auto" w:fill="FFFFFF"/>
        <w:tabs>
          <w:tab w:val="left" w:pos="2655"/>
        </w:tabs>
        <w:spacing w:after="0" w:line="240" w:lineRule="auto"/>
        <w:ind w:firstLine="851"/>
        <w:jc w:val="both"/>
        <w:rPr>
          <w:rFonts w:ascii="Times New Roman" w:hAnsi="Times New Roman"/>
          <w:sz w:val="28"/>
          <w:szCs w:val="28"/>
        </w:rPr>
      </w:pPr>
      <w:r w:rsidRPr="00547513">
        <w:rPr>
          <w:rFonts w:ascii="Times New Roman" w:hAnsi="Times New Roman"/>
          <w:sz w:val="28"/>
          <w:szCs w:val="28"/>
        </w:rPr>
        <w:t>1.</w:t>
      </w:r>
      <w:r w:rsidRPr="00547513">
        <w:rPr>
          <w:rFonts w:ascii="Times New Roman" w:hAnsi="Times New Roman"/>
          <w:b/>
          <w:sz w:val="28"/>
          <w:szCs w:val="28"/>
        </w:rPr>
        <w:t xml:space="preserve"> </w:t>
      </w:r>
      <w:r w:rsidRPr="00547513">
        <w:rPr>
          <w:rFonts w:ascii="Times New Roman" w:hAnsi="Times New Roman"/>
          <w:sz w:val="28"/>
          <w:szCs w:val="28"/>
        </w:rPr>
        <w:t xml:space="preserve">Создать муниципальный дорожный фонд рабочего поселка </w:t>
      </w:r>
      <w:r>
        <w:rPr>
          <w:rFonts w:ascii="Times New Roman" w:hAnsi="Times New Roman"/>
          <w:sz w:val="28"/>
          <w:szCs w:val="28"/>
        </w:rPr>
        <w:t>Чик</w:t>
      </w:r>
      <w:r w:rsidRPr="00547513">
        <w:rPr>
          <w:rFonts w:ascii="Times New Roman" w:hAnsi="Times New Roman"/>
          <w:sz w:val="28"/>
          <w:szCs w:val="28"/>
        </w:rPr>
        <w:t xml:space="preserve"> </w:t>
      </w:r>
      <w:r>
        <w:rPr>
          <w:rFonts w:ascii="Times New Roman" w:hAnsi="Times New Roman"/>
          <w:sz w:val="28"/>
          <w:szCs w:val="28"/>
        </w:rPr>
        <w:t>Коченевского</w:t>
      </w:r>
      <w:r w:rsidRPr="00547513">
        <w:rPr>
          <w:rFonts w:ascii="Times New Roman" w:hAnsi="Times New Roman"/>
          <w:sz w:val="28"/>
          <w:szCs w:val="28"/>
        </w:rPr>
        <w:t xml:space="preserve"> Новосибирской области.</w:t>
      </w:r>
    </w:p>
    <w:p w:rsidR="00AD6608" w:rsidRPr="00547513" w:rsidRDefault="00AD6608" w:rsidP="004D6521">
      <w:pPr>
        <w:shd w:val="clear" w:color="auto" w:fill="FFFFFF"/>
        <w:tabs>
          <w:tab w:val="left" w:pos="2655"/>
        </w:tabs>
        <w:spacing w:after="0" w:line="240" w:lineRule="auto"/>
        <w:ind w:firstLine="851"/>
        <w:jc w:val="both"/>
        <w:rPr>
          <w:rFonts w:ascii="Times New Roman" w:hAnsi="Times New Roman"/>
          <w:sz w:val="28"/>
          <w:szCs w:val="28"/>
        </w:rPr>
      </w:pPr>
      <w:r w:rsidRPr="00547513">
        <w:rPr>
          <w:rFonts w:ascii="Times New Roman" w:hAnsi="Times New Roman"/>
          <w:sz w:val="28"/>
          <w:szCs w:val="28"/>
        </w:rPr>
        <w:t xml:space="preserve">2. Утвердить Положение о муниципальном дорожном фонде рабочего поселка </w:t>
      </w:r>
      <w:r>
        <w:rPr>
          <w:rFonts w:ascii="Times New Roman" w:hAnsi="Times New Roman"/>
          <w:sz w:val="28"/>
          <w:szCs w:val="28"/>
        </w:rPr>
        <w:t>Чик</w:t>
      </w:r>
      <w:r w:rsidRPr="00547513">
        <w:rPr>
          <w:rFonts w:ascii="Times New Roman" w:hAnsi="Times New Roman"/>
          <w:sz w:val="28"/>
          <w:szCs w:val="28"/>
        </w:rPr>
        <w:t xml:space="preserve"> </w:t>
      </w:r>
      <w:r>
        <w:rPr>
          <w:rFonts w:ascii="Times New Roman" w:hAnsi="Times New Roman"/>
          <w:sz w:val="28"/>
          <w:szCs w:val="28"/>
        </w:rPr>
        <w:t>Коченевского</w:t>
      </w:r>
      <w:r w:rsidRPr="00547513">
        <w:rPr>
          <w:rFonts w:ascii="Times New Roman" w:hAnsi="Times New Roman"/>
          <w:sz w:val="28"/>
          <w:szCs w:val="28"/>
        </w:rPr>
        <w:t xml:space="preserve"> Но</w:t>
      </w:r>
      <w:r>
        <w:rPr>
          <w:rFonts w:ascii="Times New Roman" w:hAnsi="Times New Roman"/>
          <w:sz w:val="28"/>
          <w:szCs w:val="28"/>
        </w:rPr>
        <w:t>восибирской области (приложение</w:t>
      </w:r>
      <w:r w:rsidRPr="00547513">
        <w:rPr>
          <w:rFonts w:ascii="Times New Roman" w:hAnsi="Times New Roman"/>
          <w:sz w:val="28"/>
          <w:szCs w:val="28"/>
        </w:rPr>
        <w:t>).</w:t>
      </w:r>
    </w:p>
    <w:p w:rsidR="00AD6608" w:rsidRPr="00547513" w:rsidRDefault="00AD6608" w:rsidP="004D6521">
      <w:pPr>
        <w:shd w:val="clear" w:color="auto" w:fill="FFFFFF"/>
        <w:spacing w:after="0" w:line="240" w:lineRule="auto"/>
        <w:ind w:firstLine="851"/>
        <w:jc w:val="both"/>
        <w:rPr>
          <w:rFonts w:ascii="Times New Roman" w:hAnsi="Times New Roman"/>
          <w:sz w:val="28"/>
          <w:szCs w:val="28"/>
        </w:rPr>
      </w:pPr>
      <w:r w:rsidRPr="00547513">
        <w:rPr>
          <w:rFonts w:ascii="Times New Roman" w:hAnsi="Times New Roman"/>
          <w:sz w:val="28"/>
          <w:szCs w:val="28"/>
        </w:rPr>
        <w:t>3. Решение вступает в силу с момента его подписания и подлежит официальному опубликованию.</w:t>
      </w:r>
    </w:p>
    <w:p w:rsidR="00AD6608" w:rsidRPr="00CB7C3D" w:rsidRDefault="00AD6608" w:rsidP="004D6521">
      <w:pPr>
        <w:pStyle w:val="a6"/>
        <w:ind w:left="0" w:firstLine="851"/>
        <w:jc w:val="both"/>
        <w:rPr>
          <w:sz w:val="28"/>
          <w:szCs w:val="28"/>
        </w:rPr>
      </w:pPr>
      <w:r>
        <w:rPr>
          <w:sz w:val="28"/>
          <w:szCs w:val="28"/>
        </w:rPr>
        <w:t xml:space="preserve">4. </w:t>
      </w:r>
      <w:r w:rsidRPr="000474C5">
        <w:rPr>
          <w:sz w:val="28"/>
          <w:szCs w:val="28"/>
        </w:rPr>
        <w:t>Контроль за исполнением настоящего реше</w:t>
      </w:r>
      <w:r w:rsidRPr="00CB7C3D">
        <w:rPr>
          <w:sz w:val="28"/>
          <w:szCs w:val="28"/>
        </w:rPr>
        <w:t>ния возложить на Главу рабочего поселка Чик.</w:t>
      </w:r>
    </w:p>
    <w:p w:rsidR="00AD6608"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Pr="00547513"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Pr="000A0D6E" w:rsidRDefault="00AD6608" w:rsidP="004D6521">
      <w:pPr>
        <w:spacing w:after="0" w:line="240" w:lineRule="auto"/>
        <w:ind w:firstLine="851"/>
        <w:jc w:val="both"/>
        <w:rPr>
          <w:rFonts w:ascii="Times New Roman" w:hAnsi="Times New Roman"/>
          <w:sz w:val="28"/>
          <w:szCs w:val="28"/>
        </w:rPr>
      </w:pPr>
      <w:r w:rsidRPr="000A0D6E">
        <w:rPr>
          <w:rFonts w:ascii="Times New Roman" w:hAnsi="Times New Roman"/>
          <w:sz w:val="28"/>
          <w:szCs w:val="28"/>
        </w:rPr>
        <w:t xml:space="preserve">Глава рабочего поселка Чик </w:t>
      </w:r>
      <w:r w:rsidRPr="000A0D6E">
        <w:rPr>
          <w:rFonts w:ascii="Times New Roman" w:hAnsi="Times New Roman"/>
          <w:sz w:val="28"/>
          <w:szCs w:val="28"/>
        </w:rPr>
        <w:tab/>
      </w:r>
      <w:r w:rsidRPr="000A0D6E">
        <w:rPr>
          <w:rFonts w:ascii="Times New Roman" w:hAnsi="Times New Roman"/>
          <w:sz w:val="28"/>
          <w:szCs w:val="28"/>
        </w:rPr>
        <w:tab/>
      </w:r>
      <w:r w:rsidRPr="000A0D6E">
        <w:rPr>
          <w:rFonts w:ascii="Times New Roman" w:hAnsi="Times New Roman"/>
          <w:sz w:val="28"/>
          <w:szCs w:val="28"/>
        </w:rPr>
        <w:tab/>
      </w:r>
      <w:r w:rsidRPr="000A0D6E">
        <w:rPr>
          <w:rFonts w:ascii="Times New Roman" w:hAnsi="Times New Roman"/>
          <w:sz w:val="28"/>
          <w:szCs w:val="28"/>
        </w:rPr>
        <w:tab/>
        <w:t>В. Ф. Арюткин</w:t>
      </w:r>
    </w:p>
    <w:p w:rsidR="00AD6608" w:rsidRPr="006F12B5" w:rsidRDefault="00AD6608" w:rsidP="004D6521">
      <w:pPr>
        <w:spacing w:after="0" w:line="240" w:lineRule="auto"/>
        <w:ind w:firstLine="851"/>
        <w:jc w:val="both"/>
        <w:rPr>
          <w:rFonts w:ascii="Times New Roman" w:hAnsi="Times New Roman"/>
          <w:sz w:val="28"/>
          <w:szCs w:val="28"/>
        </w:rPr>
      </w:pPr>
    </w:p>
    <w:p w:rsidR="00AD6608" w:rsidRPr="006F12B5" w:rsidRDefault="00AD6608" w:rsidP="004D6521">
      <w:pPr>
        <w:spacing w:after="0" w:line="240" w:lineRule="auto"/>
        <w:ind w:firstLine="851"/>
        <w:jc w:val="both"/>
        <w:rPr>
          <w:rFonts w:ascii="Times New Roman" w:hAnsi="Times New Roman"/>
          <w:sz w:val="28"/>
          <w:szCs w:val="28"/>
        </w:rPr>
      </w:pPr>
      <w:r w:rsidRPr="006F12B5">
        <w:rPr>
          <w:rFonts w:ascii="Times New Roman" w:hAnsi="Times New Roman"/>
          <w:sz w:val="28"/>
          <w:szCs w:val="28"/>
        </w:rPr>
        <w:t>Председатель Совета</w:t>
      </w:r>
      <w:r w:rsidRPr="006F12B5">
        <w:rPr>
          <w:rFonts w:ascii="Times New Roman" w:hAnsi="Times New Roman"/>
          <w:sz w:val="28"/>
          <w:szCs w:val="28"/>
        </w:rPr>
        <w:tab/>
      </w:r>
      <w:r w:rsidRPr="006F12B5">
        <w:rPr>
          <w:rFonts w:ascii="Times New Roman" w:hAnsi="Times New Roman"/>
          <w:sz w:val="28"/>
          <w:szCs w:val="28"/>
        </w:rPr>
        <w:tab/>
      </w:r>
      <w:r w:rsidRPr="006F12B5">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F12B5">
        <w:rPr>
          <w:rFonts w:ascii="Times New Roman" w:hAnsi="Times New Roman"/>
          <w:sz w:val="28"/>
          <w:szCs w:val="28"/>
        </w:rPr>
        <w:t>Л. А. Дзуцева</w:t>
      </w:r>
    </w:p>
    <w:p w:rsidR="00AD6608" w:rsidRPr="00547513"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Pr="00547513"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Default="00AD6608" w:rsidP="004D6521">
      <w:pPr>
        <w:shd w:val="clear" w:color="auto" w:fill="FFFFFF"/>
        <w:tabs>
          <w:tab w:val="left" w:pos="-142"/>
          <w:tab w:val="left" w:pos="0"/>
        </w:tabs>
        <w:spacing w:after="0" w:line="240" w:lineRule="auto"/>
        <w:ind w:firstLine="851"/>
        <w:jc w:val="both"/>
        <w:rPr>
          <w:rFonts w:ascii="Times New Roman" w:hAnsi="Times New Roman"/>
          <w:sz w:val="28"/>
          <w:szCs w:val="28"/>
        </w:rPr>
      </w:pPr>
    </w:p>
    <w:p w:rsidR="00AD6608" w:rsidRDefault="00AD6608" w:rsidP="004D6521">
      <w:pPr>
        <w:shd w:val="clear" w:color="auto" w:fill="FFFFFF"/>
        <w:tabs>
          <w:tab w:val="left" w:pos="-142"/>
          <w:tab w:val="left" w:pos="0"/>
        </w:tabs>
        <w:spacing w:after="0" w:line="240" w:lineRule="auto"/>
        <w:jc w:val="both"/>
        <w:rPr>
          <w:rFonts w:ascii="Times New Roman" w:hAnsi="Times New Roman"/>
          <w:sz w:val="28"/>
          <w:szCs w:val="28"/>
        </w:rPr>
      </w:pPr>
    </w:p>
    <w:p w:rsidR="00AD6608" w:rsidRPr="002528D6" w:rsidRDefault="00AD6608" w:rsidP="004D6521">
      <w:pPr>
        <w:autoSpaceDE w:val="0"/>
        <w:autoSpaceDN w:val="0"/>
        <w:adjustRightInd w:val="0"/>
        <w:spacing w:after="0" w:line="240" w:lineRule="auto"/>
        <w:ind w:firstLine="4536"/>
        <w:jc w:val="both"/>
        <w:rPr>
          <w:rFonts w:ascii="Times New Roman" w:hAnsi="Times New Roman"/>
          <w:sz w:val="28"/>
          <w:szCs w:val="28"/>
        </w:rPr>
      </w:pPr>
      <w:r w:rsidRPr="002528D6">
        <w:rPr>
          <w:rFonts w:ascii="Times New Roman" w:hAnsi="Times New Roman"/>
          <w:sz w:val="28"/>
          <w:szCs w:val="28"/>
        </w:rPr>
        <w:lastRenderedPageBreak/>
        <w:t>Приложение</w:t>
      </w:r>
    </w:p>
    <w:p w:rsidR="00AD6608" w:rsidRPr="002528D6" w:rsidRDefault="00AD6608" w:rsidP="004D6521">
      <w:pPr>
        <w:spacing w:after="0" w:line="240" w:lineRule="auto"/>
        <w:ind w:firstLine="4536"/>
        <w:rPr>
          <w:rFonts w:ascii="Times New Roman" w:hAnsi="Times New Roman"/>
          <w:sz w:val="28"/>
          <w:szCs w:val="28"/>
        </w:rPr>
      </w:pPr>
      <w:r w:rsidRPr="002528D6">
        <w:rPr>
          <w:rFonts w:ascii="Times New Roman" w:hAnsi="Times New Roman"/>
          <w:sz w:val="28"/>
          <w:szCs w:val="28"/>
        </w:rPr>
        <w:t>утверждено решением</w:t>
      </w:r>
      <w:r w:rsidR="004D6521">
        <w:rPr>
          <w:rFonts w:ascii="Times New Roman" w:hAnsi="Times New Roman"/>
          <w:sz w:val="28"/>
          <w:szCs w:val="28"/>
        </w:rPr>
        <w:t xml:space="preserve"> </w:t>
      </w:r>
      <w:r w:rsidRPr="002528D6">
        <w:rPr>
          <w:rFonts w:ascii="Times New Roman" w:hAnsi="Times New Roman"/>
          <w:sz w:val="28"/>
          <w:szCs w:val="28"/>
        </w:rPr>
        <w:t>тридцатой сессии</w:t>
      </w:r>
    </w:p>
    <w:p w:rsidR="00AD6608" w:rsidRPr="002528D6" w:rsidRDefault="00AD6608" w:rsidP="004D6521">
      <w:pPr>
        <w:spacing w:after="0" w:line="240" w:lineRule="auto"/>
        <w:ind w:firstLine="4536"/>
        <w:rPr>
          <w:rFonts w:ascii="Times New Roman" w:hAnsi="Times New Roman"/>
          <w:sz w:val="28"/>
          <w:szCs w:val="28"/>
        </w:rPr>
      </w:pPr>
      <w:r w:rsidRPr="002528D6">
        <w:rPr>
          <w:rFonts w:ascii="Times New Roman" w:hAnsi="Times New Roman"/>
          <w:sz w:val="28"/>
          <w:szCs w:val="28"/>
        </w:rPr>
        <w:t>Совета депутатов рабочего поселка Чик</w:t>
      </w:r>
    </w:p>
    <w:p w:rsidR="00AD6608" w:rsidRPr="002528D6" w:rsidRDefault="00AD6608" w:rsidP="004D6521">
      <w:pPr>
        <w:tabs>
          <w:tab w:val="left" w:pos="9243"/>
        </w:tabs>
        <w:spacing w:after="0" w:line="240" w:lineRule="auto"/>
        <w:ind w:firstLine="4536"/>
        <w:rPr>
          <w:rFonts w:ascii="Times New Roman" w:hAnsi="Times New Roman"/>
          <w:sz w:val="28"/>
          <w:szCs w:val="28"/>
        </w:rPr>
      </w:pPr>
      <w:r w:rsidRPr="002528D6">
        <w:rPr>
          <w:rFonts w:ascii="Times New Roman" w:hAnsi="Times New Roman"/>
          <w:sz w:val="28"/>
          <w:szCs w:val="28"/>
        </w:rPr>
        <w:t xml:space="preserve">четвертого созыва от </w:t>
      </w:r>
      <w:r w:rsidRPr="002528D6">
        <w:rPr>
          <w:rFonts w:ascii="Times New Roman" w:hAnsi="Times New Roman"/>
          <w:color w:val="000000"/>
          <w:sz w:val="28"/>
          <w:szCs w:val="28"/>
        </w:rPr>
        <w:t xml:space="preserve">17.06.2014 </w:t>
      </w:r>
      <w:r w:rsidRPr="002528D6">
        <w:rPr>
          <w:rFonts w:ascii="Times New Roman" w:hAnsi="Times New Roman"/>
          <w:sz w:val="28"/>
          <w:szCs w:val="28"/>
        </w:rPr>
        <w:t>года</w:t>
      </w:r>
    </w:p>
    <w:p w:rsidR="00AD6608" w:rsidRPr="002528D6" w:rsidRDefault="00AD6608" w:rsidP="004D6521">
      <w:pPr>
        <w:tabs>
          <w:tab w:val="left" w:pos="9243"/>
        </w:tabs>
        <w:spacing w:after="0" w:line="240" w:lineRule="auto"/>
        <w:ind w:firstLine="4536"/>
        <w:rPr>
          <w:rFonts w:ascii="Times New Roman" w:hAnsi="Times New Roman"/>
          <w:sz w:val="28"/>
          <w:szCs w:val="28"/>
        </w:rPr>
      </w:pPr>
    </w:p>
    <w:p w:rsidR="00AD6608" w:rsidRPr="002528D6" w:rsidRDefault="00AD6608" w:rsidP="004D6521">
      <w:pPr>
        <w:tabs>
          <w:tab w:val="left" w:pos="9243"/>
        </w:tabs>
        <w:spacing w:after="0" w:line="240" w:lineRule="auto"/>
        <w:ind w:firstLine="851"/>
        <w:rPr>
          <w:rFonts w:ascii="Times New Roman" w:hAnsi="Times New Roman"/>
          <w:sz w:val="28"/>
          <w:szCs w:val="28"/>
        </w:rPr>
      </w:pPr>
    </w:p>
    <w:p w:rsidR="00AD6608" w:rsidRPr="002528D6" w:rsidRDefault="00AD6608" w:rsidP="004D6521">
      <w:pPr>
        <w:shd w:val="clear" w:color="auto" w:fill="FFFFFF"/>
        <w:tabs>
          <w:tab w:val="left" w:pos="2655"/>
        </w:tabs>
        <w:spacing w:after="0" w:line="240" w:lineRule="auto"/>
        <w:ind w:firstLine="851"/>
        <w:jc w:val="center"/>
        <w:rPr>
          <w:rFonts w:ascii="Times New Roman" w:hAnsi="Times New Roman"/>
          <w:b/>
          <w:sz w:val="28"/>
          <w:szCs w:val="28"/>
        </w:rPr>
      </w:pPr>
      <w:r w:rsidRPr="002528D6">
        <w:rPr>
          <w:rFonts w:ascii="Times New Roman" w:hAnsi="Times New Roman"/>
          <w:b/>
          <w:sz w:val="28"/>
          <w:szCs w:val="28"/>
        </w:rPr>
        <w:t xml:space="preserve">ПОЛОЖЕНИЕ </w:t>
      </w:r>
    </w:p>
    <w:p w:rsidR="00AD6608" w:rsidRPr="002528D6" w:rsidRDefault="00AD6608" w:rsidP="004D6521">
      <w:pPr>
        <w:pStyle w:val="11"/>
        <w:shd w:val="clear" w:color="auto" w:fill="FFFFFF"/>
        <w:ind w:firstLine="851"/>
        <w:jc w:val="center"/>
        <w:rPr>
          <w:b/>
          <w:sz w:val="28"/>
          <w:szCs w:val="28"/>
        </w:rPr>
      </w:pPr>
      <w:r w:rsidRPr="002528D6">
        <w:rPr>
          <w:b/>
          <w:sz w:val="28"/>
          <w:szCs w:val="28"/>
        </w:rPr>
        <w:t>о муниципальном дорожном фонде рабочего поселка Чик Коченевского района Новосибирской области</w:t>
      </w:r>
    </w:p>
    <w:p w:rsidR="00AD6608" w:rsidRPr="002528D6" w:rsidRDefault="00AD6608" w:rsidP="004D6521">
      <w:pPr>
        <w:shd w:val="clear" w:color="auto" w:fill="FFFFFF"/>
        <w:tabs>
          <w:tab w:val="left" w:pos="2655"/>
        </w:tabs>
        <w:spacing w:after="0" w:line="240" w:lineRule="auto"/>
        <w:ind w:firstLine="851"/>
        <w:jc w:val="center"/>
        <w:rPr>
          <w:rFonts w:ascii="Times New Roman" w:hAnsi="Times New Roman"/>
          <w:b/>
          <w:sz w:val="28"/>
          <w:szCs w:val="28"/>
        </w:rPr>
      </w:pPr>
    </w:p>
    <w:p w:rsidR="00AD6608" w:rsidRPr="002528D6" w:rsidRDefault="00AD6608" w:rsidP="004D6521">
      <w:pPr>
        <w:pStyle w:val="12"/>
        <w:numPr>
          <w:ilvl w:val="0"/>
          <w:numId w:val="6"/>
        </w:numPr>
        <w:shd w:val="clear" w:color="auto" w:fill="FFFFFF"/>
        <w:tabs>
          <w:tab w:val="left" w:pos="142"/>
        </w:tabs>
        <w:ind w:left="0" w:firstLine="851"/>
        <w:contextualSpacing w:val="0"/>
        <w:jc w:val="center"/>
        <w:rPr>
          <w:b/>
          <w:sz w:val="28"/>
          <w:szCs w:val="28"/>
        </w:rPr>
      </w:pPr>
      <w:r w:rsidRPr="002528D6">
        <w:rPr>
          <w:b/>
          <w:sz w:val="28"/>
          <w:szCs w:val="28"/>
        </w:rPr>
        <w:t>Общие положения</w:t>
      </w:r>
    </w:p>
    <w:p w:rsidR="00AD6608" w:rsidRPr="002528D6" w:rsidRDefault="00AD6608" w:rsidP="004D6521">
      <w:pPr>
        <w:pStyle w:val="12"/>
        <w:shd w:val="clear" w:color="auto" w:fill="FFFFFF"/>
        <w:tabs>
          <w:tab w:val="left" w:pos="142"/>
        </w:tabs>
        <w:ind w:left="0" w:firstLine="851"/>
        <w:jc w:val="center"/>
        <w:rPr>
          <w:b/>
          <w:sz w:val="28"/>
          <w:szCs w:val="28"/>
        </w:rPr>
      </w:pPr>
    </w:p>
    <w:p w:rsidR="00AD6608" w:rsidRPr="002528D6" w:rsidRDefault="00AD6608" w:rsidP="004D6521">
      <w:pPr>
        <w:pStyle w:val="p3"/>
        <w:shd w:val="clear" w:color="auto" w:fill="FFFFFF"/>
        <w:spacing w:before="0" w:beforeAutospacing="0" w:after="0" w:afterAutospacing="0"/>
        <w:ind w:firstLine="851"/>
        <w:jc w:val="both"/>
        <w:rPr>
          <w:color w:val="000000"/>
          <w:sz w:val="28"/>
          <w:szCs w:val="28"/>
        </w:rPr>
      </w:pPr>
      <w:r w:rsidRPr="002528D6">
        <w:rPr>
          <w:rStyle w:val="s3"/>
          <w:color w:val="000000"/>
          <w:sz w:val="28"/>
          <w:szCs w:val="28"/>
        </w:rPr>
        <w:t>1.1 Настоящее Положение разработано в соответствии с пунктом 5 статьей 179.4 Бюджетного кодекса Российской Федерации и определяет правовые основы организации муниципального дорожного фонда рабочего поселка Чик Коченевского района Новосибирской области.</w:t>
      </w:r>
    </w:p>
    <w:p w:rsidR="00AD6608" w:rsidRPr="002528D6" w:rsidRDefault="00AD6608" w:rsidP="004D6521">
      <w:pPr>
        <w:pStyle w:val="p3"/>
        <w:shd w:val="clear" w:color="auto" w:fill="FFFFFF"/>
        <w:spacing w:before="0" w:beforeAutospacing="0" w:after="0" w:afterAutospacing="0"/>
        <w:ind w:firstLine="851"/>
        <w:jc w:val="both"/>
        <w:rPr>
          <w:color w:val="000000"/>
          <w:sz w:val="28"/>
          <w:szCs w:val="28"/>
        </w:rPr>
      </w:pPr>
      <w:r w:rsidRPr="002528D6">
        <w:rPr>
          <w:rStyle w:val="s3"/>
          <w:color w:val="000000"/>
          <w:sz w:val="28"/>
          <w:szCs w:val="28"/>
        </w:rPr>
        <w:t>1.2 Муниципальный дорожный фонд рабочего поселка Чик Коченевского района Новосибирской области (далее – муниципальный дорожный фонд) - 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 рабочего поселка Чик Коченевского района Новосибирской области.</w:t>
      </w:r>
    </w:p>
    <w:p w:rsidR="00AD6608" w:rsidRPr="002528D6" w:rsidRDefault="00AD6608" w:rsidP="004D6521">
      <w:pPr>
        <w:pStyle w:val="p3"/>
        <w:shd w:val="clear" w:color="auto" w:fill="FFFFFF"/>
        <w:spacing w:before="0" w:beforeAutospacing="0" w:after="0" w:afterAutospacing="0"/>
        <w:ind w:firstLine="851"/>
        <w:jc w:val="both"/>
        <w:rPr>
          <w:color w:val="000000"/>
          <w:sz w:val="28"/>
          <w:szCs w:val="28"/>
        </w:rPr>
      </w:pPr>
      <w:r w:rsidRPr="002528D6">
        <w:rPr>
          <w:rStyle w:val="s3"/>
          <w:color w:val="000000"/>
          <w:sz w:val="28"/>
          <w:szCs w:val="28"/>
        </w:rPr>
        <w:t>1.3. Бюджетные ассигнования муниципального дорожного фонда предназначены для финансирования дорожной деятельности – деятельности по проектированию, строительству, реконструкции,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AD6608" w:rsidRPr="002528D6" w:rsidRDefault="00AD6608" w:rsidP="004D6521">
      <w:pPr>
        <w:pStyle w:val="p3"/>
        <w:shd w:val="clear" w:color="auto" w:fill="FFFFFF"/>
        <w:spacing w:before="0" w:beforeAutospacing="0" w:after="0" w:afterAutospacing="0"/>
        <w:ind w:firstLine="851"/>
        <w:jc w:val="both"/>
        <w:rPr>
          <w:rStyle w:val="s3"/>
          <w:color w:val="000000"/>
          <w:sz w:val="28"/>
          <w:szCs w:val="28"/>
        </w:rPr>
      </w:pPr>
      <w:r w:rsidRPr="002528D6">
        <w:rPr>
          <w:rStyle w:val="s3"/>
          <w:color w:val="000000"/>
          <w:sz w:val="28"/>
          <w:szCs w:val="28"/>
        </w:rPr>
        <w:t>1.4. Бюджетные ассигнования муниципального дорожного фонда не могут быть использованы на цели, не соответствующие их назначению.</w:t>
      </w:r>
    </w:p>
    <w:p w:rsidR="00AD6608" w:rsidRPr="002528D6" w:rsidRDefault="00AD6608" w:rsidP="004D6521">
      <w:pPr>
        <w:pStyle w:val="p3"/>
        <w:shd w:val="clear" w:color="auto" w:fill="FFFFFF"/>
        <w:spacing w:before="0" w:beforeAutospacing="0" w:after="0" w:afterAutospacing="0"/>
        <w:ind w:firstLine="851"/>
        <w:jc w:val="both"/>
        <w:rPr>
          <w:sz w:val="28"/>
          <w:szCs w:val="28"/>
        </w:rPr>
      </w:pPr>
    </w:p>
    <w:p w:rsidR="00AD6608" w:rsidRPr="002528D6" w:rsidRDefault="00AD6608" w:rsidP="004D6521">
      <w:pPr>
        <w:pStyle w:val="p1"/>
        <w:shd w:val="clear" w:color="auto" w:fill="FFFFFF"/>
        <w:spacing w:before="0" w:beforeAutospacing="0" w:after="0" w:afterAutospacing="0"/>
        <w:ind w:firstLine="851"/>
        <w:jc w:val="center"/>
        <w:rPr>
          <w:rStyle w:val="s2"/>
          <w:b/>
          <w:bCs/>
          <w:sz w:val="28"/>
          <w:szCs w:val="28"/>
        </w:rPr>
      </w:pPr>
      <w:r w:rsidRPr="002528D6">
        <w:rPr>
          <w:rStyle w:val="s2"/>
          <w:color w:val="000000"/>
          <w:sz w:val="28"/>
          <w:szCs w:val="28"/>
        </w:rPr>
        <w:t>2.Порядок формирования дорожного фонда</w:t>
      </w:r>
    </w:p>
    <w:p w:rsidR="00AD6608" w:rsidRPr="002528D6" w:rsidRDefault="00AD6608" w:rsidP="004D6521">
      <w:pPr>
        <w:pStyle w:val="p1"/>
        <w:shd w:val="clear" w:color="auto" w:fill="FFFFFF"/>
        <w:spacing w:before="0" w:beforeAutospacing="0" w:after="0" w:afterAutospacing="0"/>
        <w:ind w:firstLine="851"/>
        <w:jc w:val="center"/>
        <w:rPr>
          <w:sz w:val="28"/>
          <w:szCs w:val="28"/>
        </w:rPr>
      </w:pP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 xml:space="preserve">2.1. Объем бюджетных ассигнований дорожного фонда утверждается решением Совета депутатов рабочего поселка Чик </w:t>
      </w:r>
      <w:r w:rsidRPr="002528D6">
        <w:rPr>
          <w:rStyle w:val="s3"/>
          <w:color w:val="000000"/>
          <w:sz w:val="28"/>
          <w:szCs w:val="28"/>
        </w:rPr>
        <w:t>Коченевского района Новосибирской области</w:t>
      </w:r>
      <w:r w:rsidRPr="002528D6">
        <w:rPr>
          <w:rFonts w:ascii="Times New Roman" w:hAnsi="Times New Roman"/>
          <w:sz w:val="28"/>
          <w:szCs w:val="28"/>
        </w:rPr>
        <w:t xml:space="preserve"> о местном бюджете на очередной финансовый год в размере не менее суммы прогнозируемого объема доходов местного бюджета от:</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1) доходов от использования имущества, входящего в состав автомобильных дорог общего пользования местного значения;</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2) платы в счет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3) штрафов за нарушение правил перевозки крупногабаритных и тяжеловесных грузов по автомобильным дорогам общего пользования местного значения;</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lastRenderedPageBreak/>
        <w:t>4) передачи в аренду земельных участков, расположенных в полосе отвода автомобильных дорог общего пользования местного значения;</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5) прочих неналоговых доходов местного бюджета (в области использования автомобильных дорог общего пользования местного значения и осуществления дорожной деятельности);</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6) поступлений в виде субсидий из областного бюджета Новосибирской области на финансовое обеспечение дорожной деятельности в отношении автомобильных дорог общего пользования местного значения;</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7) безвозмездных поступлений от физических и юридических лиц, в том числе добровольных пожертвований, на финансовое обеспечение дорожной деятельности в отношении автомобильных дорог общего пользования местного значения;</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8) денежных средств, поступающих в местный бюджет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контрактов или иных договоров;</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9) 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2.2. Бюджетные ассигнования дорожного фонда, не использованные в текущем финансовом году, направляются на увеличение бюджетных ассигнований дорожного фонда в очередном финансовом году.</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2.3. Объем бюджетных ассигнований дорожного фонда подлежит корректировке в очередном финансовом году с учетом разницы между фактически поступившим в отчетном финансовом году и прогнозировавшийся при его формировании объемом указанных в настоящем Положении доходов местного бюджета. Указанная разница при ее положительном значении подлежит уменьшению на величину отклонения в отчетном финансовом году фактического объема ассигнований дорожного фонда от суммы прогнозировавшегося объема указанных в настоящем Положении доходов местного бюджета и базового объема бюджетных ассигнований дорожного фонда на соответствующий финансовый год.</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p>
    <w:p w:rsidR="00AD6608" w:rsidRPr="002528D6" w:rsidRDefault="00AD6608" w:rsidP="004D6521">
      <w:pPr>
        <w:pStyle w:val="p1"/>
        <w:shd w:val="clear" w:color="auto" w:fill="FFFFFF"/>
        <w:spacing w:before="0" w:beforeAutospacing="0" w:after="0" w:afterAutospacing="0"/>
        <w:ind w:firstLine="851"/>
        <w:jc w:val="both"/>
        <w:rPr>
          <w:rStyle w:val="s2"/>
          <w:b/>
          <w:bCs/>
          <w:color w:val="000000"/>
          <w:sz w:val="28"/>
          <w:szCs w:val="28"/>
        </w:rPr>
      </w:pPr>
      <w:r w:rsidRPr="002528D6">
        <w:rPr>
          <w:rStyle w:val="s2"/>
          <w:color w:val="000000"/>
          <w:sz w:val="28"/>
          <w:szCs w:val="28"/>
        </w:rPr>
        <w:t>3. Порядок использования муниципального дорожного фонда</w:t>
      </w:r>
    </w:p>
    <w:p w:rsidR="00AD6608" w:rsidRPr="002528D6" w:rsidRDefault="00AD6608" w:rsidP="004D6521">
      <w:pPr>
        <w:pStyle w:val="p1"/>
        <w:shd w:val="clear" w:color="auto" w:fill="FFFFFF"/>
        <w:spacing w:before="0" w:beforeAutospacing="0" w:after="0" w:afterAutospacing="0"/>
        <w:ind w:firstLine="851"/>
        <w:jc w:val="both"/>
        <w:rPr>
          <w:sz w:val="28"/>
          <w:szCs w:val="28"/>
        </w:rPr>
      </w:pP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Согласно годовому бюджету дорожного фонда для обеспечения дорожной деятельности в отношении автомобильных дорог общего пользования местного значения денежные средства направляются на:</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 xml:space="preserve">1) содержание и ремонт улично-дорожной сети общего пользования местного значения и сооружений на них, в том числе автомобильных дорог </w:t>
      </w:r>
      <w:r w:rsidRPr="002528D6">
        <w:rPr>
          <w:rFonts w:ascii="Times New Roman" w:hAnsi="Times New Roman"/>
          <w:sz w:val="28"/>
          <w:szCs w:val="28"/>
        </w:rPr>
        <w:lastRenderedPageBreak/>
        <w:t>общего пользования местного значения и сооружений на них, относящихся к муниципальной собственности;</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2) проектирование, строительство (реконструкцию) и капитальный ремонт улично-дорожной сети общего пользования местного значения и сооружений на них, в том числе автомобильных дорог общего пользования местного значения и сооружений на них;</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3) капитальный ремонт и ремонт дворовых территорий многоквартирных домов, проездов к дворовым территориям многоквартирных домов;</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4) приобретение дорожно-строительной техники, необходимой для осуществления дорожной деятельности;</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5) оформление прав собственности на улично-дорожную сеть общего пользования местного значения и земельные участки под ними, в том числе на автомобильные дороги общего пользования местного значения и сооружений на них;</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6) на осуществление иных полномочий в области использования улично-дорожной сети общего пользования местного значения, в том числе автомобильных дорог общего пользования местного значения и сооружений на них, и осуществление дорожной деятельности в соответствии с законодательством Российской Федерации.</w:t>
      </w:r>
    </w:p>
    <w:p w:rsidR="00AD6608" w:rsidRPr="002528D6" w:rsidRDefault="00AD6608" w:rsidP="004D6521">
      <w:pPr>
        <w:autoSpaceDE w:val="0"/>
        <w:autoSpaceDN w:val="0"/>
        <w:adjustRightInd w:val="0"/>
        <w:spacing w:after="0" w:line="240" w:lineRule="auto"/>
        <w:ind w:firstLine="851"/>
        <w:jc w:val="both"/>
        <w:rPr>
          <w:rFonts w:ascii="Times New Roman" w:hAnsi="Times New Roman"/>
          <w:sz w:val="28"/>
          <w:szCs w:val="28"/>
        </w:rPr>
      </w:pPr>
      <w:r w:rsidRPr="002528D6">
        <w:rPr>
          <w:rFonts w:ascii="Times New Roman" w:hAnsi="Times New Roman"/>
          <w:sz w:val="28"/>
          <w:szCs w:val="28"/>
        </w:rPr>
        <w:t>Отчет об использовании денежных средств муниципального дорожного фонда ежегодно предоставляется в Совет депутатов рабочего поселка Чик Коченевского района Новосибирской области одновременно с годовым отчетом об исполнении бюджета рабочего поселка Чик.</w:t>
      </w:r>
    </w:p>
    <w:p w:rsidR="00AD6608" w:rsidRPr="00547513" w:rsidRDefault="00AD6608" w:rsidP="004D6521">
      <w:pPr>
        <w:spacing w:after="0" w:line="240" w:lineRule="auto"/>
        <w:ind w:firstLine="851"/>
        <w:jc w:val="both"/>
        <w:rPr>
          <w:rFonts w:ascii="Times New Roman" w:hAnsi="Times New Roman"/>
          <w:sz w:val="28"/>
          <w:szCs w:val="28"/>
        </w:rPr>
      </w:pPr>
    </w:p>
    <w:p w:rsidR="00AD6608" w:rsidRPr="00547513" w:rsidRDefault="00AD6608" w:rsidP="004D6521">
      <w:pPr>
        <w:spacing w:after="0" w:line="240" w:lineRule="auto"/>
        <w:ind w:firstLine="851"/>
        <w:jc w:val="both"/>
        <w:rPr>
          <w:rFonts w:ascii="Times New Roman" w:hAnsi="Times New Roman"/>
          <w:b/>
          <w:sz w:val="28"/>
          <w:szCs w:val="28"/>
        </w:rPr>
      </w:pPr>
    </w:p>
    <w:p w:rsidR="00927183" w:rsidRPr="008722F7" w:rsidRDefault="00927183" w:rsidP="004D6521">
      <w:pPr>
        <w:pStyle w:val="a9"/>
        <w:spacing w:after="0"/>
        <w:ind w:left="0" w:firstLine="851"/>
        <w:jc w:val="both"/>
        <w:rPr>
          <w:sz w:val="28"/>
          <w:szCs w:val="28"/>
        </w:rPr>
      </w:pPr>
    </w:p>
    <w:p w:rsidR="00927183" w:rsidRPr="008722F7" w:rsidRDefault="00927183" w:rsidP="004D6521">
      <w:pPr>
        <w:autoSpaceDE w:val="0"/>
        <w:autoSpaceDN w:val="0"/>
        <w:adjustRightInd w:val="0"/>
        <w:spacing w:after="0" w:line="240" w:lineRule="auto"/>
        <w:ind w:firstLine="851"/>
        <w:jc w:val="both"/>
        <w:rPr>
          <w:rFonts w:ascii="Times New Roman" w:hAnsi="Times New Roman"/>
          <w:sz w:val="28"/>
          <w:szCs w:val="28"/>
        </w:rPr>
      </w:pPr>
      <w:r w:rsidRPr="008722F7">
        <w:rPr>
          <w:rFonts w:ascii="Times New Roman" w:hAnsi="Times New Roman"/>
          <w:sz w:val="28"/>
          <w:szCs w:val="28"/>
        </w:rPr>
        <w:t>Глава рабочего поселка Чик</w:t>
      </w:r>
      <w:r w:rsidRPr="008722F7">
        <w:rPr>
          <w:rFonts w:ascii="Times New Roman" w:hAnsi="Times New Roman"/>
          <w:sz w:val="28"/>
          <w:szCs w:val="28"/>
        </w:rPr>
        <w:tab/>
      </w:r>
      <w:r w:rsidRPr="008722F7">
        <w:rPr>
          <w:rFonts w:ascii="Times New Roman" w:hAnsi="Times New Roman"/>
          <w:sz w:val="28"/>
          <w:szCs w:val="28"/>
        </w:rPr>
        <w:tab/>
      </w:r>
      <w:r w:rsidRPr="008722F7">
        <w:rPr>
          <w:rFonts w:ascii="Times New Roman" w:hAnsi="Times New Roman"/>
          <w:sz w:val="28"/>
          <w:szCs w:val="28"/>
        </w:rPr>
        <w:tab/>
      </w:r>
      <w:r w:rsidRPr="008722F7">
        <w:rPr>
          <w:rFonts w:ascii="Times New Roman" w:hAnsi="Times New Roman"/>
          <w:sz w:val="28"/>
          <w:szCs w:val="28"/>
        </w:rPr>
        <w:tab/>
      </w:r>
      <w:r w:rsidRPr="008722F7">
        <w:rPr>
          <w:rFonts w:ascii="Times New Roman" w:hAnsi="Times New Roman"/>
          <w:sz w:val="28"/>
          <w:szCs w:val="28"/>
        </w:rPr>
        <w:tab/>
        <w:t>В. Ф. Арюткин</w:t>
      </w:r>
    </w:p>
    <w:p w:rsidR="00927183" w:rsidRPr="00212C66" w:rsidRDefault="00927183" w:rsidP="004D6521">
      <w:pPr>
        <w:spacing w:after="0" w:line="240" w:lineRule="auto"/>
        <w:ind w:firstLine="851"/>
        <w:jc w:val="center"/>
        <w:rPr>
          <w:rFonts w:ascii="Times New Roman" w:hAnsi="Times New Roman"/>
          <w:b/>
          <w:bCs/>
          <w:sz w:val="28"/>
          <w:szCs w:val="28"/>
        </w:rPr>
      </w:pPr>
    </w:p>
    <w:p w:rsidR="005872D1" w:rsidRDefault="005872D1" w:rsidP="004D6521">
      <w:pPr>
        <w:spacing w:after="0" w:line="240" w:lineRule="auto"/>
        <w:ind w:firstLine="851"/>
        <w:jc w:val="both"/>
        <w:rPr>
          <w:rFonts w:ascii="Times New Roman" w:hAnsi="Times New Roman"/>
          <w:b/>
          <w:bCs/>
          <w:sz w:val="28"/>
          <w:szCs w:val="28"/>
        </w:rPr>
      </w:pPr>
    </w:p>
    <w:p w:rsidR="005872D1" w:rsidRDefault="005872D1" w:rsidP="004D6521">
      <w:pPr>
        <w:spacing w:after="0" w:line="240" w:lineRule="auto"/>
        <w:ind w:firstLine="851"/>
        <w:jc w:val="both"/>
        <w:rPr>
          <w:rFonts w:ascii="Times New Roman" w:hAnsi="Times New Roman"/>
          <w:b/>
          <w:bCs/>
          <w:sz w:val="28"/>
          <w:szCs w:val="28"/>
        </w:rPr>
      </w:pPr>
    </w:p>
    <w:p w:rsidR="005872D1" w:rsidRDefault="005872D1" w:rsidP="004D6521">
      <w:pPr>
        <w:spacing w:after="0" w:line="240" w:lineRule="auto"/>
        <w:ind w:firstLine="851"/>
        <w:jc w:val="both"/>
        <w:rPr>
          <w:rFonts w:ascii="Times New Roman" w:hAnsi="Times New Roman"/>
          <w:b/>
          <w:bCs/>
          <w:sz w:val="28"/>
          <w:szCs w:val="28"/>
        </w:rPr>
      </w:pPr>
    </w:p>
    <w:p w:rsidR="005872D1" w:rsidRDefault="005872D1" w:rsidP="004D6521">
      <w:pPr>
        <w:spacing w:after="0" w:line="240" w:lineRule="auto"/>
        <w:ind w:firstLine="851"/>
        <w:jc w:val="both"/>
        <w:rPr>
          <w:rFonts w:ascii="Times New Roman" w:hAnsi="Times New Roman"/>
          <w:b/>
          <w:bCs/>
          <w:sz w:val="28"/>
          <w:szCs w:val="28"/>
        </w:rPr>
      </w:pPr>
    </w:p>
    <w:p w:rsidR="004D6521" w:rsidRDefault="004D6521" w:rsidP="004D6521">
      <w:pPr>
        <w:spacing w:after="0" w:line="240" w:lineRule="auto"/>
        <w:ind w:firstLine="851"/>
        <w:jc w:val="both"/>
        <w:rPr>
          <w:rFonts w:ascii="Times New Roman" w:hAnsi="Times New Roman"/>
          <w:b/>
          <w:bCs/>
          <w:sz w:val="28"/>
          <w:szCs w:val="28"/>
        </w:rPr>
      </w:pPr>
    </w:p>
    <w:p w:rsidR="004D6521" w:rsidRDefault="004D6521" w:rsidP="004D6521">
      <w:pPr>
        <w:spacing w:after="0" w:line="240" w:lineRule="auto"/>
        <w:ind w:firstLine="851"/>
        <w:jc w:val="both"/>
        <w:rPr>
          <w:rFonts w:ascii="Times New Roman" w:hAnsi="Times New Roman"/>
          <w:b/>
          <w:bCs/>
          <w:sz w:val="28"/>
          <w:szCs w:val="28"/>
        </w:rPr>
      </w:pPr>
    </w:p>
    <w:p w:rsidR="004D6521" w:rsidRDefault="004D6521" w:rsidP="004D6521">
      <w:pPr>
        <w:spacing w:after="0" w:line="240" w:lineRule="auto"/>
        <w:ind w:firstLine="851"/>
        <w:jc w:val="both"/>
        <w:rPr>
          <w:rFonts w:ascii="Times New Roman" w:hAnsi="Times New Roman"/>
          <w:b/>
          <w:bCs/>
          <w:sz w:val="28"/>
          <w:szCs w:val="28"/>
        </w:rPr>
      </w:pPr>
    </w:p>
    <w:p w:rsidR="004D6521" w:rsidRDefault="004D6521" w:rsidP="004D6521">
      <w:pPr>
        <w:spacing w:after="0" w:line="240" w:lineRule="auto"/>
        <w:ind w:firstLine="851"/>
        <w:jc w:val="both"/>
        <w:rPr>
          <w:rFonts w:ascii="Times New Roman" w:hAnsi="Times New Roman"/>
          <w:b/>
          <w:bCs/>
          <w:sz w:val="28"/>
          <w:szCs w:val="28"/>
        </w:rPr>
      </w:pPr>
    </w:p>
    <w:p w:rsidR="004D6521" w:rsidRDefault="004D6521" w:rsidP="004D6521">
      <w:pPr>
        <w:spacing w:after="0" w:line="240" w:lineRule="auto"/>
        <w:ind w:firstLine="851"/>
        <w:jc w:val="both"/>
        <w:rPr>
          <w:rFonts w:ascii="Times New Roman" w:hAnsi="Times New Roman"/>
          <w:b/>
          <w:bCs/>
          <w:sz w:val="28"/>
          <w:szCs w:val="28"/>
        </w:rPr>
      </w:pPr>
    </w:p>
    <w:p w:rsidR="004D6521" w:rsidRDefault="004D6521" w:rsidP="004D6521">
      <w:pPr>
        <w:spacing w:after="0" w:line="240" w:lineRule="auto"/>
        <w:ind w:firstLine="851"/>
        <w:jc w:val="both"/>
        <w:rPr>
          <w:rFonts w:ascii="Times New Roman" w:hAnsi="Times New Roman"/>
          <w:b/>
          <w:bCs/>
          <w:sz w:val="28"/>
          <w:szCs w:val="28"/>
        </w:rPr>
      </w:pPr>
    </w:p>
    <w:p w:rsidR="005872D1" w:rsidRDefault="005872D1" w:rsidP="004D6521">
      <w:pPr>
        <w:spacing w:after="0" w:line="240" w:lineRule="auto"/>
        <w:ind w:firstLine="851"/>
        <w:jc w:val="both"/>
        <w:rPr>
          <w:rFonts w:ascii="Times New Roman" w:hAnsi="Times New Roman"/>
          <w:b/>
          <w:bCs/>
          <w:sz w:val="28"/>
          <w:szCs w:val="28"/>
        </w:rPr>
      </w:pPr>
    </w:p>
    <w:p w:rsidR="00E26474" w:rsidRDefault="00E26474" w:rsidP="004D6521">
      <w:pPr>
        <w:spacing w:after="0" w:line="240" w:lineRule="auto"/>
        <w:ind w:firstLine="851"/>
        <w:jc w:val="both"/>
        <w:rPr>
          <w:rFonts w:ascii="Times New Roman" w:hAnsi="Times New Roman"/>
          <w:b/>
          <w:bCs/>
          <w:sz w:val="28"/>
          <w:szCs w:val="28"/>
        </w:rPr>
      </w:pPr>
    </w:p>
    <w:p w:rsidR="002528D6" w:rsidRDefault="002528D6" w:rsidP="004D6521">
      <w:pPr>
        <w:spacing w:after="0" w:line="240" w:lineRule="auto"/>
        <w:ind w:firstLine="851"/>
        <w:jc w:val="both"/>
        <w:rPr>
          <w:rFonts w:ascii="Times New Roman" w:hAnsi="Times New Roman"/>
          <w:b/>
          <w:bCs/>
          <w:sz w:val="28"/>
          <w:szCs w:val="28"/>
        </w:rPr>
      </w:pPr>
    </w:p>
    <w:p w:rsidR="002528D6" w:rsidRDefault="002528D6" w:rsidP="004D6521">
      <w:pPr>
        <w:spacing w:after="0" w:line="240" w:lineRule="auto"/>
        <w:ind w:firstLine="851"/>
        <w:jc w:val="both"/>
        <w:rPr>
          <w:rFonts w:ascii="Times New Roman" w:hAnsi="Times New Roman"/>
          <w:b/>
          <w:bCs/>
          <w:sz w:val="28"/>
          <w:szCs w:val="28"/>
        </w:rPr>
      </w:pPr>
    </w:p>
    <w:p w:rsidR="002528D6" w:rsidRDefault="002528D6" w:rsidP="004D6521">
      <w:pPr>
        <w:spacing w:after="0" w:line="240" w:lineRule="auto"/>
        <w:ind w:firstLine="851"/>
        <w:jc w:val="both"/>
        <w:rPr>
          <w:rFonts w:ascii="Times New Roman" w:hAnsi="Times New Roman"/>
          <w:b/>
          <w:bCs/>
          <w:sz w:val="28"/>
          <w:szCs w:val="28"/>
        </w:rPr>
      </w:pPr>
    </w:p>
    <w:p w:rsidR="002528D6" w:rsidRDefault="002528D6" w:rsidP="004D6521">
      <w:pPr>
        <w:spacing w:after="0" w:line="240" w:lineRule="auto"/>
        <w:ind w:firstLine="851"/>
        <w:jc w:val="both"/>
        <w:rPr>
          <w:rFonts w:ascii="Times New Roman" w:hAnsi="Times New Roman"/>
          <w:b/>
          <w:bCs/>
          <w:sz w:val="28"/>
          <w:szCs w:val="28"/>
        </w:rPr>
      </w:pPr>
    </w:p>
    <w:p w:rsidR="002528D6" w:rsidRDefault="002528D6" w:rsidP="004D6521">
      <w:pPr>
        <w:spacing w:after="0" w:line="240" w:lineRule="auto"/>
        <w:ind w:firstLine="851"/>
        <w:jc w:val="both"/>
        <w:rPr>
          <w:rFonts w:ascii="Times New Roman" w:hAnsi="Times New Roman"/>
          <w:b/>
          <w:bCs/>
          <w:sz w:val="28"/>
          <w:szCs w:val="28"/>
        </w:rPr>
      </w:pPr>
    </w:p>
    <w:p w:rsidR="00D40439" w:rsidRDefault="00D40439" w:rsidP="004D6521">
      <w:pPr>
        <w:widowControl w:val="0"/>
        <w:autoSpaceDE w:val="0"/>
        <w:autoSpaceDN w:val="0"/>
        <w:adjustRightInd w:val="0"/>
        <w:spacing w:after="0" w:line="240" w:lineRule="auto"/>
        <w:ind w:firstLine="851"/>
        <w:jc w:val="center"/>
        <w:rPr>
          <w:rFonts w:ascii="Times New Roman" w:hAnsi="Times New Roman"/>
          <w:color w:val="000000"/>
          <w:sz w:val="28"/>
          <w:szCs w:val="28"/>
        </w:rPr>
      </w:pPr>
      <w:r>
        <w:rPr>
          <w:rFonts w:ascii="Times New Roman" w:hAnsi="Times New Roman"/>
          <w:b/>
          <w:sz w:val="28"/>
          <w:szCs w:val="28"/>
        </w:rPr>
        <w:lastRenderedPageBreak/>
        <w:t>СОВЕТ ДЕПУТАТОВ</w:t>
      </w:r>
    </w:p>
    <w:p w:rsidR="00D40439" w:rsidRDefault="00D40439" w:rsidP="004D6521">
      <w:pPr>
        <w:spacing w:after="0" w:line="240" w:lineRule="auto"/>
        <w:ind w:firstLine="851"/>
        <w:jc w:val="center"/>
        <w:rPr>
          <w:rFonts w:ascii="Times New Roman" w:hAnsi="Times New Roman"/>
          <w:b/>
          <w:sz w:val="28"/>
          <w:szCs w:val="28"/>
        </w:rPr>
      </w:pPr>
      <w:r>
        <w:rPr>
          <w:rFonts w:ascii="Times New Roman" w:hAnsi="Times New Roman"/>
          <w:b/>
          <w:sz w:val="28"/>
          <w:szCs w:val="28"/>
        </w:rPr>
        <w:t>рабочего поселка Чик</w:t>
      </w:r>
    </w:p>
    <w:p w:rsidR="00D40439" w:rsidRDefault="00D40439" w:rsidP="004D6521">
      <w:pPr>
        <w:spacing w:after="0" w:line="240" w:lineRule="auto"/>
        <w:ind w:firstLine="851"/>
        <w:jc w:val="center"/>
        <w:rPr>
          <w:rFonts w:ascii="Times New Roman" w:hAnsi="Times New Roman"/>
          <w:b/>
          <w:sz w:val="28"/>
          <w:szCs w:val="28"/>
        </w:rPr>
      </w:pPr>
      <w:r>
        <w:rPr>
          <w:rFonts w:ascii="Times New Roman" w:hAnsi="Times New Roman"/>
          <w:b/>
          <w:sz w:val="28"/>
          <w:szCs w:val="28"/>
        </w:rPr>
        <w:t>Коченевского района Новосибирской области</w:t>
      </w:r>
    </w:p>
    <w:p w:rsidR="00D40439" w:rsidRDefault="00D40439" w:rsidP="004D6521">
      <w:pPr>
        <w:spacing w:after="0" w:line="240" w:lineRule="auto"/>
        <w:ind w:firstLine="851"/>
        <w:jc w:val="center"/>
        <w:rPr>
          <w:rFonts w:ascii="Times New Roman" w:hAnsi="Times New Roman"/>
          <w:b/>
          <w:sz w:val="28"/>
          <w:szCs w:val="28"/>
        </w:rPr>
      </w:pPr>
      <w:r>
        <w:rPr>
          <w:rFonts w:ascii="Times New Roman" w:hAnsi="Times New Roman"/>
          <w:b/>
          <w:sz w:val="28"/>
          <w:szCs w:val="28"/>
        </w:rPr>
        <w:t>(четвертого созыва)</w:t>
      </w:r>
    </w:p>
    <w:p w:rsidR="00D40439" w:rsidRDefault="00D40439" w:rsidP="004D6521">
      <w:pPr>
        <w:spacing w:after="0" w:line="240" w:lineRule="auto"/>
        <w:ind w:firstLine="851"/>
        <w:jc w:val="center"/>
        <w:rPr>
          <w:rFonts w:ascii="Times New Roman" w:hAnsi="Times New Roman"/>
          <w:b/>
          <w:sz w:val="28"/>
          <w:szCs w:val="28"/>
        </w:rPr>
      </w:pPr>
    </w:p>
    <w:p w:rsidR="00D40439" w:rsidRDefault="004D6521" w:rsidP="004D6521">
      <w:pPr>
        <w:spacing w:after="0" w:line="240" w:lineRule="auto"/>
        <w:ind w:firstLine="851"/>
        <w:jc w:val="center"/>
        <w:rPr>
          <w:rFonts w:ascii="Times New Roman" w:hAnsi="Times New Roman"/>
          <w:b/>
          <w:sz w:val="28"/>
          <w:szCs w:val="28"/>
        </w:rPr>
      </w:pPr>
      <w:r>
        <w:rPr>
          <w:rFonts w:ascii="Times New Roman" w:hAnsi="Times New Roman"/>
          <w:b/>
          <w:sz w:val="28"/>
          <w:szCs w:val="28"/>
        </w:rPr>
        <w:t>РЕШЕНИЕ 12</w:t>
      </w:r>
    </w:p>
    <w:p w:rsidR="00D40439" w:rsidRDefault="00D40439" w:rsidP="004D6521">
      <w:pPr>
        <w:spacing w:after="0" w:line="240" w:lineRule="auto"/>
        <w:ind w:firstLine="851"/>
        <w:jc w:val="center"/>
        <w:rPr>
          <w:rFonts w:ascii="Times New Roman" w:hAnsi="Times New Roman"/>
          <w:b/>
          <w:color w:val="000000"/>
          <w:sz w:val="28"/>
          <w:szCs w:val="28"/>
        </w:rPr>
      </w:pPr>
      <w:r>
        <w:rPr>
          <w:rFonts w:ascii="Times New Roman" w:hAnsi="Times New Roman"/>
          <w:b/>
          <w:color w:val="000000"/>
          <w:sz w:val="28"/>
          <w:szCs w:val="28"/>
        </w:rPr>
        <w:t>(тридцатая сессия)</w:t>
      </w:r>
    </w:p>
    <w:p w:rsidR="00D40439" w:rsidRDefault="00D40439" w:rsidP="004D6521">
      <w:pPr>
        <w:spacing w:after="0" w:line="240" w:lineRule="auto"/>
        <w:ind w:firstLine="851"/>
        <w:jc w:val="center"/>
        <w:rPr>
          <w:rFonts w:ascii="Times New Roman" w:hAnsi="Times New Roman"/>
          <w:b/>
          <w:color w:val="000000"/>
          <w:sz w:val="28"/>
          <w:szCs w:val="28"/>
        </w:rPr>
      </w:pPr>
    </w:p>
    <w:p w:rsidR="00D40439" w:rsidRDefault="00D40439" w:rsidP="004D6521">
      <w:pPr>
        <w:spacing w:after="0" w:line="240" w:lineRule="auto"/>
        <w:ind w:firstLine="851"/>
        <w:jc w:val="center"/>
        <w:rPr>
          <w:rFonts w:ascii="Times New Roman" w:hAnsi="Times New Roman"/>
          <w:color w:val="000000"/>
          <w:sz w:val="28"/>
          <w:szCs w:val="28"/>
        </w:rPr>
      </w:pPr>
      <w:r>
        <w:rPr>
          <w:rFonts w:ascii="Times New Roman" w:hAnsi="Times New Roman"/>
          <w:color w:val="000000"/>
          <w:sz w:val="28"/>
          <w:szCs w:val="28"/>
        </w:rPr>
        <w:t>17.06.2014</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sidR="004D6521">
        <w:rPr>
          <w:rFonts w:ascii="Times New Roman" w:hAnsi="Times New Roman"/>
          <w:color w:val="000000"/>
          <w:sz w:val="28"/>
          <w:szCs w:val="28"/>
        </w:rPr>
        <w:tab/>
      </w:r>
      <w:r w:rsidR="004D6521">
        <w:rPr>
          <w:rFonts w:ascii="Times New Roman" w:hAnsi="Times New Roman"/>
          <w:color w:val="000000"/>
          <w:sz w:val="28"/>
          <w:szCs w:val="28"/>
        </w:rPr>
        <w:tab/>
      </w:r>
      <w:r>
        <w:rPr>
          <w:rFonts w:ascii="Times New Roman" w:hAnsi="Times New Roman"/>
          <w:color w:val="000000"/>
          <w:sz w:val="28"/>
          <w:szCs w:val="28"/>
        </w:rPr>
        <w:tab/>
        <w:t>р. п. Чик</w:t>
      </w:r>
    </w:p>
    <w:p w:rsidR="00F75132" w:rsidRDefault="00F75132" w:rsidP="004D6521">
      <w:pPr>
        <w:spacing w:after="0" w:line="240" w:lineRule="auto"/>
        <w:ind w:firstLine="851"/>
        <w:jc w:val="center"/>
        <w:rPr>
          <w:rFonts w:ascii="Times New Roman" w:hAnsi="Times New Roman"/>
          <w:color w:val="000000"/>
          <w:sz w:val="28"/>
          <w:szCs w:val="28"/>
        </w:rPr>
      </w:pPr>
    </w:p>
    <w:p w:rsidR="003136C1" w:rsidRPr="004D6521" w:rsidRDefault="00F75132" w:rsidP="004D6521">
      <w:pPr>
        <w:spacing w:after="0" w:line="240" w:lineRule="auto"/>
        <w:ind w:firstLine="851"/>
        <w:jc w:val="center"/>
        <w:rPr>
          <w:rFonts w:ascii="Times New Roman" w:hAnsi="Times New Roman"/>
          <w:b/>
          <w:color w:val="000000"/>
          <w:sz w:val="28"/>
          <w:szCs w:val="28"/>
        </w:rPr>
      </w:pPr>
      <w:r w:rsidRPr="004D6521">
        <w:rPr>
          <w:rFonts w:ascii="Times New Roman" w:hAnsi="Times New Roman"/>
          <w:b/>
          <w:color w:val="000000"/>
          <w:sz w:val="28"/>
          <w:szCs w:val="28"/>
        </w:rPr>
        <w:t>Об утверждении Правил землепользования и застройки городского поселения рабочий п</w:t>
      </w:r>
      <w:r w:rsidR="003136C1" w:rsidRPr="004D6521">
        <w:rPr>
          <w:rFonts w:ascii="Times New Roman" w:hAnsi="Times New Roman"/>
          <w:b/>
          <w:color w:val="000000"/>
          <w:sz w:val="28"/>
          <w:szCs w:val="28"/>
        </w:rPr>
        <w:t xml:space="preserve">оселок Чик Коченевского района </w:t>
      </w:r>
      <w:r w:rsidRPr="004D6521">
        <w:rPr>
          <w:rFonts w:ascii="Times New Roman" w:hAnsi="Times New Roman"/>
          <w:b/>
          <w:color w:val="000000"/>
          <w:sz w:val="28"/>
          <w:szCs w:val="28"/>
        </w:rPr>
        <w:t>Новосибирской области и внесения в них изменений</w:t>
      </w:r>
    </w:p>
    <w:p w:rsidR="003136C1" w:rsidRPr="004D6521" w:rsidRDefault="003136C1" w:rsidP="004D6521">
      <w:pPr>
        <w:spacing w:after="0" w:line="240" w:lineRule="auto"/>
        <w:ind w:firstLine="851"/>
        <w:jc w:val="center"/>
        <w:rPr>
          <w:rFonts w:ascii="Times New Roman" w:hAnsi="Times New Roman"/>
          <w:color w:val="000000"/>
          <w:sz w:val="28"/>
          <w:szCs w:val="28"/>
        </w:rPr>
      </w:pPr>
    </w:p>
    <w:p w:rsidR="000C7732" w:rsidRDefault="00097CA7" w:rsidP="004D6521">
      <w:pPr>
        <w:shd w:val="clear" w:color="auto" w:fill="FFFFFF"/>
        <w:spacing w:after="0" w:line="240" w:lineRule="auto"/>
        <w:ind w:firstLine="851"/>
        <w:jc w:val="both"/>
        <w:rPr>
          <w:rFonts w:ascii="Times New Roman" w:hAnsi="Times New Roman"/>
          <w:color w:val="000000"/>
          <w:sz w:val="28"/>
          <w:szCs w:val="28"/>
        </w:rPr>
      </w:pPr>
      <w:r w:rsidRPr="00097CA7">
        <w:rPr>
          <w:rFonts w:ascii="Times New Roman" w:hAnsi="Times New Roman"/>
          <w:color w:val="000000"/>
          <w:sz w:val="28"/>
          <w:szCs w:val="28"/>
        </w:rPr>
        <w:t>В рамках реализации Федерального</w:t>
      </w:r>
      <w:r w:rsidR="000C7732">
        <w:rPr>
          <w:rFonts w:ascii="Times New Roman" w:hAnsi="Times New Roman"/>
          <w:color w:val="000000"/>
          <w:sz w:val="28"/>
          <w:szCs w:val="28"/>
        </w:rPr>
        <w:t xml:space="preserve"> закона № </w:t>
      </w:r>
      <w:r w:rsidR="00F75132">
        <w:rPr>
          <w:rFonts w:ascii="Times New Roman" w:hAnsi="Times New Roman"/>
          <w:color w:val="000000"/>
          <w:sz w:val="28"/>
          <w:szCs w:val="28"/>
        </w:rPr>
        <w:t>131-ФЗ от 06.10.2003 «</w:t>
      </w:r>
      <w:r w:rsidRPr="00097CA7">
        <w:rPr>
          <w:rFonts w:ascii="Times New Roman" w:hAnsi="Times New Roman"/>
          <w:color w:val="000000"/>
          <w:sz w:val="28"/>
          <w:szCs w:val="28"/>
        </w:rPr>
        <w:t>Об общих принципах организации местного самоуп</w:t>
      </w:r>
      <w:r w:rsidR="00F75132">
        <w:rPr>
          <w:rFonts w:ascii="Times New Roman" w:hAnsi="Times New Roman"/>
          <w:color w:val="000000"/>
          <w:sz w:val="28"/>
          <w:szCs w:val="28"/>
        </w:rPr>
        <w:t>равления в Российской Федерации»</w:t>
      </w:r>
      <w:r w:rsidRPr="00097CA7">
        <w:rPr>
          <w:rFonts w:ascii="Times New Roman" w:hAnsi="Times New Roman"/>
          <w:color w:val="000000"/>
          <w:sz w:val="28"/>
          <w:szCs w:val="28"/>
        </w:rPr>
        <w:t>, статьи 32 Градостроительного кодекса Российской Федерации, в соответствии с Уставом</w:t>
      </w:r>
      <w:r w:rsidR="000C7732">
        <w:rPr>
          <w:rFonts w:ascii="Times New Roman" w:hAnsi="Times New Roman"/>
          <w:color w:val="000000"/>
          <w:sz w:val="28"/>
          <w:szCs w:val="28"/>
        </w:rPr>
        <w:t xml:space="preserve"> рабочего поселка Чик Коченевкого района Новосибирской области</w:t>
      </w:r>
      <w:r w:rsidRPr="00097CA7">
        <w:rPr>
          <w:rFonts w:ascii="Times New Roman" w:hAnsi="Times New Roman"/>
          <w:color w:val="000000"/>
          <w:sz w:val="28"/>
          <w:szCs w:val="28"/>
        </w:rPr>
        <w:t xml:space="preserve">, учитывая результаты публичных слушаний по проекту Правил землепользования и застройки на территории </w:t>
      </w:r>
      <w:r w:rsidR="000C7732" w:rsidRPr="00F75132">
        <w:rPr>
          <w:rFonts w:ascii="Times New Roman" w:hAnsi="Times New Roman"/>
          <w:color w:val="000000"/>
          <w:sz w:val="28"/>
          <w:szCs w:val="28"/>
        </w:rPr>
        <w:t>городского поселения рабочий п</w:t>
      </w:r>
      <w:r w:rsidR="003136C1">
        <w:rPr>
          <w:rFonts w:ascii="Times New Roman" w:hAnsi="Times New Roman"/>
          <w:color w:val="000000"/>
          <w:sz w:val="28"/>
          <w:szCs w:val="28"/>
        </w:rPr>
        <w:t xml:space="preserve">оселок Чик Коченевского района </w:t>
      </w:r>
      <w:r w:rsidR="000C7732" w:rsidRPr="00F75132">
        <w:rPr>
          <w:rFonts w:ascii="Times New Roman" w:hAnsi="Times New Roman"/>
          <w:color w:val="000000"/>
          <w:sz w:val="28"/>
          <w:szCs w:val="28"/>
        </w:rPr>
        <w:t>Новосибирской области</w:t>
      </w:r>
      <w:r w:rsidR="000C7732">
        <w:rPr>
          <w:rFonts w:ascii="Times New Roman" w:hAnsi="Times New Roman"/>
          <w:color w:val="000000"/>
          <w:sz w:val="28"/>
          <w:szCs w:val="28"/>
        </w:rPr>
        <w:t>, Совет депутатов рабочего поселка Чик</w:t>
      </w:r>
    </w:p>
    <w:p w:rsidR="000C7732" w:rsidRDefault="000C7732" w:rsidP="004D6521">
      <w:pPr>
        <w:shd w:val="clear" w:color="auto" w:fill="FFFFFF"/>
        <w:spacing w:after="0" w:line="240" w:lineRule="auto"/>
        <w:ind w:firstLine="851"/>
        <w:jc w:val="both"/>
        <w:rPr>
          <w:rFonts w:ascii="Times New Roman" w:hAnsi="Times New Roman"/>
          <w:color w:val="000000"/>
          <w:sz w:val="28"/>
          <w:szCs w:val="28"/>
        </w:rPr>
      </w:pPr>
      <w:r w:rsidRPr="000C7732">
        <w:rPr>
          <w:rFonts w:ascii="Times New Roman" w:hAnsi="Times New Roman"/>
          <w:b/>
          <w:color w:val="000000"/>
          <w:sz w:val="28"/>
          <w:szCs w:val="28"/>
        </w:rPr>
        <w:t>РЕШИЛ:</w:t>
      </w:r>
    </w:p>
    <w:p w:rsidR="00097CA7" w:rsidRPr="00097CA7" w:rsidRDefault="00097CA7" w:rsidP="004D6521">
      <w:pPr>
        <w:shd w:val="clear" w:color="auto" w:fill="FFFFFF"/>
        <w:spacing w:after="0" w:line="240" w:lineRule="auto"/>
        <w:ind w:firstLine="851"/>
        <w:jc w:val="both"/>
        <w:rPr>
          <w:rFonts w:ascii="Times New Roman" w:hAnsi="Times New Roman"/>
          <w:color w:val="000000"/>
          <w:sz w:val="28"/>
          <w:szCs w:val="28"/>
        </w:rPr>
      </w:pPr>
      <w:r w:rsidRPr="00097CA7">
        <w:rPr>
          <w:rFonts w:ascii="Times New Roman" w:hAnsi="Times New Roman"/>
          <w:color w:val="000000"/>
          <w:sz w:val="28"/>
          <w:szCs w:val="28"/>
        </w:rPr>
        <w:t>1. Утвердить Правила землепользования и застройки</w:t>
      </w:r>
      <w:r w:rsidR="003136C1" w:rsidRPr="003136C1">
        <w:rPr>
          <w:rFonts w:ascii="Times New Roman" w:hAnsi="Times New Roman"/>
          <w:color w:val="000000"/>
          <w:sz w:val="28"/>
          <w:szCs w:val="28"/>
        </w:rPr>
        <w:t xml:space="preserve"> </w:t>
      </w:r>
      <w:r w:rsidR="003136C1" w:rsidRPr="00097CA7">
        <w:rPr>
          <w:rFonts w:ascii="Times New Roman" w:hAnsi="Times New Roman"/>
          <w:color w:val="000000"/>
          <w:sz w:val="28"/>
          <w:szCs w:val="28"/>
        </w:rPr>
        <w:t xml:space="preserve">на территории </w:t>
      </w:r>
      <w:r w:rsidR="003136C1" w:rsidRPr="00F75132">
        <w:rPr>
          <w:rFonts w:ascii="Times New Roman" w:hAnsi="Times New Roman"/>
          <w:color w:val="000000"/>
          <w:sz w:val="28"/>
          <w:szCs w:val="28"/>
        </w:rPr>
        <w:t>городского поселения рабочий п</w:t>
      </w:r>
      <w:r w:rsidR="003136C1">
        <w:rPr>
          <w:rFonts w:ascii="Times New Roman" w:hAnsi="Times New Roman"/>
          <w:color w:val="000000"/>
          <w:sz w:val="28"/>
          <w:szCs w:val="28"/>
        </w:rPr>
        <w:t xml:space="preserve">оселок Чик Коченевского района </w:t>
      </w:r>
      <w:r w:rsidR="003136C1" w:rsidRPr="00F75132">
        <w:rPr>
          <w:rFonts w:ascii="Times New Roman" w:hAnsi="Times New Roman"/>
          <w:color w:val="000000"/>
          <w:sz w:val="28"/>
          <w:szCs w:val="28"/>
        </w:rPr>
        <w:t>Новосибирской области</w:t>
      </w:r>
      <w:r w:rsidRPr="00097CA7">
        <w:rPr>
          <w:rFonts w:ascii="Times New Roman" w:hAnsi="Times New Roman"/>
          <w:color w:val="000000"/>
          <w:sz w:val="28"/>
          <w:szCs w:val="28"/>
        </w:rPr>
        <w:t>.</w:t>
      </w:r>
    </w:p>
    <w:p w:rsidR="003136C1" w:rsidRPr="00A120CA" w:rsidRDefault="00097CA7" w:rsidP="004D6521">
      <w:pPr>
        <w:spacing w:after="0" w:line="240" w:lineRule="auto"/>
        <w:ind w:firstLine="851"/>
        <w:jc w:val="both"/>
        <w:rPr>
          <w:rFonts w:ascii="Times New Roman" w:hAnsi="Times New Roman"/>
          <w:sz w:val="28"/>
          <w:szCs w:val="28"/>
        </w:rPr>
      </w:pPr>
      <w:r w:rsidRPr="00097CA7">
        <w:rPr>
          <w:rFonts w:ascii="Times New Roman" w:hAnsi="Times New Roman"/>
          <w:color w:val="000000"/>
          <w:sz w:val="28"/>
          <w:szCs w:val="28"/>
        </w:rPr>
        <w:t xml:space="preserve">2. </w:t>
      </w:r>
      <w:r w:rsidR="003136C1" w:rsidRPr="00A120CA">
        <w:rPr>
          <w:rFonts w:ascii="Times New Roman" w:hAnsi="Times New Roman"/>
          <w:sz w:val="28"/>
          <w:szCs w:val="28"/>
        </w:rPr>
        <w:t xml:space="preserve">Настоящее решение вступает в силу после его официального опубликования </w:t>
      </w:r>
      <w:r w:rsidR="003136C1" w:rsidRPr="00A120CA">
        <w:rPr>
          <w:rFonts w:ascii="Times New Roman" w:hAnsi="Times New Roman"/>
          <w:color w:val="000000"/>
          <w:sz w:val="28"/>
          <w:szCs w:val="28"/>
        </w:rPr>
        <w:t>в «Информационном бюллетене органов местного самоуправления рабочего поселка Чик»</w:t>
      </w:r>
      <w:r w:rsidR="003136C1" w:rsidRPr="00A120CA">
        <w:rPr>
          <w:rFonts w:ascii="Times New Roman" w:hAnsi="Times New Roman"/>
          <w:sz w:val="28"/>
          <w:szCs w:val="28"/>
        </w:rPr>
        <w:t>.</w:t>
      </w:r>
    </w:p>
    <w:p w:rsidR="003136C1" w:rsidRDefault="003136C1" w:rsidP="004D6521">
      <w:pPr>
        <w:spacing w:after="0" w:line="240" w:lineRule="auto"/>
        <w:ind w:firstLine="851"/>
        <w:jc w:val="both"/>
        <w:rPr>
          <w:rFonts w:ascii="Times New Roman" w:hAnsi="Times New Roman"/>
          <w:color w:val="000000"/>
          <w:sz w:val="28"/>
          <w:szCs w:val="28"/>
        </w:rPr>
      </w:pPr>
    </w:p>
    <w:p w:rsidR="003136C1" w:rsidRDefault="003136C1" w:rsidP="004D6521">
      <w:pPr>
        <w:spacing w:after="0" w:line="240" w:lineRule="auto"/>
        <w:ind w:firstLine="851"/>
        <w:jc w:val="both"/>
        <w:rPr>
          <w:rFonts w:ascii="Times New Roman" w:hAnsi="Times New Roman"/>
          <w:color w:val="000000"/>
          <w:sz w:val="28"/>
          <w:szCs w:val="28"/>
        </w:rPr>
      </w:pPr>
    </w:p>
    <w:p w:rsidR="003136C1" w:rsidRDefault="003136C1" w:rsidP="004D6521">
      <w:pPr>
        <w:spacing w:after="0" w:line="240" w:lineRule="auto"/>
        <w:ind w:firstLine="851"/>
        <w:jc w:val="both"/>
        <w:rPr>
          <w:rFonts w:ascii="Times New Roman" w:hAnsi="Times New Roman"/>
          <w:color w:val="000000"/>
          <w:sz w:val="28"/>
          <w:szCs w:val="28"/>
        </w:rPr>
      </w:pPr>
    </w:p>
    <w:p w:rsidR="00FA6B90" w:rsidRPr="00BE0215" w:rsidRDefault="00FA6B90" w:rsidP="004D6521">
      <w:pPr>
        <w:widowControl w:val="0"/>
        <w:autoSpaceDE w:val="0"/>
        <w:autoSpaceDN w:val="0"/>
        <w:adjustRightInd w:val="0"/>
        <w:spacing w:after="0" w:line="240" w:lineRule="auto"/>
        <w:ind w:firstLine="851"/>
        <w:rPr>
          <w:rFonts w:ascii="Times New Roman" w:hAnsi="Times New Roman"/>
          <w:sz w:val="28"/>
          <w:szCs w:val="28"/>
        </w:rPr>
      </w:pPr>
      <w:r w:rsidRPr="00BE0215">
        <w:rPr>
          <w:rFonts w:ascii="Times New Roman" w:hAnsi="Times New Roman"/>
          <w:sz w:val="28"/>
          <w:szCs w:val="28"/>
        </w:rPr>
        <w:t>Глава рабочего поселка Чик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BE0215">
        <w:rPr>
          <w:rFonts w:ascii="Times New Roman" w:hAnsi="Times New Roman"/>
          <w:sz w:val="28"/>
          <w:szCs w:val="28"/>
        </w:rPr>
        <w:tab/>
        <w:t>В. Ф. Арюткин</w:t>
      </w:r>
    </w:p>
    <w:p w:rsidR="00FA6B90" w:rsidRPr="00202917" w:rsidRDefault="00FA6B90" w:rsidP="004D6521">
      <w:pPr>
        <w:widowControl w:val="0"/>
        <w:autoSpaceDE w:val="0"/>
        <w:autoSpaceDN w:val="0"/>
        <w:adjustRightInd w:val="0"/>
        <w:spacing w:after="0" w:line="240" w:lineRule="auto"/>
        <w:ind w:firstLine="851"/>
        <w:jc w:val="both"/>
        <w:rPr>
          <w:rFonts w:ascii="Times New Roman" w:hAnsi="Times New Roman"/>
          <w:sz w:val="28"/>
          <w:szCs w:val="28"/>
        </w:rPr>
      </w:pPr>
    </w:p>
    <w:p w:rsidR="00FA6B90" w:rsidRPr="00202917" w:rsidRDefault="00FA6B90" w:rsidP="004D6521">
      <w:pPr>
        <w:widowControl w:val="0"/>
        <w:autoSpaceDE w:val="0"/>
        <w:autoSpaceDN w:val="0"/>
        <w:adjustRightInd w:val="0"/>
        <w:spacing w:after="0" w:line="240" w:lineRule="auto"/>
        <w:ind w:firstLine="851"/>
        <w:jc w:val="both"/>
        <w:rPr>
          <w:rFonts w:ascii="Times New Roman" w:hAnsi="Times New Roman"/>
          <w:sz w:val="28"/>
          <w:szCs w:val="28"/>
        </w:rPr>
      </w:pPr>
    </w:p>
    <w:p w:rsidR="00FC7A79" w:rsidRPr="00F75132" w:rsidRDefault="00FC7A79" w:rsidP="004D6521">
      <w:pPr>
        <w:spacing w:after="0" w:line="240" w:lineRule="auto"/>
        <w:ind w:firstLine="851"/>
        <w:jc w:val="both"/>
        <w:rPr>
          <w:rFonts w:ascii="Times New Roman" w:hAnsi="Times New Roman"/>
          <w:sz w:val="28"/>
          <w:szCs w:val="28"/>
        </w:rPr>
      </w:pPr>
    </w:p>
    <w:p w:rsidR="00FC7A79" w:rsidRDefault="00FC7A79" w:rsidP="004D6521">
      <w:pPr>
        <w:spacing w:after="0" w:line="240" w:lineRule="auto"/>
        <w:ind w:firstLine="851"/>
        <w:jc w:val="both"/>
        <w:rPr>
          <w:rFonts w:ascii="Times New Roman" w:hAnsi="Times New Roman"/>
          <w:sz w:val="28"/>
          <w:szCs w:val="28"/>
        </w:rPr>
      </w:pPr>
    </w:p>
    <w:p w:rsidR="003136C1" w:rsidRPr="00F75132" w:rsidRDefault="003136C1" w:rsidP="004D6521">
      <w:pPr>
        <w:spacing w:after="0" w:line="240" w:lineRule="auto"/>
        <w:ind w:firstLine="851"/>
        <w:jc w:val="both"/>
        <w:rPr>
          <w:rFonts w:ascii="Times New Roman" w:hAnsi="Times New Roman"/>
          <w:sz w:val="28"/>
          <w:szCs w:val="28"/>
        </w:rPr>
      </w:pPr>
    </w:p>
    <w:p w:rsidR="00FC7A79" w:rsidRDefault="00FC7A79" w:rsidP="004D6521">
      <w:pPr>
        <w:spacing w:after="0" w:line="240" w:lineRule="auto"/>
        <w:ind w:firstLine="851"/>
        <w:jc w:val="both"/>
        <w:rPr>
          <w:rFonts w:ascii="Times New Roman" w:hAnsi="Times New Roman"/>
          <w:sz w:val="28"/>
          <w:szCs w:val="28"/>
        </w:rPr>
      </w:pPr>
    </w:p>
    <w:p w:rsidR="00FC7A79" w:rsidRDefault="00FC7A79" w:rsidP="004D6521">
      <w:pPr>
        <w:spacing w:after="0" w:line="240" w:lineRule="auto"/>
        <w:ind w:firstLine="851"/>
        <w:jc w:val="both"/>
        <w:rPr>
          <w:rFonts w:ascii="Times New Roman" w:hAnsi="Times New Roman"/>
          <w:sz w:val="28"/>
          <w:szCs w:val="28"/>
        </w:rPr>
      </w:pPr>
    </w:p>
    <w:p w:rsidR="00DA6155" w:rsidRDefault="00DA6155" w:rsidP="004D6521">
      <w:pPr>
        <w:spacing w:after="0" w:line="240" w:lineRule="auto"/>
        <w:ind w:firstLine="851"/>
        <w:jc w:val="both"/>
        <w:rPr>
          <w:rFonts w:ascii="Times New Roman" w:hAnsi="Times New Roman"/>
          <w:sz w:val="28"/>
          <w:szCs w:val="28"/>
        </w:rPr>
      </w:pPr>
    </w:p>
    <w:p w:rsidR="00FA6B90" w:rsidRDefault="00FA6B90" w:rsidP="004D6521">
      <w:pPr>
        <w:spacing w:after="0" w:line="240" w:lineRule="auto"/>
        <w:ind w:firstLine="851"/>
        <w:jc w:val="both"/>
        <w:rPr>
          <w:rFonts w:ascii="Times New Roman" w:hAnsi="Times New Roman"/>
          <w:sz w:val="28"/>
          <w:szCs w:val="28"/>
        </w:rPr>
      </w:pPr>
    </w:p>
    <w:p w:rsidR="00FA6B90" w:rsidRDefault="00FA6B90" w:rsidP="004D6521">
      <w:pPr>
        <w:spacing w:after="0" w:line="240" w:lineRule="auto"/>
        <w:ind w:firstLine="851"/>
        <w:jc w:val="both"/>
        <w:rPr>
          <w:rFonts w:ascii="Times New Roman" w:hAnsi="Times New Roman"/>
          <w:sz w:val="28"/>
          <w:szCs w:val="28"/>
        </w:rPr>
      </w:pPr>
    </w:p>
    <w:p w:rsidR="00FA6B90" w:rsidRDefault="00FA6B90" w:rsidP="004D6521">
      <w:pPr>
        <w:spacing w:after="0" w:line="240" w:lineRule="auto"/>
        <w:ind w:firstLine="851"/>
        <w:jc w:val="both"/>
        <w:rPr>
          <w:rFonts w:ascii="Times New Roman" w:hAnsi="Times New Roman"/>
          <w:sz w:val="28"/>
          <w:szCs w:val="28"/>
        </w:rPr>
      </w:pPr>
    </w:p>
    <w:p w:rsidR="00FC7A79" w:rsidRDefault="00FC7A79" w:rsidP="004D6521">
      <w:pPr>
        <w:spacing w:after="0" w:line="240" w:lineRule="auto"/>
        <w:ind w:firstLine="851"/>
        <w:jc w:val="both"/>
        <w:rPr>
          <w:rFonts w:ascii="Times New Roman" w:hAnsi="Times New Roman"/>
          <w:sz w:val="28"/>
          <w:szCs w:val="28"/>
        </w:rPr>
      </w:pPr>
    </w:p>
    <w:p w:rsidR="001C09AA" w:rsidRPr="007557AD" w:rsidRDefault="001C09AA" w:rsidP="004D6521">
      <w:pPr>
        <w:autoSpaceDE w:val="0"/>
        <w:autoSpaceDN w:val="0"/>
        <w:adjustRightInd w:val="0"/>
        <w:spacing w:after="0" w:line="240" w:lineRule="auto"/>
        <w:ind w:firstLine="3969"/>
        <w:jc w:val="both"/>
        <w:rPr>
          <w:rFonts w:ascii="Times New Roman" w:hAnsi="Times New Roman"/>
          <w:sz w:val="28"/>
          <w:szCs w:val="28"/>
        </w:rPr>
      </w:pPr>
      <w:r w:rsidRPr="007557AD">
        <w:rPr>
          <w:rFonts w:ascii="Times New Roman" w:hAnsi="Times New Roman"/>
          <w:sz w:val="28"/>
          <w:szCs w:val="28"/>
        </w:rPr>
        <w:lastRenderedPageBreak/>
        <w:t>Приложение</w:t>
      </w:r>
    </w:p>
    <w:p w:rsidR="001C09AA" w:rsidRPr="007557AD" w:rsidRDefault="001C09AA" w:rsidP="004D6521">
      <w:pPr>
        <w:spacing w:after="0" w:line="240" w:lineRule="auto"/>
        <w:ind w:firstLine="3969"/>
        <w:rPr>
          <w:rFonts w:ascii="Times New Roman" w:hAnsi="Times New Roman"/>
          <w:sz w:val="28"/>
          <w:szCs w:val="28"/>
        </w:rPr>
      </w:pPr>
      <w:r>
        <w:rPr>
          <w:rFonts w:ascii="Times New Roman" w:hAnsi="Times New Roman"/>
          <w:sz w:val="28"/>
          <w:szCs w:val="28"/>
        </w:rPr>
        <w:t xml:space="preserve">утверждено решением </w:t>
      </w:r>
      <w:r w:rsidR="000501FB">
        <w:rPr>
          <w:rFonts w:ascii="Times New Roman" w:hAnsi="Times New Roman"/>
          <w:sz w:val="28"/>
          <w:szCs w:val="28"/>
        </w:rPr>
        <w:t xml:space="preserve">тридцатой </w:t>
      </w:r>
      <w:r w:rsidRPr="007557AD">
        <w:rPr>
          <w:rFonts w:ascii="Times New Roman" w:hAnsi="Times New Roman"/>
          <w:sz w:val="28"/>
          <w:szCs w:val="28"/>
        </w:rPr>
        <w:t>сессии</w:t>
      </w:r>
    </w:p>
    <w:p w:rsidR="001C09AA" w:rsidRPr="007557AD" w:rsidRDefault="001C09AA" w:rsidP="004D6521">
      <w:pPr>
        <w:spacing w:after="0" w:line="240" w:lineRule="auto"/>
        <w:ind w:firstLine="3969"/>
        <w:rPr>
          <w:rFonts w:ascii="Times New Roman" w:hAnsi="Times New Roman"/>
          <w:sz w:val="28"/>
          <w:szCs w:val="28"/>
        </w:rPr>
      </w:pPr>
      <w:r w:rsidRPr="007557AD">
        <w:rPr>
          <w:rFonts w:ascii="Times New Roman" w:hAnsi="Times New Roman"/>
          <w:sz w:val="28"/>
          <w:szCs w:val="28"/>
        </w:rPr>
        <w:t>Совета депутатов рабочего поселка Чик</w:t>
      </w:r>
    </w:p>
    <w:p w:rsidR="001C09AA" w:rsidRDefault="001C09AA" w:rsidP="004D6521">
      <w:pPr>
        <w:tabs>
          <w:tab w:val="left" w:pos="9243"/>
        </w:tabs>
        <w:spacing w:after="0" w:line="240" w:lineRule="auto"/>
        <w:ind w:firstLine="3969"/>
        <w:rPr>
          <w:rFonts w:ascii="Times New Roman" w:hAnsi="Times New Roman"/>
          <w:sz w:val="28"/>
          <w:szCs w:val="28"/>
        </w:rPr>
      </w:pPr>
      <w:r>
        <w:rPr>
          <w:rFonts w:ascii="Times New Roman" w:hAnsi="Times New Roman"/>
          <w:sz w:val="28"/>
          <w:szCs w:val="28"/>
        </w:rPr>
        <w:t xml:space="preserve">четвертого созыва от 17.06.2014 </w:t>
      </w:r>
      <w:r w:rsidRPr="007557AD">
        <w:rPr>
          <w:rFonts w:ascii="Times New Roman" w:hAnsi="Times New Roman"/>
          <w:sz w:val="28"/>
          <w:szCs w:val="28"/>
        </w:rPr>
        <w:t>года</w:t>
      </w:r>
    </w:p>
    <w:p w:rsidR="001C09AA" w:rsidRDefault="001C09AA" w:rsidP="004D6521">
      <w:pPr>
        <w:tabs>
          <w:tab w:val="left" w:pos="9243"/>
        </w:tabs>
        <w:spacing w:after="0" w:line="240" w:lineRule="auto"/>
        <w:ind w:firstLine="3969"/>
        <w:rPr>
          <w:rFonts w:ascii="Times New Roman" w:hAnsi="Times New Roman"/>
          <w:sz w:val="28"/>
          <w:szCs w:val="28"/>
        </w:rPr>
      </w:pPr>
    </w:p>
    <w:p w:rsidR="001C09AA" w:rsidRDefault="001C09AA" w:rsidP="004D6521">
      <w:pPr>
        <w:tabs>
          <w:tab w:val="left" w:pos="9243"/>
        </w:tabs>
        <w:spacing w:after="0" w:line="240" w:lineRule="auto"/>
        <w:ind w:firstLine="3969"/>
        <w:rPr>
          <w:rFonts w:ascii="Times New Roman" w:hAnsi="Times New Roman"/>
          <w:sz w:val="28"/>
          <w:szCs w:val="28"/>
        </w:rPr>
      </w:pPr>
    </w:p>
    <w:p w:rsidR="001C09AA" w:rsidRDefault="001C09AA" w:rsidP="004D6521">
      <w:pPr>
        <w:tabs>
          <w:tab w:val="left" w:pos="9243"/>
        </w:tabs>
        <w:spacing w:after="0" w:line="240" w:lineRule="auto"/>
        <w:ind w:firstLine="3969"/>
        <w:rPr>
          <w:rFonts w:ascii="Times New Roman" w:hAnsi="Times New Roman"/>
          <w:sz w:val="28"/>
          <w:szCs w:val="28"/>
        </w:rPr>
      </w:pPr>
    </w:p>
    <w:p w:rsidR="001C09AA" w:rsidRDefault="001C09AA" w:rsidP="004D6521">
      <w:pPr>
        <w:tabs>
          <w:tab w:val="left" w:pos="9243"/>
        </w:tabs>
        <w:spacing w:after="0" w:line="240" w:lineRule="auto"/>
        <w:ind w:firstLine="3969"/>
        <w:rPr>
          <w:rFonts w:ascii="Times New Roman" w:hAnsi="Times New Roman"/>
          <w:sz w:val="28"/>
          <w:szCs w:val="28"/>
        </w:rPr>
      </w:pPr>
    </w:p>
    <w:p w:rsidR="001C09AA" w:rsidRDefault="001C09AA" w:rsidP="004D6521">
      <w:pPr>
        <w:tabs>
          <w:tab w:val="left" w:pos="9243"/>
        </w:tabs>
        <w:spacing w:after="0" w:line="240" w:lineRule="auto"/>
        <w:ind w:firstLine="3969"/>
        <w:rPr>
          <w:rFonts w:ascii="Times New Roman" w:hAnsi="Times New Roman"/>
          <w:sz w:val="28"/>
          <w:szCs w:val="28"/>
        </w:rPr>
      </w:pPr>
    </w:p>
    <w:p w:rsidR="001C09AA" w:rsidRDefault="001C09AA" w:rsidP="004D6521">
      <w:pPr>
        <w:tabs>
          <w:tab w:val="left" w:pos="9243"/>
        </w:tabs>
        <w:spacing w:after="0" w:line="240" w:lineRule="auto"/>
        <w:ind w:firstLine="3969"/>
        <w:rPr>
          <w:rFonts w:ascii="Times New Roman" w:hAnsi="Times New Roman"/>
          <w:sz w:val="28"/>
          <w:szCs w:val="28"/>
        </w:rPr>
      </w:pPr>
    </w:p>
    <w:p w:rsidR="001C09AA" w:rsidRDefault="001C09AA" w:rsidP="004D6521">
      <w:pPr>
        <w:tabs>
          <w:tab w:val="left" w:pos="9243"/>
        </w:tabs>
        <w:spacing w:after="0" w:line="240" w:lineRule="auto"/>
        <w:ind w:firstLine="3969"/>
        <w:rPr>
          <w:rFonts w:ascii="Times New Roman" w:hAnsi="Times New Roman"/>
          <w:sz w:val="28"/>
          <w:szCs w:val="28"/>
        </w:rPr>
      </w:pPr>
    </w:p>
    <w:p w:rsidR="001C09AA" w:rsidRDefault="001C09AA" w:rsidP="004D6521">
      <w:pPr>
        <w:tabs>
          <w:tab w:val="left" w:pos="9243"/>
        </w:tabs>
        <w:spacing w:after="0" w:line="240" w:lineRule="auto"/>
        <w:ind w:firstLine="3969"/>
        <w:rPr>
          <w:rFonts w:ascii="Times New Roman" w:hAnsi="Times New Roman"/>
          <w:sz w:val="28"/>
          <w:szCs w:val="28"/>
        </w:rPr>
      </w:pPr>
    </w:p>
    <w:p w:rsidR="00FA5797" w:rsidRPr="001C09AA" w:rsidRDefault="00FA5797" w:rsidP="004D6521">
      <w:pPr>
        <w:pStyle w:val="zagc-0"/>
        <w:spacing w:before="0" w:after="0"/>
        <w:jc w:val="left"/>
        <w:rPr>
          <w:rFonts w:ascii="Times New Roman" w:hAnsi="Times New Roman" w:cs="Times New Roman"/>
          <w:color w:val="auto"/>
          <w:sz w:val="28"/>
          <w:szCs w:val="28"/>
        </w:rPr>
      </w:pPr>
    </w:p>
    <w:p w:rsidR="00FA5797" w:rsidRPr="001C09AA" w:rsidRDefault="00151859" w:rsidP="004D6521">
      <w:pPr>
        <w:pStyle w:val="zagc-0"/>
        <w:spacing w:before="0" w:after="0"/>
        <w:ind w:firstLine="851"/>
        <w:rPr>
          <w:rFonts w:ascii="Times New Roman" w:hAnsi="Times New Roman" w:cs="Times New Roman"/>
          <w:color w:val="auto"/>
          <w:sz w:val="28"/>
          <w:szCs w:val="28"/>
        </w:rPr>
      </w:pPr>
      <w:r w:rsidRPr="001C09AA">
        <w:rPr>
          <w:rFonts w:ascii="Times New Roman" w:hAnsi="Times New Roman" w:cs="Times New Roman"/>
          <w:color w:val="auto"/>
          <w:sz w:val="28"/>
          <w:szCs w:val="28"/>
        </w:rPr>
        <w:t xml:space="preserve">правилА </w:t>
      </w:r>
      <w:r w:rsidR="00FA5797" w:rsidRPr="001C09AA">
        <w:rPr>
          <w:rFonts w:ascii="Times New Roman" w:hAnsi="Times New Roman" w:cs="Times New Roman"/>
          <w:color w:val="auto"/>
          <w:sz w:val="28"/>
          <w:szCs w:val="28"/>
        </w:rPr>
        <w:t>землепользования и застройки</w:t>
      </w:r>
    </w:p>
    <w:p w:rsidR="00FA5797" w:rsidRPr="001C09AA" w:rsidRDefault="00FA5797" w:rsidP="004D6521">
      <w:pPr>
        <w:pStyle w:val="zagc-0"/>
        <w:spacing w:before="0" w:after="0"/>
        <w:ind w:firstLine="851"/>
        <w:rPr>
          <w:rFonts w:ascii="Times New Roman" w:hAnsi="Times New Roman" w:cs="Times New Roman"/>
          <w:color w:val="auto"/>
          <w:sz w:val="28"/>
          <w:szCs w:val="28"/>
        </w:rPr>
      </w:pPr>
      <w:r w:rsidRPr="001C09AA">
        <w:rPr>
          <w:rFonts w:ascii="Times New Roman" w:hAnsi="Times New Roman" w:cs="Times New Roman"/>
          <w:color w:val="auto"/>
          <w:sz w:val="28"/>
          <w:szCs w:val="28"/>
        </w:rPr>
        <w:t>ГОРОДСКОГО ПОСЕЛЕНИЯ рабочий поселок чик Коченевского района новосибирской области</w:t>
      </w:r>
    </w:p>
    <w:p w:rsidR="00FA5797" w:rsidRPr="001C09AA" w:rsidRDefault="00FA5797" w:rsidP="004D6521">
      <w:pPr>
        <w:pStyle w:val="zagc-0"/>
        <w:spacing w:before="0" w:after="0"/>
        <w:ind w:firstLine="851"/>
        <w:rPr>
          <w:rFonts w:ascii="Times New Roman" w:hAnsi="Times New Roman" w:cs="Times New Roman"/>
          <w:color w:val="auto"/>
          <w:sz w:val="28"/>
          <w:szCs w:val="28"/>
        </w:rPr>
      </w:pPr>
      <w:r w:rsidRPr="001C09AA">
        <w:rPr>
          <w:rFonts w:ascii="Times New Roman" w:hAnsi="Times New Roman" w:cs="Times New Roman"/>
          <w:caps w:val="0"/>
          <w:color w:val="auto"/>
          <w:sz w:val="28"/>
          <w:szCs w:val="28"/>
        </w:rPr>
        <w:t>ПОЛОЖЕНИЯ, ГРАДОСТРОИТЕЛЬНЫЕ РЕГЛАМЕНТЫ</w:t>
      </w:r>
    </w:p>
    <w:p w:rsidR="00FA5797" w:rsidRPr="001C09AA" w:rsidRDefault="00FA5797" w:rsidP="004D6521">
      <w:pPr>
        <w:tabs>
          <w:tab w:val="left" w:pos="2880"/>
        </w:tabs>
        <w:ind w:firstLine="851"/>
        <w:jc w:val="center"/>
        <w:rPr>
          <w:rFonts w:ascii="Times New Roman" w:hAnsi="Times New Roman"/>
          <w:sz w:val="28"/>
          <w:szCs w:val="28"/>
        </w:rPr>
      </w:pPr>
    </w:p>
    <w:p w:rsidR="00FA5797" w:rsidRPr="00D142FE" w:rsidRDefault="00FA5797" w:rsidP="004D6521">
      <w:pPr>
        <w:tabs>
          <w:tab w:val="left" w:pos="2880"/>
        </w:tabs>
        <w:ind w:firstLine="851"/>
        <w:jc w:val="center"/>
        <w:rPr>
          <w:rFonts w:ascii="Times New Roman" w:hAnsi="Times New Roman"/>
          <w:sz w:val="26"/>
          <w:szCs w:val="26"/>
        </w:rPr>
      </w:pPr>
    </w:p>
    <w:p w:rsidR="00FA5797" w:rsidRPr="00D142FE" w:rsidRDefault="00FA5797" w:rsidP="004D6521">
      <w:pPr>
        <w:tabs>
          <w:tab w:val="left" w:pos="2880"/>
        </w:tabs>
        <w:ind w:firstLine="851"/>
        <w:jc w:val="center"/>
        <w:rPr>
          <w:rFonts w:ascii="Times New Roman" w:hAnsi="Times New Roman"/>
        </w:rPr>
      </w:pPr>
    </w:p>
    <w:p w:rsidR="00FA5797" w:rsidRPr="00D142FE" w:rsidRDefault="00FA5797" w:rsidP="004D6521">
      <w:pPr>
        <w:tabs>
          <w:tab w:val="left" w:pos="2880"/>
        </w:tabs>
        <w:ind w:firstLine="851"/>
        <w:jc w:val="center"/>
        <w:rPr>
          <w:rFonts w:ascii="Times New Roman" w:hAnsi="Times New Roman"/>
        </w:rPr>
      </w:pPr>
    </w:p>
    <w:p w:rsidR="00FA5797" w:rsidRPr="00D142FE" w:rsidRDefault="00FA5797" w:rsidP="004D6521">
      <w:pPr>
        <w:tabs>
          <w:tab w:val="left" w:pos="2880"/>
        </w:tabs>
        <w:ind w:firstLine="851"/>
        <w:jc w:val="center"/>
        <w:rPr>
          <w:rFonts w:ascii="Times New Roman" w:hAnsi="Times New Roman"/>
        </w:rPr>
      </w:pPr>
    </w:p>
    <w:p w:rsidR="00FA5797" w:rsidRPr="00D142FE" w:rsidRDefault="00FA5797" w:rsidP="004D6521">
      <w:pPr>
        <w:tabs>
          <w:tab w:val="left" w:pos="2880"/>
        </w:tabs>
        <w:ind w:firstLine="851"/>
        <w:jc w:val="center"/>
        <w:rPr>
          <w:rFonts w:ascii="Times New Roman" w:hAnsi="Times New Roman"/>
        </w:rPr>
      </w:pPr>
    </w:p>
    <w:p w:rsidR="00FA5797" w:rsidRPr="00D142FE" w:rsidRDefault="00FA5797" w:rsidP="004D6521">
      <w:pPr>
        <w:tabs>
          <w:tab w:val="left" w:pos="2880"/>
        </w:tabs>
        <w:ind w:firstLine="851"/>
        <w:jc w:val="center"/>
        <w:rPr>
          <w:rFonts w:ascii="Times New Roman" w:hAnsi="Times New Roman"/>
        </w:rPr>
      </w:pPr>
    </w:p>
    <w:p w:rsidR="00FA5797" w:rsidRPr="00D142FE" w:rsidRDefault="00FA5797" w:rsidP="004D6521">
      <w:pPr>
        <w:tabs>
          <w:tab w:val="left" w:pos="2880"/>
        </w:tabs>
        <w:ind w:firstLine="851"/>
        <w:jc w:val="center"/>
        <w:rPr>
          <w:rFonts w:ascii="Times New Roman" w:hAnsi="Times New Roman"/>
        </w:rPr>
      </w:pPr>
    </w:p>
    <w:p w:rsidR="00FA5797" w:rsidRPr="00D142FE" w:rsidRDefault="00FA5797" w:rsidP="004D6521">
      <w:pPr>
        <w:tabs>
          <w:tab w:val="left" w:pos="2880"/>
        </w:tabs>
        <w:ind w:firstLine="851"/>
        <w:jc w:val="center"/>
        <w:rPr>
          <w:rFonts w:ascii="Times New Roman" w:hAnsi="Times New Roman"/>
        </w:rPr>
      </w:pPr>
    </w:p>
    <w:p w:rsidR="00FA5797" w:rsidRPr="00D142FE" w:rsidRDefault="00FA5797" w:rsidP="004D6521">
      <w:pPr>
        <w:tabs>
          <w:tab w:val="left" w:pos="2880"/>
        </w:tabs>
        <w:ind w:firstLine="851"/>
        <w:jc w:val="center"/>
        <w:rPr>
          <w:rFonts w:ascii="Times New Roman" w:hAnsi="Times New Roman"/>
        </w:rPr>
      </w:pPr>
    </w:p>
    <w:p w:rsidR="00FA5797" w:rsidRPr="00D142FE" w:rsidRDefault="00FA5797" w:rsidP="004D6521">
      <w:pPr>
        <w:tabs>
          <w:tab w:val="left" w:pos="2880"/>
        </w:tabs>
        <w:ind w:firstLine="851"/>
        <w:jc w:val="center"/>
        <w:rPr>
          <w:rFonts w:ascii="Times New Roman" w:hAnsi="Times New Roman"/>
        </w:rPr>
      </w:pPr>
    </w:p>
    <w:p w:rsidR="00FA5797" w:rsidRPr="00D142FE" w:rsidRDefault="00FA5797" w:rsidP="004D6521">
      <w:pPr>
        <w:tabs>
          <w:tab w:val="left" w:pos="2880"/>
        </w:tabs>
        <w:ind w:firstLine="851"/>
        <w:rPr>
          <w:rFonts w:ascii="Times New Roman" w:hAnsi="Times New Roman"/>
          <w:b/>
          <w:sz w:val="26"/>
          <w:szCs w:val="26"/>
        </w:rPr>
      </w:pPr>
    </w:p>
    <w:p w:rsidR="00FA5797" w:rsidRPr="00D142FE" w:rsidRDefault="00FA5797" w:rsidP="004D6521">
      <w:pPr>
        <w:tabs>
          <w:tab w:val="left" w:pos="2880"/>
        </w:tabs>
        <w:ind w:firstLine="851"/>
        <w:rPr>
          <w:rFonts w:ascii="Times New Roman" w:hAnsi="Times New Roman"/>
          <w:b/>
          <w:sz w:val="26"/>
          <w:szCs w:val="26"/>
        </w:rPr>
      </w:pPr>
    </w:p>
    <w:p w:rsidR="00FA5797" w:rsidRPr="00D142FE" w:rsidRDefault="00FA5797" w:rsidP="004D6521">
      <w:pPr>
        <w:tabs>
          <w:tab w:val="left" w:pos="2880"/>
        </w:tabs>
        <w:ind w:firstLine="851"/>
        <w:rPr>
          <w:rFonts w:ascii="Times New Roman" w:hAnsi="Times New Roman"/>
          <w:b/>
          <w:sz w:val="26"/>
          <w:szCs w:val="26"/>
        </w:rPr>
      </w:pPr>
    </w:p>
    <w:p w:rsidR="00FA5797" w:rsidRPr="00D142FE" w:rsidRDefault="00FA5797" w:rsidP="004D6521">
      <w:pPr>
        <w:tabs>
          <w:tab w:val="left" w:pos="2880"/>
        </w:tabs>
        <w:ind w:firstLine="851"/>
        <w:rPr>
          <w:rFonts w:ascii="Times New Roman" w:hAnsi="Times New Roman"/>
          <w:b/>
          <w:sz w:val="26"/>
          <w:szCs w:val="26"/>
        </w:rPr>
      </w:pPr>
    </w:p>
    <w:p w:rsidR="00FA5797" w:rsidRPr="00D142FE" w:rsidRDefault="00FA5797" w:rsidP="004D6521">
      <w:pPr>
        <w:tabs>
          <w:tab w:val="left" w:pos="2880"/>
        </w:tabs>
        <w:ind w:firstLine="851"/>
        <w:rPr>
          <w:rFonts w:ascii="Times New Roman" w:hAnsi="Times New Roman"/>
          <w:b/>
          <w:sz w:val="26"/>
          <w:szCs w:val="26"/>
        </w:rPr>
      </w:pPr>
    </w:p>
    <w:p w:rsidR="00FA5797" w:rsidRPr="00D142FE" w:rsidRDefault="00FA5797" w:rsidP="004D6521">
      <w:pPr>
        <w:tabs>
          <w:tab w:val="left" w:pos="2880"/>
        </w:tabs>
        <w:ind w:firstLine="851"/>
        <w:rPr>
          <w:rFonts w:ascii="Times New Roman" w:hAnsi="Times New Roman"/>
          <w:b/>
          <w:sz w:val="26"/>
          <w:szCs w:val="26"/>
        </w:rPr>
      </w:pPr>
    </w:p>
    <w:p w:rsidR="00FA5797" w:rsidRPr="00D142FE" w:rsidRDefault="00FA5797" w:rsidP="004D6521">
      <w:pPr>
        <w:tabs>
          <w:tab w:val="left" w:pos="2880"/>
        </w:tabs>
        <w:ind w:firstLine="851"/>
        <w:rPr>
          <w:rFonts w:ascii="Times New Roman" w:hAnsi="Times New Roman"/>
          <w:b/>
          <w:sz w:val="26"/>
          <w:szCs w:val="26"/>
        </w:rPr>
      </w:pPr>
    </w:p>
    <w:p w:rsidR="00A84977" w:rsidRPr="00D142FE" w:rsidRDefault="00A84977" w:rsidP="004D6521">
      <w:pPr>
        <w:pStyle w:val="zagc-0"/>
        <w:spacing w:before="0" w:after="0"/>
        <w:ind w:firstLine="709"/>
        <w:rPr>
          <w:rFonts w:ascii="Times New Roman" w:hAnsi="Times New Roman" w:cs="Times New Roman"/>
          <w:color w:val="auto"/>
          <w:sz w:val="28"/>
          <w:szCs w:val="28"/>
        </w:rPr>
      </w:pPr>
      <w:r w:rsidRPr="00D142FE">
        <w:rPr>
          <w:rFonts w:ascii="Times New Roman" w:hAnsi="Times New Roman" w:cs="Times New Roman"/>
          <w:color w:val="auto"/>
          <w:sz w:val="28"/>
          <w:szCs w:val="28"/>
        </w:rPr>
        <w:lastRenderedPageBreak/>
        <w:t>01</w:t>
      </w:r>
      <w:r w:rsidRPr="00D142FE">
        <w:rPr>
          <w:rFonts w:ascii="Times New Roman" w:hAnsi="Times New Roman" w:cs="Times New Roman"/>
          <w:caps w:val="0"/>
          <w:color w:val="auto"/>
          <w:sz w:val="28"/>
          <w:szCs w:val="28"/>
        </w:rPr>
        <w:t xml:space="preserve"> Состав документа градостроительного зонирования</w:t>
      </w:r>
    </w:p>
    <w:p w:rsidR="00A84977" w:rsidRPr="00D142FE" w:rsidRDefault="00A84977" w:rsidP="004D6521">
      <w:pPr>
        <w:pStyle w:val="zagc-0"/>
        <w:spacing w:before="0" w:after="0"/>
        <w:ind w:firstLine="709"/>
        <w:rPr>
          <w:rFonts w:ascii="Times New Roman" w:hAnsi="Times New Roman" w:cs="Times New Roman"/>
          <w:color w:val="auto"/>
          <w:sz w:val="28"/>
          <w:szCs w:val="28"/>
        </w:rPr>
      </w:pPr>
    </w:p>
    <w:p w:rsidR="00A84977" w:rsidRPr="00D142FE" w:rsidRDefault="00A84977" w:rsidP="004D6521">
      <w:pPr>
        <w:pStyle w:val="zagc-0"/>
        <w:numPr>
          <w:ilvl w:val="0"/>
          <w:numId w:val="7"/>
        </w:numPr>
        <w:spacing w:before="0" w:after="0"/>
        <w:ind w:left="0" w:firstLine="709"/>
        <w:jc w:val="both"/>
        <w:rPr>
          <w:rFonts w:ascii="Times New Roman" w:hAnsi="Times New Roman" w:cs="Times New Roman"/>
          <w:b w:val="0"/>
          <w:color w:val="auto"/>
          <w:sz w:val="28"/>
          <w:szCs w:val="28"/>
        </w:rPr>
      </w:pPr>
      <w:r w:rsidRPr="00D142FE">
        <w:rPr>
          <w:rFonts w:ascii="Times New Roman" w:hAnsi="Times New Roman" w:cs="Times New Roman"/>
          <w:b w:val="0"/>
          <w:caps w:val="0"/>
          <w:color w:val="auto"/>
          <w:sz w:val="28"/>
          <w:szCs w:val="28"/>
        </w:rPr>
        <w:t>Положения, градостроительные регламенты.</w:t>
      </w:r>
    </w:p>
    <w:p w:rsidR="00A84977" w:rsidRPr="00D142FE" w:rsidRDefault="00A84977" w:rsidP="004D6521">
      <w:pPr>
        <w:pStyle w:val="zagc-0"/>
        <w:numPr>
          <w:ilvl w:val="0"/>
          <w:numId w:val="7"/>
        </w:numPr>
        <w:spacing w:before="0" w:after="0"/>
        <w:ind w:left="0" w:firstLine="709"/>
        <w:jc w:val="both"/>
        <w:rPr>
          <w:rFonts w:ascii="Times New Roman" w:hAnsi="Times New Roman" w:cs="Times New Roman"/>
          <w:b w:val="0"/>
          <w:color w:val="auto"/>
          <w:sz w:val="28"/>
          <w:szCs w:val="28"/>
        </w:rPr>
      </w:pPr>
      <w:r w:rsidRPr="00D142FE">
        <w:rPr>
          <w:rFonts w:ascii="Times New Roman" w:hAnsi="Times New Roman" w:cs="Times New Roman"/>
          <w:b w:val="0"/>
          <w:caps w:val="0"/>
          <w:color w:val="auto"/>
          <w:sz w:val="28"/>
          <w:szCs w:val="28"/>
        </w:rPr>
        <w:t>Карта  градостроительного зонирования</w:t>
      </w:r>
      <w:r w:rsidRPr="00D142FE">
        <w:rPr>
          <w:rFonts w:ascii="Times New Roman" w:hAnsi="Times New Roman" w:cs="Times New Roman"/>
          <w:b w:val="0"/>
          <w:color w:val="auto"/>
          <w:sz w:val="28"/>
          <w:szCs w:val="28"/>
        </w:rPr>
        <w:t xml:space="preserve"> </w:t>
      </w:r>
      <w:r w:rsidRPr="00D142FE">
        <w:rPr>
          <w:rFonts w:ascii="Times New Roman" w:hAnsi="Times New Roman" w:cs="Times New Roman"/>
          <w:b w:val="0"/>
          <w:caps w:val="0"/>
          <w:color w:val="auto"/>
          <w:sz w:val="28"/>
          <w:szCs w:val="28"/>
        </w:rPr>
        <w:t xml:space="preserve">городского поселения рабочий поселок Чик Коченевского района Новосибирской области – М </w:t>
      </w:r>
      <w:r w:rsidRPr="009D67D8">
        <w:rPr>
          <w:rFonts w:ascii="Times New Roman" w:hAnsi="Times New Roman" w:cs="Times New Roman"/>
          <w:b w:val="0"/>
          <w:caps w:val="0"/>
          <w:color w:val="auto"/>
          <w:sz w:val="28"/>
          <w:szCs w:val="28"/>
        </w:rPr>
        <w:t>1:50000,</w:t>
      </w:r>
      <w:r>
        <w:rPr>
          <w:rFonts w:ascii="Times New Roman" w:hAnsi="Times New Roman" w:cs="Times New Roman"/>
          <w:b w:val="0"/>
          <w:caps w:val="0"/>
          <w:color w:val="auto"/>
          <w:sz w:val="28"/>
          <w:szCs w:val="28"/>
        </w:rPr>
        <w:t xml:space="preserve"> в том числе рабочего поселка</w:t>
      </w:r>
      <w:r w:rsidRPr="00D142FE">
        <w:rPr>
          <w:rFonts w:ascii="Times New Roman" w:hAnsi="Times New Roman" w:cs="Times New Roman"/>
          <w:b w:val="0"/>
          <w:caps w:val="0"/>
          <w:color w:val="auto"/>
          <w:sz w:val="28"/>
          <w:szCs w:val="28"/>
        </w:rPr>
        <w:t xml:space="preserve"> Чик</w:t>
      </w:r>
      <w:r>
        <w:rPr>
          <w:rFonts w:ascii="Times New Roman" w:hAnsi="Times New Roman" w:cs="Times New Roman"/>
          <w:b w:val="0"/>
          <w:caps w:val="0"/>
          <w:color w:val="auto"/>
          <w:sz w:val="28"/>
          <w:szCs w:val="28"/>
        </w:rPr>
        <w:t xml:space="preserve"> – М 1:5000.</w:t>
      </w:r>
    </w:p>
    <w:p w:rsidR="00A84977" w:rsidRPr="00D142FE" w:rsidRDefault="00A84977" w:rsidP="004D6521">
      <w:pPr>
        <w:pStyle w:val="zagc-0"/>
        <w:numPr>
          <w:ilvl w:val="0"/>
          <w:numId w:val="7"/>
        </w:numPr>
        <w:spacing w:before="0" w:after="0"/>
        <w:ind w:left="0" w:firstLine="709"/>
        <w:jc w:val="both"/>
        <w:rPr>
          <w:rFonts w:ascii="Times New Roman" w:hAnsi="Times New Roman" w:cs="Times New Roman"/>
          <w:color w:val="auto"/>
          <w:sz w:val="28"/>
          <w:szCs w:val="28"/>
        </w:rPr>
      </w:pPr>
      <w:r w:rsidRPr="00D142FE">
        <w:rPr>
          <w:rFonts w:ascii="Times New Roman" w:hAnsi="Times New Roman" w:cs="Times New Roman"/>
          <w:b w:val="0"/>
          <w:caps w:val="0"/>
          <w:color w:val="auto"/>
          <w:sz w:val="28"/>
          <w:szCs w:val="28"/>
        </w:rPr>
        <w:t>Компакт диск (</w:t>
      </w:r>
      <w:r w:rsidRPr="00D142FE">
        <w:rPr>
          <w:rFonts w:ascii="Times New Roman" w:hAnsi="Times New Roman" w:cs="Times New Roman"/>
          <w:b w:val="0"/>
          <w:color w:val="auto"/>
          <w:sz w:val="28"/>
          <w:szCs w:val="28"/>
          <w:lang w:val="en-US"/>
        </w:rPr>
        <w:t>CD</w:t>
      </w:r>
      <w:r w:rsidRPr="00D142FE">
        <w:rPr>
          <w:rFonts w:ascii="Times New Roman" w:hAnsi="Times New Roman" w:cs="Times New Roman"/>
          <w:b w:val="0"/>
          <w:color w:val="auto"/>
          <w:sz w:val="28"/>
          <w:szCs w:val="28"/>
        </w:rPr>
        <w:t xml:space="preserve"> – </w:t>
      </w:r>
      <w:r w:rsidRPr="00D142FE">
        <w:rPr>
          <w:rFonts w:ascii="Times New Roman" w:hAnsi="Times New Roman" w:cs="Times New Roman"/>
          <w:b w:val="0"/>
          <w:color w:val="auto"/>
          <w:sz w:val="28"/>
          <w:szCs w:val="28"/>
          <w:lang w:val="en-US"/>
        </w:rPr>
        <w:t>R</w:t>
      </w:r>
      <w:r w:rsidRPr="00D142FE">
        <w:rPr>
          <w:rFonts w:ascii="Times New Roman" w:hAnsi="Times New Roman" w:cs="Times New Roman"/>
          <w:b w:val="0"/>
          <w:color w:val="auto"/>
          <w:sz w:val="28"/>
          <w:szCs w:val="28"/>
        </w:rPr>
        <w:t xml:space="preserve">) </w:t>
      </w:r>
      <w:r w:rsidRPr="00D142FE">
        <w:rPr>
          <w:rFonts w:ascii="Times New Roman" w:hAnsi="Times New Roman" w:cs="Times New Roman"/>
          <w:b w:val="0"/>
          <w:caps w:val="0"/>
          <w:color w:val="auto"/>
          <w:sz w:val="28"/>
          <w:szCs w:val="28"/>
        </w:rPr>
        <w:t>содержит папку ПЗЗ_</w:t>
      </w:r>
      <w:r w:rsidRPr="00D142FE">
        <w:rPr>
          <w:rFonts w:ascii="Times New Roman" w:hAnsi="Times New Roman" w:cs="Times New Roman"/>
          <w:color w:val="auto"/>
          <w:sz w:val="28"/>
          <w:szCs w:val="28"/>
        </w:rPr>
        <w:t xml:space="preserve"> </w:t>
      </w:r>
      <w:r w:rsidRPr="00D142FE">
        <w:rPr>
          <w:rFonts w:ascii="Times New Roman" w:hAnsi="Times New Roman" w:cs="Times New Roman"/>
          <w:b w:val="0"/>
          <w:caps w:val="0"/>
          <w:color w:val="auto"/>
          <w:sz w:val="28"/>
          <w:szCs w:val="28"/>
        </w:rPr>
        <w:t xml:space="preserve">городского поселения </w:t>
      </w:r>
      <w:r>
        <w:rPr>
          <w:rFonts w:ascii="Times New Roman" w:hAnsi="Times New Roman" w:cs="Times New Roman"/>
          <w:b w:val="0"/>
          <w:caps w:val="0"/>
          <w:color w:val="auto"/>
          <w:sz w:val="28"/>
          <w:szCs w:val="28"/>
        </w:rPr>
        <w:t>р</w:t>
      </w:r>
      <w:r w:rsidRPr="00D142FE">
        <w:rPr>
          <w:rFonts w:ascii="Times New Roman" w:hAnsi="Times New Roman" w:cs="Times New Roman"/>
          <w:b w:val="0"/>
          <w:caps w:val="0"/>
          <w:color w:val="auto"/>
          <w:sz w:val="28"/>
          <w:szCs w:val="28"/>
        </w:rPr>
        <w:t xml:space="preserve">абочий поселок Чик Коченевского района Новосибирской области. </w:t>
      </w: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Pr="00D142FE" w:rsidRDefault="00A84977" w:rsidP="004D6521">
      <w:pPr>
        <w:rPr>
          <w:rFonts w:ascii="Times New Roman" w:hAnsi="Times New Roman"/>
          <w:sz w:val="26"/>
          <w:szCs w:val="26"/>
        </w:rPr>
      </w:pPr>
    </w:p>
    <w:p w:rsidR="00A84977" w:rsidRDefault="00A84977" w:rsidP="004D6521">
      <w:pPr>
        <w:rPr>
          <w:rFonts w:ascii="Times New Roman" w:hAnsi="Times New Roman"/>
          <w:sz w:val="26"/>
          <w:szCs w:val="26"/>
        </w:rPr>
      </w:pPr>
    </w:p>
    <w:p w:rsidR="004D6521" w:rsidRPr="00D142FE" w:rsidRDefault="004D6521" w:rsidP="004D6521">
      <w:pPr>
        <w:rPr>
          <w:rFonts w:ascii="Times New Roman" w:hAnsi="Times New Roman"/>
          <w:sz w:val="26"/>
          <w:szCs w:val="26"/>
        </w:rPr>
      </w:pPr>
    </w:p>
    <w:p w:rsidR="00A84977" w:rsidRPr="00D142FE" w:rsidRDefault="00A84977" w:rsidP="004D6521">
      <w:pPr>
        <w:pStyle w:val="zagc-0"/>
        <w:spacing w:before="0" w:after="0"/>
        <w:ind w:firstLine="0"/>
        <w:rPr>
          <w:rFonts w:ascii="Times New Roman" w:hAnsi="Times New Roman" w:cs="Times New Roman"/>
          <w:caps w:val="0"/>
          <w:color w:val="auto"/>
          <w:sz w:val="28"/>
          <w:szCs w:val="28"/>
        </w:rPr>
      </w:pPr>
      <w:r w:rsidRPr="00D142FE">
        <w:rPr>
          <w:rFonts w:ascii="Times New Roman" w:hAnsi="Times New Roman" w:cs="Times New Roman"/>
          <w:caps w:val="0"/>
          <w:color w:val="auto"/>
          <w:sz w:val="28"/>
          <w:szCs w:val="28"/>
        </w:rPr>
        <w:lastRenderedPageBreak/>
        <w:t>02 Список исполнителей</w:t>
      </w:r>
    </w:p>
    <w:p w:rsidR="00A84977" w:rsidRPr="00D142FE" w:rsidRDefault="00A84977" w:rsidP="004D6521">
      <w:pPr>
        <w:pStyle w:val="zagc-0"/>
        <w:spacing w:before="0" w:after="0"/>
        <w:ind w:firstLine="0"/>
        <w:rPr>
          <w:rFonts w:ascii="Times New Roman" w:hAnsi="Times New Roman" w:cs="Times New Roman"/>
          <w:caps w:val="0"/>
          <w:color w:val="auto"/>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2705"/>
        <w:gridCol w:w="2508"/>
        <w:gridCol w:w="2246"/>
        <w:gridCol w:w="1463"/>
      </w:tblGrid>
      <w:tr w:rsidR="00A84977" w:rsidRPr="00D142FE" w:rsidTr="00512ACA">
        <w:tc>
          <w:tcPr>
            <w:tcW w:w="649"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aps w:val="0"/>
                <w:color w:val="auto"/>
                <w:sz w:val="28"/>
                <w:szCs w:val="28"/>
              </w:rPr>
              <w:t xml:space="preserve">№ </w:t>
            </w:r>
          </w:p>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aps w:val="0"/>
                <w:color w:val="auto"/>
                <w:sz w:val="28"/>
                <w:szCs w:val="28"/>
              </w:rPr>
              <w:t>п/п</w:t>
            </w:r>
          </w:p>
        </w:tc>
        <w:tc>
          <w:tcPr>
            <w:tcW w:w="2705"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aps w:val="0"/>
                <w:color w:val="auto"/>
                <w:sz w:val="28"/>
                <w:szCs w:val="28"/>
              </w:rPr>
              <w:t>Раздел документа градостроительного зонирования</w:t>
            </w:r>
          </w:p>
        </w:tc>
        <w:tc>
          <w:tcPr>
            <w:tcW w:w="2508"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aps w:val="0"/>
                <w:color w:val="auto"/>
                <w:sz w:val="28"/>
                <w:szCs w:val="28"/>
              </w:rPr>
              <w:t>Должность</w:t>
            </w:r>
          </w:p>
        </w:tc>
        <w:tc>
          <w:tcPr>
            <w:tcW w:w="2246"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aps w:val="0"/>
                <w:color w:val="auto"/>
                <w:sz w:val="28"/>
                <w:szCs w:val="28"/>
              </w:rPr>
              <w:t>ФИО</w:t>
            </w:r>
          </w:p>
        </w:tc>
        <w:tc>
          <w:tcPr>
            <w:tcW w:w="1463"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aps w:val="0"/>
                <w:color w:val="auto"/>
                <w:sz w:val="28"/>
                <w:szCs w:val="28"/>
              </w:rPr>
              <w:t>Подпись</w:t>
            </w:r>
          </w:p>
        </w:tc>
      </w:tr>
      <w:tr w:rsidR="00A84977" w:rsidRPr="00D142FE" w:rsidTr="00512ACA">
        <w:tc>
          <w:tcPr>
            <w:tcW w:w="649"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olor w:val="auto"/>
                <w:sz w:val="28"/>
                <w:szCs w:val="28"/>
              </w:rPr>
              <w:t>1</w:t>
            </w:r>
          </w:p>
        </w:tc>
        <w:tc>
          <w:tcPr>
            <w:tcW w:w="2705"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olor w:val="auto"/>
                <w:sz w:val="28"/>
                <w:szCs w:val="28"/>
              </w:rPr>
              <w:t>2</w:t>
            </w:r>
          </w:p>
        </w:tc>
        <w:tc>
          <w:tcPr>
            <w:tcW w:w="2508"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olor w:val="auto"/>
                <w:sz w:val="28"/>
                <w:szCs w:val="28"/>
              </w:rPr>
              <w:t>3</w:t>
            </w:r>
          </w:p>
        </w:tc>
        <w:tc>
          <w:tcPr>
            <w:tcW w:w="2246"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olor w:val="auto"/>
                <w:sz w:val="28"/>
                <w:szCs w:val="28"/>
              </w:rPr>
              <w:t>4</w:t>
            </w:r>
          </w:p>
        </w:tc>
        <w:tc>
          <w:tcPr>
            <w:tcW w:w="1463"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olor w:val="auto"/>
                <w:sz w:val="28"/>
                <w:szCs w:val="28"/>
              </w:rPr>
              <w:t>5</w:t>
            </w:r>
          </w:p>
        </w:tc>
      </w:tr>
      <w:tr w:rsidR="00A84977" w:rsidRPr="00D142FE" w:rsidTr="00512ACA">
        <w:tc>
          <w:tcPr>
            <w:tcW w:w="649"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olor w:val="auto"/>
                <w:sz w:val="28"/>
                <w:szCs w:val="28"/>
              </w:rPr>
              <w:t>1</w:t>
            </w:r>
          </w:p>
        </w:tc>
        <w:tc>
          <w:tcPr>
            <w:tcW w:w="2705" w:type="dxa"/>
          </w:tcPr>
          <w:p w:rsidR="00A84977" w:rsidRPr="00D142FE" w:rsidRDefault="00A84977" w:rsidP="004D6521">
            <w:pPr>
              <w:pStyle w:val="zagc-0"/>
              <w:spacing w:before="0" w:after="0"/>
              <w:ind w:firstLine="0"/>
              <w:jc w:val="left"/>
              <w:rPr>
                <w:rFonts w:ascii="Times New Roman" w:hAnsi="Times New Roman" w:cs="Times New Roman"/>
                <w:b w:val="0"/>
                <w:color w:val="auto"/>
                <w:sz w:val="28"/>
                <w:szCs w:val="28"/>
              </w:rPr>
            </w:pPr>
            <w:r w:rsidRPr="00D142FE">
              <w:rPr>
                <w:rFonts w:ascii="Times New Roman" w:hAnsi="Times New Roman" w:cs="Times New Roman"/>
                <w:b w:val="0"/>
                <w:caps w:val="0"/>
                <w:color w:val="auto"/>
                <w:sz w:val="28"/>
                <w:szCs w:val="28"/>
              </w:rPr>
              <w:t>Положения, градостроительные регламенты (текстовая часть)</w:t>
            </w:r>
          </w:p>
        </w:tc>
        <w:tc>
          <w:tcPr>
            <w:tcW w:w="2508" w:type="dxa"/>
          </w:tcPr>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Начальник отдела разработки градостроительной документации</w:t>
            </w:r>
          </w:p>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Градостроитель проекта</w:t>
            </w:r>
          </w:p>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Юрисконсульт</w:t>
            </w:r>
          </w:p>
          <w:p w:rsidR="00A84977" w:rsidRPr="00D142FE" w:rsidRDefault="00A84977" w:rsidP="004D6521">
            <w:pPr>
              <w:pStyle w:val="zagc-0"/>
              <w:spacing w:before="0" w:after="0"/>
              <w:ind w:firstLine="0"/>
              <w:jc w:val="left"/>
              <w:rPr>
                <w:rFonts w:ascii="Times New Roman" w:hAnsi="Times New Roman" w:cs="Times New Roman"/>
                <w:b w:val="0"/>
                <w:color w:val="auto"/>
                <w:sz w:val="28"/>
                <w:szCs w:val="28"/>
                <w:highlight w:val="yellow"/>
              </w:rPr>
            </w:pPr>
          </w:p>
        </w:tc>
        <w:tc>
          <w:tcPr>
            <w:tcW w:w="2246" w:type="dxa"/>
          </w:tcPr>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p>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p>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p>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Нестеркин А.В.</w:t>
            </w:r>
          </w:p>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p>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Гредникова Н.Н.</w:t>
            </w:r>
          </w:p>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Вербицкая Т. В.</w:t>
            </w:r>
          </w:p>
          <w:p w:rsidR="00A84977" w:rsidRPr="00D142FE" w:rsidRDefault="00A84977" w:rsidP="004D6521">
            <w:pPr>
              <w:pStyle w:val="zagc-0"/>
              <w:spacing w:before="0" w:after="0"/>
              <w:ind w:firstLine="0"/>
              <w:jc w:val="left"/>
              <w:rPr>
                <w:rFonts w:ascii="Times New Roman" w:hAnsi="Times New Roman" w:cs="Times New Roman"/>
                <w:b w:val="0"/>
                <w:color w:val="auto"/>
                <w:sz w:val="28"/>
                <w:szCs w:val="28"/>
              </w:rPr>
            </w:pPr>
          </w:p>
        </w:tc>
        <w:tc>
          <w:tcPr>
            <w:tcW w:w="1463" w:type="dxa"/>
          </w:tcPr>
          <w:p w:rsidR="00A84977" w:rsidRPr="00D142FE" w:rsidRDefault="00A84977" w:rsidP="004D6521">
            <w:pPr>
              <w:pStyle w:val="zagc-0"/>
              <w:spacing w:before="0" w:after="0"/>
              <w:ind w:firstLine="0"/>
              <w:rPr>
                <w:rFonts w:ascii="Times New Roman" w:hAnsi="Times New Roman" w:cs="Times New Roman"/>
                <w:color w:val="auto"/>
                <w:sz w:val="28"/>
                <w:szCs w:val="28"/>
              </w:rPr>
            </w:pPr>
          </w:p>
        </w:tc>
      </w:tr>
      <w:tr w:rsidR="00A84977" w:rsidRPr="00D142FE" w:rsidTr="00512ACA">
        <w:tc>
          <w:tcPr>
            <w:tcW w:w="649" w:type="dxa"/>
          </w:tcPr>
          <w:p w:rsidR="00A84977" w:rsidRPr="00D142FE" w:rsidRDefault="00A84977" w:rsidP="004D6521">
            <w:pPr>
              <w:pStyle w:val="zagc-0"/>
              <w:spacing w:before="0" w:after="0"/>
              <w:ind w:firstLine="0"/>
              <w:rPr>
                <w:rFonts w:ascii="Times New Roman" w:hAnsi="Times New Roman" w:cs="Times New Roman"/>
                <w:b w:val="0"/>
                <w:color w:val="auto"/>
                <w:sz w:val="28"/>
                <w:szCs w:val="28"/>
              </w:rPr>
            </w:pPr>
            <w:r w:rsidRPr="00D142FE">
              <w:rPr>
                <w:rFonts w:ascii="Times New Roman" w:hAnsi="Times New Roman" w:cs="Times New Roman"/>
                <w:b w:val="0"/>
                <w:color w:val="auto"/>
                <w:sz w:val="28"/>
                <w:szCs w:val="28"/>
              </w:rPr>
              <w:t>2</w:t>
            </w:r>
          </w:p>
        </w:tc>
        <w:tc>
          <w:tcPr>
            <w:tcW w:w="2705" w:type="dxa"/>
          </w:tcPr>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Карта градостроительного зонирования (графическая часть)</w:t>
            </w:r>
          </w:p>
        </w:tc>
        <w:tc>
          <w:tcPr>
            <w:tcW w:w="2508" w:type="dxa"/>
          </w:tcPr>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Главный архитектор проекта</w:t>
            </w:r>
          </w:p>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p>
        </w:tc>
        <w:tc>
          <w:tcPr>
            <w:tcW w:w="2246" w:type="dxa"/>
          </w:tcPr>
          <w:p w:rsidR="00A84977" w:rsidRPr="00D142FE" w:rsidRDefault="00A84977" w:rsidP="004D6521">
            <w:pPr>
              <w:pStyle w:val="zagc-0"/>
              <w:spacing w:before="0" w:after="0"/>
              <w:ind w:firstLine="0"/>
              <w:jc w:val="left"/>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Зеленков М. А.</w:t>
            </w:r>
          </w:p>
        </w:tc>
        <w:tc>
          <w:tcPr>
            <w:tcW w:w="1463" w:type="dxa"/>
          </w:tcPr>
          <w:p w:rsidR="00A84977" w:rsidRPr="00D142FE" w:rsidRDefault="00A84977" w:rsidP="004D6521">
            <w:pPr>
              <w:pStyle w:val="zagc-0"/>
              <w:spacing w:before="0" w:after="0"/>
              <w:ind w:firstLine="0"/>
              <w:rPr>
                <w:rFonts w:ascii="Times New Roman" w:hAnsi="Times New Roman" w:cs="Times New Roman"/>
                <w:color w:val="auto"/>
                <w:sz w:val="28"/>
                <w:szCs w:val="28"/>
              </w:rPr>
            </w:pPr>
          </w:p>
        </w:tc>
      </w:tr>
    </w:tbl>
    <w:p w:rsidR="00A84977" w:rsidRPr="00D142FE" w:rsidRDefault="00A84977" w:rsidP="004D6521">
      <w:pPr>
        <w:pStyle w:val="1"/>
        <w:spacing w:before="0" w:after="0"/>
        <w:ind w:firstLine="709"/>
        <w:jc w:val="center"/>
        <w:rPr>
          <w:rFonts w:ascii="Times New Roman" w:hAnsi="Times New Roman"/>
          <w:sz w:val="28"/>
          <w:szCs w:val="28"/>
        </w:rPr>
      </w:pPr>
    </w:p>
    <w:p w:rsidR="00A84977" w:rsidRPr="00D142FE" w:rsidRDefault="00A84977" w:rsidP="004D6521">
      <w:pPr>
        <w:rPr>
          <w:rFonts w:ascii="Times New Roman" w:hAnsi="Times New Roman"/>
          <w:sz w:val="28"/>
          <w:szCs w:val="28"/>
        </w:rPr>
      </w:pPr>
    </w:p>
    <w:p w:rsidR="00A84977" w:rsidRPr="00D142FE" w:rsidRDefault="00A84977" w:rsidP="004D6521">
      <w:pPr>
        <w:rPr>
          <w:rFonts w:ascii="Times New Roman" w:hAnsi="Times New Roman"/>
          <w:sz w:val="28"/>
          <w:szCs w:val="28"/>
        </w:rPr>
        <w:sectPr w:rsidR="00A84977" w:rsidRPr="00D142FE" w:rsidSect="004D6521">
          <w:headerReference w:type="even" r:id="rId9"/>
          <w:headerReference w:type="default" r:id="rId10"/>
          <w:footerReference w:type="even" r:id="rId11"/>
          <w:footerReference w:type="default" r:id="rId12"/>
          <w:pgSz w:w="11906" w:h="16838"/>
          <w:pgMar w:top="1134" w:right="850" w:bottom="1134" w:left="1276" w:header="708" w:footer="708" w:gutter="0"/>
          <w:pgNumType w:start="2"/>
          <w:cols w:space="708"/>
          <w:titlePg/>
          <w:docGrid w:linePitch="360"/>
        </w:sectPr>
      </w:pPr>
      <w:r w:rsidRPr="00D142FE">
        <w:rPr>
          <w:rFonts w:ascii="Times New Roman" w:hAnsi="Times New Roman"/>
          <w:sz w:val="28"/>
          <w:szCs w:val="28"/>
        </w:rPr>
        <w:tab/>
      </w:r>
    </w:p>
    <w:p w:rsidR="00A84977" w:rsidRPr="00D142FE" w:rsidRDefault="00A84977" w:rsidP="004D6521">
      <w:pPr>
        <w:pStyle w:val="afff8"/>
        <w:spacing w:before="0"/>
        <w:jc w:val="center"/>
        <w:rPr>
          <w:rFonts w:ascii="Times New Roman" w:hAnsi="Times New Roman"/>
          <w:color w:val="auto"/>
          <w:sz w:val="26"/>
          <w:szCs w:val="26"/>
        </w:rPr>
      </w:pPr>
      <w:r w:rsidRPr="00D142FE">
        <w:rPr>
          <w:rFonts w:ascii="Times New Roman" w:hAnsi="Times New Roman"/>
          <w:color w:val="auto"/>
          <w:sz w:val="26"/>
          <w:szCs w:val="26"/>
          <w:lang w:val="en-US"/>
        </w:rPr>
        <w:lastRenderedPageBreak/>
        <w:t>ОГЛАВЛЕНИЕ</w:t>
      </w:r>
    </w:p>
    <w:p w:rsidR="00A84977" w:rsidRPr="00D142FE" w:rsidRDefault="00A84977" w:rsidP="004D6521">
      <w:pPr>
        <w:rPr>
          <w:rFonts w:ascii="Times New Roman" w:hAnsi="Times New Roman"/>
          <w:sz w:val="24"/>
          <w:szCs w:val="24"/>
          <w:lang w:eastAsia="en-US"/>
        </w:rPr>
      </w:pPr>
    </w:p>
    <w:p w:rsidR="00A84977" w:rsidRPr="00735F76" w:rsidRDefault="00A84977" w:rsidP="004D6521">
      <w:pPr>
        <w:pStyle w:val="3f0"/>
        <w:rPr>
          <w:b w:val="0"/>
        </w:rPr>
      </w:pPr>
      <w:r w:rsidRPr="00D142FE">
        <w:fldChar w:fldCharType="begin"/>
      </w:r>
      <w:r w:rsidRPr="00D142FE">
        <w:instrText xml:space="preserve"> TOC \o "1-1" \h \z \t "Заголовок 2;2;Заголовок 3;3;Заголовок 4;4" </w:instrText>
      </w:r>
      <w:r w:rsidRPr="00D142FE">
        <w:fldChar w:fldCharType="separate"/>
      </w:r>
      <w:hyperlink w:anchor="_Toc378681665" w:history="1">
        <w:r w:rsidRPr="00735F76">
          <w:rPr>
            <w:rStyle w:val="affe"/>
            <w:caps/>
          </w:rPr>
          <w:t>Ч</w:t>
        </w:r>
        <w:r w:rsidRPr="00735F76">
          <w:rPr>
            <w:rStyle w:val="affe"/>
          </w:rPr>
          <w:t>асть</w:t>
        </w:r>
        <w:r w:rsidRPr="00735F76">
          <w:rPr>
            <w:rStyle w:val="affe"/>
            <w:caps/>
          </w:rPr>
          <w:t xml:space="preserve"> </w:t>
        </w:r>
        <w:r w:rsidRPr="00735F76">
          <w:rPr>
            <w:rStyle w:val="affe"/>
          </w:rPr>
          <w:t>I. Порядок применения Правил землепользования и застройки городского поселения рабочий поселок Чик Коченевского района  Новосибирской области и внесения в них изменений</w:t>
        </w:r>
        <w:r w:rsidRPr="00735F76">
          <w:rPr>
            <w:webHidden/>
          </w:rPr>
          <w:tab/>
        </w:r>
        <w:r w:rsidRPr="00735F76">
          <w:rPr>
            <w:webHidden/>
          </w:rPr>
          <w:fldChar w:fldCharType="begin"/>
        </w:r>
        <w:r w:rsidRPr="00735F76">
          <w:rPr>
            <w:webHidden/>
          </w:rPr>
          <w:instrText xml:space="preserve"> PAGEREF _Toc378681665 \h </w:instrText>
        </w:r>
        <w:r w:rsidRPr="00735F76">
          <w:rPr>
            <w:webHidden/>
          </w:rPr>
        </w:r>
        <w:r w:rsidRPr="00735F76">
          <w:rPr>
            <w:webHidden/>
          </w:rPr>
          <w:fldChar w:fldCharType="separate"/>
        </w:r>
        <w:r w:rsidR="00CB393E">
          <w:rPr>
            <w:webHidden/>
          </w:rPr>
          <w:t>4</w:t>
        </w:r>
        <w:r w:rsidRPr="00735F76">
          <w:rPr>
            <w:webHidden/>
          </w:rPr>
          <w:fldChar w:fldCharType="end"/>
        </w:r>
      </w:hyperlink>
    </w:p>
    <w:p w:rsidR="00A84977" w:rsidRPr="00735F76" w:rsidRDefault="00F2395F" w:rsidP="004D6521">
      <w:pPr>
        <w:pStyle w:val="3f0"/>
        <w:rPr>
          <w:b w:val="0"/>
        </w:rPr>
      </w:pPr>
      <w:hyperlink w:anchor="_Toc378681666" w:history="1">
        <w:r w:rsidR="00A84977" w:rsidRPr="00735F76">
          <w:rPr>
            <w:rStyle w:val="affe"/>
          </w:rPr>
          <w:t>Глава 1. Общие положения о Правилах землепользования и застройки городского поселения рабочий поселок Чик Коченевского района  Новосибирской области</w:t>
        </w:r>
        <w:r w:rsidR="00A84977" w:rsidRPr="00735F76">
          <w:rPr>
            <w:webHidden/>
          </w:rPr>
          <w:tab/>
        </w:r>
        <w:r w:rsidR="00A84977" w:rsidRPr="00735F76">
          <w:rPr>
            <w:webHidden/>
          </w:rPr>
          <w:fldChar w:fldCharType="begin"/>
        </w:r>
        <w:r w:rsidR="00A84977" w:rsidRPr="00735F76">
          <w:rPr>
            <w:webHidden/>
          </w:rPr>
          <w:instrText xml:space="preserve"> PAGEREF _Toc378681666 \h </w:instrText>
        </w:r>
        <w:r w:rsidR="00A84977" w:rsidRPr="00735F76">
          <w:rPr>
            <w:webHidden/>
          </w:rPr>
        </w:r>
        <w:r w:rsidR="00A84977" w:rsidRPr="00735F76">
          <w:rPr>
            <w:webHidden/>
          </w:rPr>
          <w:fldChar w:fldCharType="separate"/>
        </w:r>
        <w:r w:rsidR="00CB393E">
          <w:rPr>
            <w:webHidden/>
          </w:rPr>
          <w:t>4</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67" w:history="1">
        <w:r w:rsidR="00A84977" w:rsidRPr="00735F76">
          <w:rPr>
            <w:rStyle w:val="affe"/>
            <w:rFonts w:ascii="Times New Roman" w:hAnsi="Times New Roman"/>
            <w:noProof/>
            <w:sz w:val="24"/>
            <w:szCs w:val="24"/>
          </w:rPr>
          <w:t>Статья 1. Основания и цели введения Правил землепользования и застройки городского поселения рабочий поселок Чик Коченевского района  Новосибирской области</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_Toc378681667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4</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68" w:history="1">
        <w:r w:rsidR="00A84977" w:rsidRPr="00735F76">
          <w:rPr>
            <w:rStyle w:val="affe"/>
            <w:rFonts w:ascii="Times New Roman" w:hAnsi="Times New Roman"/>
            <w:noProof/>
            <w:sz w:val="24"/>
            <w:szCs w:val="24"/>
          </w:rPr>
          <w:t>Статья 2. Основные понятия, используемые в Правилах</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_Toc378681668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69" w:history="1">
        <w:r w:rsidR="00A84977" w:rsidRPr="00735F76">
          <w:rPr>
            <w:rStyle w:val="affe"/>
            <w:rFonts w:ascii="Times New Roman" w:hAnsi="Times New Roman"/>
            <w:noProof/>
            <w:sz w:val="24"/>
            <w:szCs w:val="24"/>
          </w:rPr>
          <w:t>Статья 3. Общие положения о карте градостроительного зонирования городского поселения</w:t>
        </w:r>
        <w:r w:rsidR="00A84977" w:rsidRPr="00735F76">
          <w:rPr>
            <w:rStyle w:val="affe"/>
            <w:rFonts w:ascii="Times New Roman" w:hAnsi="Times New Roman"/>
            <w:caps/>
            <w:noProof/>
            <w:sz w:val="24"/>
            <w:szCs w:val="24"/>
          </w:rPr>
          <w:t xml:space="preserve"> </w:t>
        </w:r>
        <w:r w:rsidR="00A84977" w:rsidRPr="00735F76">
          <w:rPr>
            <w:rStyle w:val="affe"/>
            <w:rFonts w:ascii="Times New Roman" w:hAnsi="Times New Roman"/>
            <w:noProof/>
            <w:sz w:val="24"/>
            <w:szCs w:val="24"/>
          </w:rPr>
          <w:t>рабочий поселок Чик Коченевского района Новосибирской области и градостроительных регламентах</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_Toc378681669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7</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70" w:history="1">
        <w:r w:rsidR="00A84977" w:rsidRPr="00735F76">
          <w:rPr>
            <w:rStyle w:val="affe"/>
            <w:rFonts w:ascii="Times New Roman" w:hAnsi="Times New Roman"/>
            <w:noProof/>
            <w:sz w:val="24"/>
            <w:szCs w:val="24"/>
          </w:rPr>
          <w:t>Статья 4. Порядок подготовки и утверждения проекта Правил</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_Toc378681670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9</w:t>
        </w:r>
        <w:r w:rsidR="00A84977" w:rsidRPr="00735F76">
          <w:rPr>
            <w:rFonts w:ascii="Times New Roman" w:hAnsi="Times New Roman"/>
            <w:noProof/>
            <w:webHidden/>
            <w:sz w:val="24"/>
            <w:szCs w:val="24"/>
          </w:rPr>
          <w:fldChar w:fldCharType="end"/>
        </w:r>
      </w:hyperlink>
    </w:p>
    <w:p w:rsidR="00A84977" w:rsidRPr="00735F76" w:rsidRDefault="00F2395F" w:rsidP="004D6521">
      <w:pPr>
        <w:pStyle w:val="3f0"/>
        <w:rPr>
          <w:b w:val="0"/>
        </w:rPr>
      </w:pPr>
      <w:hyperlink w:anchor="_Toc378681671" w:history="1">
        <w:r w:rsidR="00A84977" w:rsidRPr="00735F76">
          <w:rPr>
            <w:rStyle w:val="affe"/>
          </w:rPr>
          <w:t>Глава 2. Регулирование органами местного самоуправления рабочего поселка Чик Коченевского района  Новосибирской области землепользования и  застройки  территории рабочего поселка Чик</w:t>
        </w:r>
        <w:r w:rsidR="00A84977" w:rsidRPr="00735F76">
          <w:rPr>
            <w:webHidden/>
          </w:rPr>
          <w:tab/>
        </w:r>
        <w:r w:rsidR="00A84977" w:rsidRPr="00735F76">
          <w:rPr>
            <w:webHidden/>
          </w:rPr>
          <w:fldChar w:fldCharType="begin"/>
        </w:r>
        <w:r w:rsidR="00A84977" w:rsidRPr="00735F76">
          <w:rPr>
            <w:webHidden/>
          </w:rPr>
          <w:instrText xml:space="preserve"> PAGEREF _Toc378681671 \h </w:instrText>
        </w:r>
        <w:r w:rsidR="00A84977" w:rsidRPr="00735F76">
          <w:rPr>
            <w:webHidden/>
          </w:rPr>
        </w:r>
        <w:r w:rsidR="00A84977" w:rsidRPr="00735F76">
          <w:rPr>
            <w:webHidden/>
          </w:rPr>
          <w:fldChar w:fldCharType="separate"/>
        </w:r>
        <w:r w:rsidR="00CB393E">
          <w:rPr>
            <w:webHidden/>
          </w:rPr>
          <w:t>10</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72" w:history="1">
        <w:r w:rsidR="00A84977" w:rsidRPr="00735F76">
          <w:rPr>
            <w:rStyle w:val="affe"/>
            <w:rFonts w:ascii="Times New Roman" w:hAnsi="Times New Roman"/>
            <w:noProof/>
            <w:sz w:val="24"/>
            <w:szCs w:val="24"/>
          </w:rPr>
          <w:t>Статья 5. Полномочия Совета депутатов рабочего поселка Чик Коченевского района  Новосибирской области в области землепользования и застройки территории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_Toc378681672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10</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73" w:history="1">
        <w:r w:rsidR="00A84977" w:rsidRPr="00735F76">
          <w:rPr>
            <w:rStyle w:val="affe"/>
            <w:rFonts w:ascii="Times New Roman" w:hAnsi="Times New Roman"/>
            <w:noProof/>
            <w:sz w:val="24"/>
            <w:szCs w:val="24"/>
          </w:rPr>
          <w:t>Статья 6. Полномочия Главы рабочего поселка Чик Коченевского района Новосибирской области в области землепользования и застройки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_Toc378681673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10</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74" w:history="1">
        <w:r w:rsidR="00606F68">
          <w:rPr>
            <w:rStyle w:val="affe"/>
            <w:rFonts w:ascii="Times New Roman" w:hAnsi="Times New Roman"/>
            <w:noProof/>
            <w:sz w:val="24"/>
            <w:szCs w:val="24"/>
          </w:rPr>
          <w:t xml:space="preserve">Статья 7. Полномочия </w:t>
        </w:r>
        <w:r w:rsidR="00A84977" w:rsidRPr="00735F76">
          <w:rPr>
            <w:rStyle w:val="affe"/>
            <w:rFonts w:ascii="Times New Roman" w:hAnsi="Times New Roman"/>
            <w:noProof/>
            <w:sz w:val="24"/>
            <w:szCs w:val="24"/>
          </w:rPr>
          <w:t>администрации рабочего поселка Чик Коченевского района  Новосибирской области в области землепользования и застройки территории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_Toc378681674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11</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75" w:history="1">
        <w:r w:rsidR="00A84977" w:rsidRPr="00735F76">
          <w:rPr>
            <w:rStyle w:val="affe"/>
            <w:rFonts w:ascii="Times New Roman" w:hAnsi="Times New Roman"/>
            <w:noProof/>
            <w:sz w:val="24"/>
            <w:szCs w:val="24"/>
          </w:rPr>
          <w:t>Статья 8. Комиссия  по землепользованию и застройке рабочего поселка Чик Коченевского района Новосибирской области</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_Toc378681675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12</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76" w:history="1">
        <w:r w:rsidR="00A84977" w:rsidRPr="00735F76">
          <w:rPr>
            <w:rStyle w:val="affe"/>
            <w:rFonts w:ascii="Times New Roman" w:hAnsi="Times New Roman"/>
            <w:noProof/>
            <w:sz w:val="24"/>
            <w:szCs w:val="24"/>
          </w:rPr>
          <w:t>Статья 9. Объекты и субъекты градостроительных отношений в  рабочем поселке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_Toc378681676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13</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77" w:history="1">
        <w:r w:rsidR="00A84977" w:rsidRPr="00735F76">
          <w:rPr>
            <w:rStyle w:val="affe"/>
            <w:rFonts w:ascii="Times New Roman" w:hAnsi="Times New Roman"/>
            <w:noProof/>
            <w:sz w:val="24"/>
            <w:szCs w:val="24"/>
          </w:rPr>
          <w:t>Статья 10. Осуществление  строительства, реконструкции, капитального ремонта объектов капитального строительства на территории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_Toc378681677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13</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78" w:history="1">
        <w:r w:rsidR="00A84977" w:rsidRPr="00735F76">
          <w:rPr>
            <w:rStyle w:val="affe"/>
            <w:rFonts w:ascii="Times New Roman" w:hAnsi="Times New Roman"/>
            <w:noProof/>
            <w:sz w:val="24"/>
            <w:szCs w:val="24"/>
          </w:rPr>
          <w:t>Статья 11. Разрешение на строительство</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_Toc378681678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14</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79" w:history="1">
        <w:r w:rsidR="00A84977" w:rsidRPr="00735F76">
          <w:rPr>
            <w:rStyle w:val="affe"/>
            <w:rFonts w:ascii="Times New Roman" w:hAnsi="Times New Roman"/>
            <w:noProof/>
            <w:sz w:val="24"/>
            <w:szCs w:val="24"/>
          </w:rPr>
          <w:t>Статья 12. Разрешение на ввод объекта в эксплуатацию</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_Toc378681679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15</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80" w:history="1">
        <w:r w:rsidR="00A84977" w:rsidRPr="00735F76">
          <w:rPr>
            <w:rStyle w:val="affe"/>
            <w:rFonts w:ascii="Times New Roman" w:hAnsi="Times New Roman"/>
            <w:noProof/>
            <w:sz w:val="24"/>
            <w:szCs w:val="24"/>
          </w:rPr>
          <w:t>Статья 13. Отклонение от предельных параметров разрешенного строительства, реконструкции  объектов капитального строительства</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_Toc378681680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15</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81" w:history="1">
        <w:r w:rsidR="00A84977" w:rsidRPr="00735F76">
          <w:rPr>
            <w:rStyle w:val="affe"/>
            <w:rFonts w:ascii="Times New Roman" w:hAnsi="Times New Roman"/>
            <w:noProof/>
            <w:sz w:val="24"/>
            <w:szCs w:val="24"/>
          </w:rPr>
          <w:t>Статья 14. Резервирование земель для муниципальных нужд на территории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_Toc378681681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16</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82" w:history="1">
        <w:r w:rsidR="00A84977" w:rsidRPr="00735F76">
          <w:rPr>
            <w:rStyle w:val="affe"/>
            <w:rFonts w:ascii="Times New Roman" w:hAnsi="Times New Roman"/>
            <w:noProof/>
            <w:sz w:val="24"/>
            <w:szCs w:val="24"/>
          </w:rPr>
          <w:t>Статья 15. Изъятие, в том числе путем выкупа, земельных участков для муниципальных нужд на территории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_Toc378681682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16</w:t>
        </w:r>
        <w:r w:rsidR="00A84977" w:rsidRPr="00735F76">
          <w:rPr>
            <w:rFonts w:ascii="Times New Roman" w:hAnsi="Times New Roman"/>
            <w:noProof/>
            <w:webHidden/>
            <w:sz w:val="24"/>
            <w:szCs w:val="24"/>
          </w:rPr>
          <w:fldChar w:fldCharType="end"/>
        </w:r>
      </w:hyperlink>
    </w:p>
    <w:p w:rsidR="00A84977" w:rsidRPr="00735F76" w:rsidRDefault="00F2395F" w:rsidP="004D6521">
      <w:pPr>
        <w:pStyle w:val="3f0"/>
        <w:rPr>
          <w:b w:val="0"/>
        </w:rPr>
      </w:pPr>
      <w:hyperlink w:anchor="_Toc378681683" w:history="1">
        <w:r w:rsidR="00A84977" w:rsidRPr="00735F76">
          <w:rPr>
            <w:rStyle w:val="affe"/>
          </w:rPr>
          <w:t>Глава 3. Изменение видов разрешенного использования земельных участков и объектов капитального строительства на территории рабочего поселка Чик</w:t>
        </w:r>
        <w:r w:rsidR="00A84977" w:rsidRPr="00735F76">
          <w:rPr>
            <w:webHidden/>
          </w:rPr>
          <w:tab/>
        </w:r>
        <w:r w:rsidR="00A84977" w:rsidRPr="00735F76">
          <w:rPr>
            <w:webHidden/>
          </w:rPr>
          <w:fldChar w:fldCharType="begin"/>
        </w:r>
        <w:r w:rsidR="00A84977" w:rsidRPr="00735F76">
          <w:rPr>
            <w:webHidden/>
          </w:rPr>
          <w:instrText xml:space="preserve"> PAGEREF _Toc378681683 \h </w:instrText>
        </w:r>
        <w:r w:rsidR="00A84977" w:rsidRPr="00735F76">
          <w:rPr>
            <w:webHidden/>
          </w:rPr>
        </w:r>
        <w:r w:rsidR="00A84977" w:rsidRPr="00735F76">
          <w:rPr>
            <w:webHidden/>
          </w:rPr>
          <w:fldChar w:fldCharType="separate"/>
        </w:r>
        <w:r w:rsidR="00CB393E">
          <w:rPr>
            <w:webHidden/>
          </w:rPr>
          <w:t>17</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84" w:history="1">
        <w:r w:rsidR="00A84977" w:rsidRPr="00735F76">
          <w:rPr>
            <w:rStyle w:val="affe"/>
            <w:rFonts w:ascii="Times New Roman" w:hAnsi="Times New Roman"/>
            <w:noProof/>
            <w:sz w:val="24"/>
            <w:szCs w:val="24"/>
          </w:rPr>
          <w:t>Статья 16. Общий порядок изменения видов разрешенного  использования земельных участков и объектов капитального строительства на территории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_Toc378681684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18</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85" w:history="1">
        <w:r w:rsidR="00A84977" w:rsidRPr="00735F76">
          <w:rPr>
            <w:rStyle w:val="affe"/>
            <w:rFonts w:ascii="Times New Roman" w:hAnsi="Times New Roman"/>
            <w:noProof/>
            <w:spacing w:val="-5"/>
            <w:sz w:val="24"/>
            <w:szCs w:val="24"/>
          </w:rPr>
          <w:t>Статья 17.</w:t>
        </w:r>
        <w:r w:rsidR="00A84977" w:rsidRPr="00735F76">
          <w:rPr>
            <w:rStyle w:val="affe"/>
            <w:rFonts w:ascii="Times New Roman" w:hAnsi="Times New Roman"/>
            <w:noProof/>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_Toc378681685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19</w:t>
        </w:r>
        <w:r w:rsidR="00A84977" w:rsidRPr="00735F76">
          <w:rPr>
            <w:rFonts w:ascii="Times New Roman" w:hAnsi="Times New Roman"/>
            <w:noProof/>
            <w:webHidden/>
            <w:sz w:val="24"/>
            <w:szCs w:val="24"/>
          </w:rPr>
          <w:fldChar w:fldCharType="end"/>
        </w:r>
      </w:hyperlink>
    </w:p>
    <w:p w:rsidR="00A84977" w:rsidRPr="00735F76" w:rsidRDefault="00F2395F" w:rsidP="004D6521">
      <w:pPr>
        <w:pStyle w:val="3f0"/>
        <w:rPr>
          <w:b w:val="0"/>
        </w:rPr>
      </w:pPr>
      <w:hyperlink w:anchor="_Toc378681686" w:history="1">
        <w:r w:rsidR="00A84977" w:rsidRPr="00735F76">
          <w:rPr>
            <w:rStyle w:val="affe"/>
          </w:rPr>
          <w:t>Глава 4. Подготовка документации по планировке территории в рабочем поселке Чик администрацией рабочего поселка Чик</w:t>
        </w:r>
        <w:r w:rsidR="00A84977" w:rsidRPr="00735F76">
          <w:rPr>
            <w:webHidden/>
          </w:rPr>
          <w:tab/>
        </w:r>
        <w:r w:rsidR="00A84977" w:rsidRPr="00735F76">
          <w:rPr>
            <w:webHidden/>
          </w:rPr>
          <w:fldChar w:fldCharType="begin"/>
        </w:r>
        <w:r w:rsidR="00A84977" w:rsidRPr="00735F76">
          <w:rPr>
            <w:webHidden/>
          </w:rPr>
          <w:instrText xml:space="preserve"> PAGEREF _Toc378681686 \h </w:instrText>
        </w:r>
        <w:r w:rsidR="00A84977" w:rsidRPr="00735F76">
          <w:rPr>
            <w:webHidden/>
          </w:rPr>
        </w:r>
        <w:r w:rsidR="00A84977" w:rsidRPr="00735F76">
          <w:rPr>
            <w:webHidden/>
          </w:rPr>
          <w:fldChar w:fldCharType="separate"/>
        </w:r>
        <w:r w:rsidR="00CB393E">
          <w:rPr>
            <w:webHidden/>
          </w:rPr>
          <w:t>20</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87" w:history="1">
        <w:r w:rsidR="00A84977" w:rsidRPr="00735F76">
          <w:rPr>
            <w:rStyle w:val="affe"/>
            <w:rFonts w:ascii="Times New Roman" w:hAnsi="Times New Roman"/>
            <w:noProof/>
            <w:sz w:val="24"/>
            <w:szCs w:val="24"/>
          </w:rPr>
          <w:t>Статья 18. Назначение и виды документации по планировке территории</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_Toc378681687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20</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88" w:history="1">
        <w:r w:rsidR="00A84977" w:rsidRPr="00735F76">
          <w:rPr>
            <w:rStyle w:val="affe"/>
            <w:rFonts w:ascii="Times New Roman" w:hAnsi="Times New Roman"/>
            <w:noProof/>
            <w:sz w:val="24"/>
            <w:szCs w:val="24"/>
          </w:rPr>
          <w:t>в рабочем поселке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_Toc378681688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20</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89" w:history="1">
        <w:r w:rsidR="00A84977" w:rsidRPr="00735F76">
          <w:rPr>
            <w:rStyle w:val="affe"/>
            <w:rFonts w:ascii="Times New Roman" w:hAnsi="Times New Roman"/>
            <w:noProof/>
            <w:sz w:val="24"/>
            <w:szCs w:val="24"/>
          </w:rPr>
          <w:t>Статья 19. Подготовка документации по планировке территории в рабочем поселке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_Toc378681689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21</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90" w:history="1">
        <w:r w:rsidR="00A84977" w:rsidRPr="00735F76">
          <w:rPr>
            <w:rStyle w:val="affe"/>
            <w:rFonts w:ascii="Times New Roman" w:hAnsi="Times New Roman"/>
            <w:noProof/>
            <w:sz w:val="24"/>
            <w:szCs w:val="24"/>
          </w:rPr>
          <w:t>Статья 20. Градостроительные планы земельных участков на территории рабочего поселка Чик, порядок их подготовки и утверждения</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_Toc378681690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22</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91" w:history="1">
        <w:r w:rsidR="00A84977" w:rsidRPr="00735F76">
          <w:rPr>
            <w:rStyle w:val="affe"/>
            <w:rFonts w:ascii="Times New Roman" w:hAnsi="Times New Roman"/>
            <w:noProof/>
            <w:sz w:val="24"/>
            <w:szCs w:val="24"/>
          </w:rPr>
          <w:t>Статья 21. Ведение и утверждение сводного плана красных линий в рабочем поселке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_Toc378681691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23</w:t>
        </w:r>
        <w:r w:rsidR="00A84977" w:rsidRPr="00735F76">
          <w:rPr>
            <w:rFonts w:ascii="Times New Roman" w:hAnsi="Times New Roman"/>
            <w:noProof/>
            <w:webHidden/>
            <w:sz w:val="24"/>
            <w:szCs w:val="24"/>
          </w:rPr>
          <w:fldChar w:fldCharType="end"/>
        </w:r>
      </w:hyperlink>
    </w:p>
    <w:p w:rsidR="00A84977" w:rsidRPr="00735F76" w:rsidRDefault="00F2395F" w:rsidP="004D6521">
      <w:pPr>
        <w:pStyle w:val="3f0"/>
        <w:rPr>
          <w:b w:val="0"/>
        </w:rPr>
      </w:pPr>
      <w:hyperlink w:anchor="_Toc378681692" w:history="1">
        <w:r w:rsidR="00A84977" w:rsidRPr="00735F76">
          <w:rPr>
            <w:rStyle w:val="affe"/>
          </w:rPr>
          <w:t>Глава 5. Публичные слушания по вопросам землепользования и застройки территории рабочего поселка Чик</w:t>
        </w:r>
        <w:r w:rsidR="00A84977" w:rsidRPr="00735F76">
          <w:rPr>
            <w:webHidden/>
          </w:rPr>
          <w:tab/>
        </w:r>
        <w:r w:rsidR="00A84977" w:rsidRPr="00735F76">
          <w:rPr>
            <w:webHidden/>
          </w:rPr>
          <w:fldChar w:fldCharType="begin"/>
        </w:r>
        <w:r w:rsidR="00A84977" w:rsidRPr="00735F76">
          <w:rPr>
            <w:webHidden/>
          </w:rPr>
          <w:instrText xml:space="preserve"> PAGEREF _Toc378681692 \h </w:instrText>
        </w:r>
        <w:r w:rsidR="00A84977" w:rsidRPr="00735F76">
          <w:rPr>
            <w:webHidden/>
          </w:rPr>
        </w:r>
        <w:r w:rsidR="00A84977" w:rsidRPr="00735F76">
          <w:rPr>
            <w:webHidden/>
          </w:rPr>
          <w:fldChar w:fldCharType="separate"/>
        </w:r>
        <w:r w:rsidR="00CB393E">
          <w:rPr>
            <w:webHidden/>
          </w:rPr>
          <w:t>26</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93" w:history="1">
        <w:r w:rsidR="00A84977" w:rsidRPr="00735F76">
          <w:rPr>
            <w:rStyle w:val="affe"/>
            <w:rFonts w:ascii="Times New Roman" w:hAnsi="Times New Roman"/>
            <w:noProof/>
            <w:sz w:val="24"/>
            <w:szCs w:val="24"/>
          </w:rPr>
          <w:t>Статья 22. Общие положения о проведении публичных слушаниях по вопросам землепользования и застройки территории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_Toc378681693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26</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94" w:history="1">
        <w:r w:rsidR="00A84977" w:rsidRPr="00735F76">
          <w:rPr>
            <w:rStyle w:val="affe"/>
            <w:rFonts w:ascii="Times New Roman" w:hAnsi="Times New Roman"/>
            <w:noProof/>
            <w:sz w:val="24"/>
            <w:szCs w:val="24"/>
          </w:rPr>
          <w:t>Статья 23. Публичные слушания в рабочем поселке Чик по проекту Правил и проекту  внесения изменений в Правила</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_Toc378681694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27</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95" w:history="1">
        <w:r w:rsidR="00A84977" w:rsidRPr="00735F76">
          <w:rPr>
            <w:rStyle w:val="affe"/>
            <w:rFonts w:ascii="Times New Roman" w:hAnsi="Times New Roman"/>
            <w:noProof/>
            <w:sz w:val="24"/>
            <w:szCs w:val="24"/>
          </w:rPr>
          <w:t>Статья 24. Публичные  слушания в рабочем поселке Чик по вопросу предоставления разрешения на условно разрешенный вид использования земельного участка или объекта капитального строительства</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_Toc378681695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27</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96" w:history="1">
        <w:r w:rsidR="00A84977" w:rsidRPr="00735F76">
          <w:rPr>
            <w:rStyle w:val="affe"/>
            <w:rFonts w:ascii="Times New Roman" w:hAnsi="Times New Roman"/>
            <w:noProof/>
            <w:sz w:val="24"/>
            <w:szCs w:val="24"/>
          </w:rPr>
          <w:t>Статья 25. Проведение публичных слушаний в рабочем поселке Чик по вопросу предоставления разрешения на отклонение от предельных параметров разрешенного строительства и реконструкции объектов капитального строительства</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_Toc378681696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28</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97" w:history="1">
        <w:r w:rsidR="00A84977" w:rsidRPr="00735F76">
          <w:rPr>
            <w:rStyle w:val="affe"/>
            <w:rFonts w:ascii="Times New Roman" w:hAnsi="Times New Roman"/>
            <w:noProof/>
            <w:sz w:val="24"/>
            <w:szCs w:val="24"/>
          </w:rPr>
          <w:t>Статья 26. Проведение публичных слушаний по проекту планировки территории в рабочем поселке Чик и проекту межевания территории в рабочем поселке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_Toc378681697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29</w:t>
        </w:r>
        <w:r w:rsidR="00A84977" w:rsidRPr="00735F76">
          <w:rPr>
            <w:rFonts w:ascii="Times New Roman" w:hAnsi="Times New Roman"/>
            <w:noProof/>
            <w:webHidden/>
            <w:sz w:val="24"/>
            <w:szCs w:val="24"/>
          </w:rPr>
          <w:fldChar w:fldCharType="end"/>
        </w:r>
      </w:hyperlink>
    </w:p>
    <w:p w:rsidR="00A84977" w:rsidRPr="00735F76" w:rsidRDefault="00F2395F" w:rsidP="004D6521">
      <w:pPr>
        <w:pStyle w:val="3f0"/>
        <w:rPr>
          <w:b w:val="0"/>
        </w:rPr>
      </w:pPr>
      <w:hyperlink w:anchor="_Toc378681698" w:history="1">
        <w:r w:rsidR="00A84977" w:rsidRPr="00735F76">
          <w:rPr>
            <w:rStyle w:val="affe"/>
          </w:rPr>
          <w:t>Глава 6. Внесение изменений в Правила</w:t>
        </w:r>
        <w:r w:rsidR="00A84977" w:rsidRPr="00735F76">
          <w:rPr>
            <w:webHidden/>
          </w:rPr>
          <w:tab/>
        </w:r>
        <w:r w:rsidR="00A84977" w:rsidRPr="00735F76">
          <w:rPr>
            <w:webHidden/>
          </w:rPr>
          <w:fldChar w:fldCharType="begin"/>
        </w:r>
        <w:r w:rsidR="00A84977" w:rsidRPr="00735F76">
          <w:rPr>
            <w:webHidden/>
          </w:rPr>
          <w:instrText xml:space="preserve"> PAGEREF _Toc378681698 \h </w:instrText>
        </w:r>
        <w:r w:rsidR="00A84977" w:rsidRPr="00735F76">
          <w:rPr>
            <w:webHidden/>
          </w:rPr>
        </w:r>
        <w:r w:rsidR="00A84977" w:rsidRPr="00735F76">
          <w:rPr>
            <w:webHidden/>
          </w:rPr>
          <w:fldChar w:fldCharType="separate"/>
        </w:r>
        <w:r w:rsidR="00CB393E">
          <w:rPr>
            <w:webHidden/>
          </w:rPr>
          <w:t>31</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699" w:history="1">
        <w:r w:rsidR="00A84977" w:rsidRPr="00735F76">
          <w:rPr>
            <w:rStyle w:val="affe"/>
            <w:rFonts w:ascii="Times New Roman" w:hAnsi="Times New Roman"/>
            <w:noProof/>
            <w:sz w:val="24"/>
            <w:szCs w:val="24"/>
          </w:rPr>
          <w:t>Статья 27. Порядок внесения изменений в настоящие Правила</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_Toc378681699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31</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00" w:history="1">
        <w:r w:rsidR="00A84977" w:rsidRPr="00735F76">
          <w:rPr>
            <w:rStyle w:val="affe"/>
            <w:rFonts w:ascii="Times New Roman" w:hAnsi="Times New Roman"/>
            <w:noProof/>
            <w:sz w:val="24"/>
            <w:szCs w:val="24"/>
          </w:rPr>
          <w:t>Статья 28. Порядок утверждения проекта внесения изменений в Правила</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_Toc378681700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32</w:t>
        </w:r>
        <w:r w:rsidR="00A84977" w:rsidRPr="00735F76">
          <w:rPr>
            <w:rFonts w:ascii="Times New Roman" w:hAnsi="Times New Roman"/>
            <w:noProof/>
            <w:webHidden/>
            <w:sz w:val="24"/>
            <w:szCs w:val="24"/>
          </w:rPr>
          <w:fldChar w:fldCharType="end"/>
        </w:r>
      </w:hyperlink>
    </w:p>
    <w:p w:rsidR="00A84977" w:rsidRPr="00735F76" w:rsidRDefault="00F2395F" w:rsidP="004D6521">
      <w:pPr>
        <w:pStyle w:val="3f0"/>
        <w:rPr>
          <w:b w:val="0"/>
        </w:rPr>
      </w:pPr>
      <w:hyperlink w:anchor="_Toc378681701" w:history="1">
        <w:r w:rsidR="00A84977" w:rsidRPr="00735F76">
          <w:rPr>
            <w:rStyle w:val="affe"/>
          </w:rPr>
          <w:t>Глава 7. Переходные положения</w:t>
        </w:r>
        <w:r w:rsidR="00A84977" w:rsidRPr="00735F76">
          <w:rPr>
            <w:webHidden/>
          </w:rPr>
          <w:tab/>
        </w:r>
        <w:r w:rsidR="00A84977" w:rsidRPr="00735F76">
          <w:rPr>
            <w:webHidden/>
          </w:rPr>
          <w:fldChar w:fldCharType="begin"/>
        </w:r>
        <w:r w:rsidR="00A84977" w:rsidRPr="00735F76">
          <w:rPr>
            <w:webHidden/>
          </w:rPr>
          <w:instrText xml:space="preserve"> PAGEREF _Toc378681701 \h </w:instrText>
        </w:r>
        <w:r w:rsidR="00A84977" w:rsidRPr="00735F76">
          <w:rPr>
            <w:webHidden/>
          </w:rPr>
        </w:r>
        <w:r w:rsidR="00A84977" w:rsidRPr="00735F76">
          <w:rPr>
            <w:webHidden/>
          </w:rPr>
          <w:fldChar w:fldCharType="separate"/>
        </w:r>
        <w:r w:rsidR="00CB393E">
          <w:rPr>
            <w:webHidden/>
          </w:rPr>
          <w:t>33</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02" w:history="1">
        <w:r w:rsidR="00A84977" w:rsidRPr="00735F76">
          <w:rPr>
            <w:rStyle w:val="affe"/>
            <w:rFonts w:ascii="Times New Roman" w:hAnsi="Times New Roman"/>
            <w:noProof/>
            <w:sz w:val="24"/>
            <w:szCs w:val="24"/>
          </w:rPr>
          <w:t>Статья 29. Действие Правил на территории рабочего поселка Чик по отношению к ранее возникшим правоотношениям</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_Toc378681702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33</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03" w:history="1">
        <w:r w:rsidR="00A84977" w:rsidRPr="00735F76">
          <w:rPr>
            <w:rStyle w:val="affe"/>
            <w:rFonts w:ascii="Times New Roman" w:hAnsi="Times New Roman"/>
            <w:noProof/>
            <w:sz w:val="24"/>
            <w:szCs w:val="24"/>
          </w:rPr>
          <w:t>Статья 30. Действие Правил на территории рабочего поселка Чик по отношению к ранее утвержденной градостроительной документации</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_Toc378681703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34</w:t>
        </w:r>
        <w:r w:rsidR="00A84977" w:rsidRPr="00735F76">
          <w:rPr>
            <w:rFonts w:ascii="Times New Roman" w:hAnsi="Times New Roman"/>
            <w:noProof/>
            <w:webHidden/>
            <w:sz w:val="24"/>
            <w:szCs w:val="24"/>
          </w:rPr>
          <w:fldChar w:fldCharType="end"/>
        </w:r>
      </w:hyperlink>
    </w:p>
    <w:p w:rsidR="00A84977" w:rsidRPr="00735F76" w:rsidRDefault="00F2395F" w:rsidP="004D6521">
      <w:pPr>
        <w:pStyle w:val="3f0"/>
        <w:rPr>
          <w:b w:val="0"/>
        </w:rPr>
      </w:pPr>
      <w:hyperlink w:anchor="_Toc378681704" w:history="1">
        <w:r w:rsidR="00A84977" w:rsidRPr="00735F76">
          <w:rPr>
            <w:rStyle w:val="affe"/>
          </w:rPr>
          <w:t>Часть II. Градостроительные регламенты</w:t>
        </w:r>
        <w:r w:rsidR="00A84977" w:rsidRPr="00735F76">
          <w:rPr>
            <w:webHidden/>
          </w:rPr>
          <w:tab/>
        </w:r>
        <w:r w:rsidR="00A84977" w:rsidRPr="00735F76">
          <w:rPr>
            <w:webHidden/>
          </w:rPr>
          <w:fldChar w:fldCharType="begin"/>
        </w:r>
        <w:r w:rsidR="00A84977" w:rsidRPr="00735F76">
          <w:rPr>
            <w:webHidden/>
          </w:rPr>
          <w:instrText xml:space="preserve"> PAGEREF _Toc378681704 \h </w:instrText>
        </w:r>
        <w:r w:rsidR="00A84977" w:rsidRPr="00735F76">
          <w:rPr>
            <w:webHidden/>
          </w:rPr>
        </w:r>
        <w:r w:rsidR="00A84977" w:rsidRPr="00735F76">
          <w:rPr>
            <w:webHidden/>
          </w:rPr>
          <w:fldChar w:fldCharType="separate"/>
        </w:r>
        <w:r w:rsidR="00CB393E">
          <w:rPr>
            <w:webHidden/>
          </w:rPr>
          <w:t>36</w:t>
        </w:r>
        <w:r w:rsidR="00A84977" w:rsidRPr="00735F76">
          <w:rPr>
            <w:webHidden/>
          </w:rPr>
          <w:fldChar w:fldCharType="end"/>
        </w:r>
      </w:hyperlink>
    </w:p>
    <w:p w:rsidR="00A84977" w:rsidRPr="00735F76" w:rsidRDefault="00F2395F" w:rsidP="004D6521">
      <w:pPr>
        <w:pStyle w:val="3f0"/>
        <w:rPr>
          <w:b w:val="0"/>
        </w:rPr>
      </w:pPr>
      <w:hyperlink w:anchor="_Toc378681705" w:history="1">
        <w:r w:rsidR="00A84977" w:rsidRPr="00735F76">
          <w:rPr>
            <w:rStyle w:val="affe"/>
          </w:rPr>
          <w:t>Глава 8.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00A84977" w:rsidRPr="00735F76">
          <w:rPr>
            <w:webHidden/>
          </w:rPr>
          <w:tab/>
        </w:r>
        <w:r w:rsidR="00A84977" w:rsidRPr="00735F76">
          <w:rPr>
            <w:webHidden/>
          </w:rPr>
          <w:fldChar w:fldCharType="begin"/>
        </w:r>
        <w:r w:rsidR="00A84977" w:rsidRPr="00735F76">
          <w:rPr>
            <w:webHidden/>
          </w:rPr>
          <w:instrText xml:space="preserve"> PAGEREF _Toc378681705 \h </w:instrText>
        </w:r>
        <w:r w:rsidR="00A84977" w:rsidRPr="00735F76">
          <w:rPr>
            <w:webHidden/>
          </w:rPr>
        </w:r>
        <w:r w:rsidR="00A84977" w:rsidRPr="00735F76">
          <w:rPr>
            <w:webHidden/>
          </w:rPr>
          <w:fldChar w:fldCharType="separate"/>
        </w:r>
        <w:r w:rsidR="00CB393E">
          <w:rPr>
            <w:webHidden/>
          </w:rPr>
          <w:t>36</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06" w:history="1">
        <w:r w:rsidR="00A84977" w:rsidRPr="00735F76">
          <w:rPr>
            <w:rStyle w:val="affe"/>
            <w:rFonts w:ascii="Times New Roman" w:hAnsi="Times New Roman"/>
            <w:noProof/>
            <w:sz w:val="24"/>
            <w:szCs w:val="24"/>
          </w:rPr>
          <w:t>Статья 31.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_Toc378681706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36</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07" w:history="1">
        <w:r w:rsidR="00A84977" w:rsidRPr="00735F76">
          <w:rPr>
            <w:rStyle w:val="affe"/>
            <w:rFonts w:ascii="Times New Roman" w:hAnsi="Times New Roman"/>
            <w:noProof/>
            <w:sz w:val="24"/>
            <w:szCs w:val="24"/>
          </w:rPr>
          <w:t>Статья 32.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_Toc378681707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36</w:t>
        </w:r>
        <w:r w:rsidR="00A84977" w:rsidRPr="00735F76">
          <w:rPr>
            <w:rFonts w:ascii="Times New Roman" w:hAnsi="Times New Roman"/>
            <w:noProof/>
            <w:webHidden/>
            <w:sz w:val="24"/>
            <w:szCs w:val="24"/>
          </w:rPr>
          <w:fldChar w:fldCharType="end"/>
        </w:r>
      </w:hyperlink>
    </w:p>
    <w:p w:rsidR="00A84977" w:rsidRPr="00735F76" w:rsidRDefault="00F2395F" w:rsidP="004D6521">
      <w:pPr>
        <w:pStyle w:val="3f0"/>
        <w:rPr>
          <w:b w:val="0"/>
        </w:rPr>
      </w:pPr>
      <w:hyperlink w:anchor="_Toc378681708" w:history="1">
        <w:r w:rsidR="00A84977" w:rsidRPr="00735F76">
          <w:rPr>
            <w:rStyle w:val="affe"/>
          </w:rPr>
          <w:t>Глава 9.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r w:rsidR="00A84977" w:rsidRPr="00735F76">
          <w:rPr>
            <w:webHidden/>
          </w:rPr>
          <w:tab/>
        </w:r>
        <w:r w:rsidR="00A84977" w:rsidRPr="00735F76">
          <w:rPr>
            <w:webHidden/>
          </w:rPr>
          <w:fldChar w:fldCharType="begin"/>
        </w:r>
        <w:r w:rsidR="00A84977" w:rsidRPr="00735F76">
          <w:rPr>
            <w:webHidden/>
          </w:rPr>
          <w:instrText xml:space="preserve"> PAGEREF _Toc378681708 \h </w:instrText>
        </w:r>
        <w:r w:rsidR="00A84977" w:rsidRPr="00735F76">
          <w:rPr>
            <w:webHidden/>
          </w:rPr>
        </w:r>
        <w:r w:rsidR="00A84977" w:rsidRPr="00735F76">
          <w:rPr>
            <w:webHidden/>
          </w:rPr>
          <w:fldChar w:fldCharType="separate"/>
        </w:r>
        <w:r w:rsidR="00CB393E">
          <w:rPr>
            <w:webHidden/>
          </w:rPr>
          <w:t>38</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09" w:history="1">
        <w:r w:rsidR="00A84977" w:rsidRPr="00735F76">
          <w:rPr>
            <w:rStyle w:val="affe"/>
            <w:rFonts w:ascii="Times New Roman" w:hAnsi="Times New Roman"/>
            <w:noProof/>
            <w:sz w:val="24"/>
            <w:szCs w:val="24"/>
          </w:rPr>
          <w:t>Статья 33. Перечень зон, выделенных на карте градостроительного зонирования рабочего поселка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_Toc378681709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38</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0" w:history="1">
        <w:r w:rsidR="00A84977" w:rsidRPr="00735F76">
          <w:rPr>
            <w:rStyle w:val="affe"/>
            <w:rFonts w:ascii="Times New Roman" w:hAnsi="Times New Roman"/>
            <w:noProof/>
            <w:sz w:val="24"/>
            <w:szCs w:val="24"/>
          </w:rPr>
          <w:t>§1  Жилые  зоны (Ж)</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_Toc378681710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39</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1" w:history="1">
        <w:r w:rsidR="00A84977" w:rsidRPr="00735F76">
          <w:rPr>
            <w:rStyle w:val="affe"/>
            <w:rFonts w:ascii="Times New Roman" w:hAnsi="Times New Roman"/>
            <w:noProof/>
            <w:sz w:val="24"/>
            <w:szCs w:val="24"/>
          </w:rPr>
          <w:t>Статья 34. Зона застройки индивидуальными и малоэтажными жилыми домами (Ж-1)</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_Toc378681711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39</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2" w:history="1">
        <w:r w:rsidR="00A84977" w:rsidRPr="00735F76">
          <w:rPr>
            <w:rStyle w:val="affe"/>
            <w:rFonts w:ascii="Times New Roman" w:hAnsi="Times New Roman"/>
            <w:noProof/>
            <w:sz w:val="24"/>
            <w:szCs w:val="24"/>
          </w:rPr>
          <w:t>Статья 35.  Зона застройки среднеэтажными  жилыми домами (Ж-2)</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_Toc378681712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42</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3" w:history="1">
        <w:r w:rsidR="00A84977" w:rsidRPr="00735F76">
          <w:rPr>
            <w:rStyle w:val="affe"/>
            <w:rFonts w:ascii="Times New Roman" w:hAnsi="Times New Roman"/>
            <w:noProof/>
            <w:sz w:val="24"/>
            <w:szCs w:val="24"/>
          </w:rPr>
          <w:t>Статья 36. Зона объектов дошкольного, начального общего и среднего (полного) общего образования (Ж-3)</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_Toc378681713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45</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4" w:history="1">
        <w:r w:rsidR="00A84977" w:rsidRPr="00735F76">
          <w:rPr>
            <w:rStyle w:val="affe"/>
            <w:rFonts w:ascii="Times New Roman" w:hAnsi="Times New Roman"/>
            <w:noProof/>
            <w:sz w:val="24"/>
            <w:szCs w:val="24"/>
          </w:rPr>
          <w:t>§2  Общественно-деловые зоны (ОД)</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_Toc378681714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46</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5" w:history="1">
        <w:r w:rsidR="00A84977" w:rsidRPr="00735F76">
          <w:rPr>
            <w:rStyle w:val="affe"/>
            <w:rFonts w:ascii="Times New Roman" w:hAnsi="Times New Roman"/>
            <w:noProof/>
            <w:sz w:val="24"/>
            <w:szCs w:val="24"/>
          </w:rPr>
          <w:t xml:space="preserve">Статья 37. Зона делового, общественного и коммерческого назначения </w:t>
        </w:r>
        <w:r w:rsidR="00A84977" w:rsidRPr="00735F76">
          <w:rPr>
            <w:rStyle w:val="affe"/>
            <w:rFonts w:ascii="Times New Roman" w:hAnsi="Times New Roman"/>
            <w:iCs/>
            <w:noProof/>
            <w:sz w:val="24"/>
            <w:szCs w:val="24"/>
          </w:rPr>
          <w:t>(ОД-1)</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_Toc378681715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46</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6" w:history="1">
        <w:r w:rsidR="00A84977" w:rsidRPr="00735F76">
          <w:rPr>
            <w:rStyle w:val="affe"/>
            <w:rFonts w:ascii="Times New Roman" w:hAnsi="Times New Roman"/>
            <w:noProof/>
            <w:sz w:val="24"/>
            <w:szCs w:val="24"/>
          </w:rPr>
          <w:t>§3   Производственные зоны (П)</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_Toc378681716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48</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7" w:history="1">
        <w:r w:rsidR="00A84977" w:rsidRPr="00735F76">
          <w:rPr>
            <w:rStyle w:val="affe"/>
            <w:rFonts w:ascii="Times New Roman" w:hAnsi="Times New Roman"/>
            <w:noProof/>
            <w:sz w:val="24"/>
            <w:szCs w:val="24"/>
          </w:rPr>
          <w:t xml:space="preserve">Статья 38. Зона производственно-коммунальных объектов </w:t>
        </w:r>
        <w:r w:rsidR="00A84977" w:rsidRPr="00735F76">
          <w:rPr>
            <w:rStyle w:val="affe"/>
            <w:rFonts w:ascii="Times New Roman" w:hAnsi="Times New Roman"/>
            <w:iCs/>
            <w:noProof/>
            <w:sz w:val="24"/>
            <w:szCs w:val="24"/>
            <w:lang w:val="en-US"/>
          </w:rPr>
          <w:t>IV</w:t>
        </w:r>
        <w:r w:rsidR="00A84977" w:rsidRPr="00735F76">
          <w:rPr>
            <w:rStyle w:val="affe"/>
            <w:rFonts w:ascii="Times New Roman" w:hAnsi="Times New Roman"/>
            <w:iCs/>
            <w:noProof/>
            <w:sz w:val="24"/>
            <w:szCs w:val="24"/>
          </w:rPr>
          <w:t>-</w:t>
        </w:r>
        <w:r w:rsidR="00A84977" w:rsidRPr="00735F76">
          <w:rPr>
            <w:rStyle w:val="affe"/>
            <w:rFonts w:ascii="Times New Roman" w:hAnsi="Times New Roman"/>
            <w:iCs/>
            <w:noProof/>
            <w:sz w:val="24"/>
            <w:szCs w:val="24"/>
            <w:lang w:val="en-US"/>
          </w:rPr>
          <w:t>V</w:t>
        </w:r>
        <w:r w:rsidR="00A84977" w:rsidRPr="00735F76">
          <w:rPr>
            <w:rStyle w:val="affe"/>
            <w:rFonts w:ascii="Times New Roman" w:hAnsi="Times New Roman"/>
            <w:iCs/>
            <w:noProof/>
            <w:sz w:val="24"/>
            <w:szCs w:val="24"/>
          </w:rPr>
          <w:t xml:space="preserve"> классов </w:t>
        </w:r>
        <w:r w:rsidR="00A84977" w:rsidRPr="00735F76">
          <w:rPr>
            <w:rStyle w:val="affe"/>
            <w:rFonts w:ascii="Times New Roman" w:hAnsi="Times New Roman"/>
            <w:noProof/>
            <w:sz w:val="24"/>
            <w:szCs w:val="24"/>
          </w:rPr>
          <w:t>опасности</w:t>
        </w:r>
        <w:r w:rsidR="00A84977" w:rsidRPr="00735F76">
          <w:rPr>
            <w:rStyle w:val="affe"/>
            <w:rFonts w:ascii="Times New Roman" w:hAnsi="Times New Roman"/>
            <w:iCs/>
            <w:noProof/>
            <w:sz w:val="24"/>
            <w:szCs w:val="24"/>
          </w:rPr>
          <w:t xml:space="preserve"> </w:t>
        </w:r>
        <w:r w:rsidR="00A84977" w:rsidRPr="00735F76">
          <w:rPr>
            <w:rStyle w:val="affe"/>
            <w:rFonts w:ascii="Times New Roman" w:hAnsi="Times New Roman"/>
            <w:noProof/>
            <w:sz w:val="24"/>
            <w:szCs w:val="24"/>
          </w:rPr>
          <w:t>(П-1)</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_Toc378681717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48</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8" w:history="1">
        <w:r w:rsidR="00A84977" w:rsidRPr="00735F76">
          <w:rPr>
            <w:rStyle w:val="affe"/>
            <w:rFonts w:ascii="Times New Roman" w:hAnsi="Times New Roman"/>
            <w:noProof/>
            <w:sz w:val="24"/>
            <w:szCs w:val="24"/>
          </w:rPr>
          <w:t>§4 Зоны объектов инженерной и транспортной инфраструктур (ИТ)</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_Toc378681718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50</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19" w:history="1">
        <w:r w:rsidR="00A84977" w:rsidRPr="00735F76">
          <w:rPr>
            <w:rStyle w:val="affe"/>
            <w:rFonts w:ascii="Times New Roman" w:hAnsi="Times New Roman"/>
            <w:noProof/>
            <w:sz w:val="24"/>
            <w:szCs w:val="24"/>
          </w:rPr>
          <w:t>Статья 39.   Зона улично-дорожной сети (ИТ-1)</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_Toc378681719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50</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0" w:history="1">
        <w:r w:rsidR="00A84977" w:rsidRPr="00735F76">
          <w:rPr>
            <w:rStyle w:val="affe"/>
            <w:rFonts w:ascii="Times New Roman" w:hAnsi="Times New Roman"/>
            <w:noProof/>
            <w:sz w:val="24"/>
            <w:szCs w:val="24"/>
          </w:rPr>
          <w:t>Статья 40.  Зона объектов  инженерной инфраструктуры (ИТ-2)</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_Toc378681720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51</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1" w:history="1">
        <w:r w:rsidR="00A84977" w:rsidRPr="00735F76">
          <w:rPr>
            <w:rStyle w:val="affe"/>
            <w:rFonts w:ascii="Times New Roman" w:hAnsi="Times New Roman"/>
            <w:noProof/>
            <w:sz w:val="24"/>
            <w:szCs w:val="24"/>
          </w:rPr>
          <w:t>Статья 41. Зона сооружений и коммуникаций автомобильного транспорта (ИТ-3)</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_Toc378681721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53</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2" w:history="1">
        <w:r w:rsidR="00A84977" w:rsidRPr="00735F76">
          <w:rPr>
            <w:rStyle w:val="affe"/>
            <w:rFonts w:ascii="Times New Roman" w:hAnsi="Times New Roman"/>
            <w:noProof/>
            <w:sz w:val="24"/>
            <w:szCs w:val="24"/>
          </w:rPr>
          <w:t>§5 Зоны рекреационного назначения (Р)</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_Toc378681722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54</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3" w:history="1">
        <w:r w:rsidR="00A84977" w:rsidRPr="00735F76">
          <w:rPr>
            <w:rStyle w:val="affe"/>
            <w:rFonts w:ascii="Times New Roman" w:hAnsi="Times New Roman"/>
            <w:noProof/>
            <w:sz w:val="24"/>
            <w:szCs w:val="24"/>
          </w:rPr>
          <w:t>Статья 42. Зона природного ландшафта (Р-1)</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_Toc378681723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55</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4" w:history="1">
        <w:r w:rsidR="00A84977" w:rsidRPr="00735F76">
          <w:rPr>
            <w:rStyle w:val="affe"/>
            <w:rFonts w:ascii="Times New Roman" w:hAnsi="Times New Roman"/>
            <w:noProof/>
            <w:sz w:val="24"/>
            <w:szCs w:val="24"/>
          </w:rPr>
          <w:t>Статья 43. Зона скверов, парков, садов  (Р-2)</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_Toc378681724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56</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5" w:history="1">
        <w:r w:rsidR="00A84977" w:rsidRPr="00735F76">
          <w:rPr>
            <w:rStyle w:val="affe"/>
            <w:rFonts w:ascii="Times New Roman" w:hAnsi="Times New Roman"/>
            <w:noProof/>
            <w:sz w:val="24"/>
            <w:szCs w:val="24"/>
          </w:rPr>
          <w:t>Статья 44. Зона  объектов спортивного назначения  (Р-3)</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_Toc378681725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57</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6" w:history="1">
        <w:r w:rsidR="00A84977" w:rsidRPr="00735F76">
          <w:rPr>
            <w:rStyle w:val="affe"/>
            <w:rFonts w:ascii="Times New Roman" w:hAnsi="Times New Roman"/>
            <w:noProof/>
            <w:sz w:val="24"/>
            <w:szCs w:val="24"/>
          </w:rPr>
          <w:t>§6 Зоны сельскохозяйственного использования (СХ)</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_Toc378681726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58</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7" w:history="1">
        <w:r w:rsidR="00A84977" w:rsidRPr="00735F76">
          <w:rPr>
            <w:rStyle w:val="affe"/>
            <w:rFonts w:ascii="Times New Roman" w:hAnsi="Times New Roman"/>
            <w:noProof/>
            <w:sz w:val="24"/>
            <w:szCs w:val="24"/>
          </w:rPr>
          <w:t xml:space="preserve">Статья 45. Зона садоводства и дачного хозяйства </w:t>
        </w:r>
        <w:r w:rsidR="00A84977" w:rsidRPr="00735F76">
          <w:rPr>
            <w:rStyle w:val="affe"/>
            <w:rFonts w:ascii="Times New Roman" w:hAnsi="Times New Roman"/>
            <w:iCs/>
            <w:noProof/>
            <w:sz w:val="24"/>
            <w:szCs w:val="24"/>
          </w:rPr>
          <w:t>(СХ-1)</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_Toc378681727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59</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8" w:history="1">
        <w:r w:rsidR="00A84977" w:rsidRPr="00735F76">
          <w:rPr>
            <w:rStyle w:val="affe"/>
            <w:rFonts w:ascii="Times New Roman" w:hAnsi="Times New Roman"/>
            <w:noProof/>
            <w:sz w:val="24"/>
            <w:szCs w:val="24"/>
          </w:rPr>
          <w:t>§7  Зоны специального назначения (С)</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_Toc378681728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60</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29" w:history="1">
        <w:r w:rsidR="00A84977" w:rsidRPr="00735F76">
          <w:rPr>
            <w:rStyle w:val="affe"/>
            <w:rFonts w:ascii="Times New Roman" w:hAnsi="Times New Roman"/>
            <w:noProof/>
            <w:sz w:val="24"/>
            <w:szCs w:val="24"/>
          </w:rPr>
          <w:t>Статья 46.   Зона кладбищ и крематориев (С-1)</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_Toc378681729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60</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30" w:history="1">
        <w:r w:rsidR="00A84977" w:rsidRPr="00735F76">
          <w:rPr>
            <w:rStyle w:val="affe"/>
            <w:rFonts w:ascii="Times New Roman" w:hAnsi="Times New Roman"/>
            <w:noProof/>
            <w:sz w:val="24"/>
            <w:szCs w:val="24"/>
          </w:rPr>
          <w:t>Статья 47.  Зона объектов размещения отходов потребления (С-2)</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_Toc378681730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62</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31" w:history="1">
        <w:r w:rsidR="00A84977" w:rsidRPr="00735F76">
          <w:rPr>
            <w:rStyle w:val="affe"/>
            <w:rFonts w:ascii="Times New Roman" w:hAnsi="Times New Roman"/>
            <w:noProof/>
            <w:sz w:val="24"/>
            <w:szCs w:val="24"/>
          </w:rPr>
          <w:t>Статья 48. Зона  размещения военных объектов  (С-3)</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_Toc378681731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63</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32" w:history="1">
        <w:r w:rsidR="00A84977" w:rsidRPr="00735F76">
          <w:rPr>
            <w:rStyle w:val="affe"/>
            <w:rFonts w:ascii="Times New Roman" w:hAnsi="Times New Roman"/>
            <w:noProof/>
            <w:sz w:val="24"/>
            <w:szCs w:val="24"/>
          </w:rPr>
          <w:t>§8  Зоны освоения территорий  (ОТ)</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_Toc378681732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63</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33" w:history="1">
        <w:r w:rsidR="00A84977" w:rsidRPr="00735F76">
          <w:rPr>
            <w:rStyle w:val="affe"/>
            <w:rFonts w:ascii="Times New Roman" w:hAnsi="Times New Roman"/>
            <w:noProof/>
            <w:sz w:val="24"/>
            <w:szCs w:val="24"/>
          </w:rPr>
          <w:t>Статья 49. Зона градостроительного освоения территорий (ОТ-1)</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_Toc378681733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63</w:t>
        </w:r>
        <w:r w:rsidR="00A84977" w:rsidRPr="00735F76">
          <w:rPr>
            <w:rFonts w:ascii="Times New Roman" w:hAnsi="Times New Roman"/>
            <w:noProof/>
            <w:webHidden/>
            <w:sz w:val="24"/>
            <w:szCs w:val="24"/>
          </w:rPr>
          <w:fldChar w:fldCharType="end"/>
        </w:r>
      </w:hyperlink>
    </w:p>
    <w:p w:rsidR="00A84977" w:rsidRPr="00735F76" w:rsidRDefault="00F2395F" w:rsidP="004D6521">
      <w:pPr>
        <w:pStyle w:val="3f0"/>
        <w:rPr>
          <w:b w:val="0"/>
        </w:rPr>
      </w:pPr>
      <w:hyperlink w:anchor="_Toc378681734" w:history="1">
        <w:r w:rsidR="00A84977" w:rsidRPr="00735F76">
          <w:rPr>
            <w:rStyle w:val="affe"/>
          </w:rPr>
          <w:t>Глава 10. Градостроительные регламенты в части ограничений использования земельных участков и объектов капитального строительства</w:t>
        </w:r>
        <w:r w:rsidR="00A84977" w:rsidRPr="00735F76">
          <w:rPr>
            <w:webHidden/>
          </w:rPr>
          <w:tab/>
        </w:r>
        <w:r w:rsidR="00A84977" w:rsidRPr="00735F76">
          <w:rPr>
            <w:webHidden/>
          </w:rPr>
          <w:fldChar w:fldCharType="begin"/>
        </w:r>
        <w:r w:rsidR="00A84977" w:rsidRPr="00735F76">
          <w:rPr>
            <w:webHidden/>
          </w:rPr>
          <w:instrText xml:space="preserve"> PAGEREF _Toc378681734 \h </w:instrText>
        </w:r>
        <w:r w:rsidR="00A84977" w:rsidRPr="00735F76">
          <w:rPr>
            <w:webHidden/>
          </w:rPr>
        </w:r>
        <w:r w:rsidR="00A84977" w:rsidRPr="00735F76">
          <w:rPr>
            <w:webHidden/>
          </w:rPr>
          <w:fldChar w:fldCharType="separate"/>
        </w:r>
        <w:r w:rsidR="00CB393E">
          <w:rPr>
            <w:webHidden/>
          </w:rPr>
          <w:t>65</w:t>
        </w:r>
        <w:r w:rsidR="00A84977" w:rsidRPr="00735F76">
          <w:rPr>
            <w:webHidden/>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35" w:history="1">
        <w:r w:rsidR="00A84977" w:rsidRPr="00735F76">
          <w:rPr>
            <w:rStyle w:val="affe"/>
            <w:rFonts w:ascii="Times New Roman" w:hAnsi="Times New Roman"/>
            <w:noProof/>
            <w:sz w:val="24"/>
            <w:szCs w:val="24"/>
          </w:rPr>
          <w:t>Статья 50. Ограничения использования земельных участков и объектов капитального строительства на территории водоохранных зон</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_Toc378681735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65</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36" w:history="1">
        <w:r w:rsidR="00A84977" w:rsidRPr="00735F76">
          <w:rPr>
            <w:rStyle w:val="affe"/>
            <w:rFonts w:ascii="Times New Roman" w:hAnsi="Times New Roman"/>
            <w:noProof/>
            <w:sz w:val="24"/>
            <w:szCs w:val="24"/>
          </w:rPr>
          <w:t>Статья 51.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_Toc378681736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66</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37" w:history="1">
        <w:r w:rsidR="00A84977" w:rsidRPr="00735F76">
          <w:rPr>
            <w:rStyle w:val="affe"/>
            <w:rFonts w:ascii="Times New Roman" w:hAnsi="Times New Roman"/>
            <w:noProof/>
            <w:sz w:val="24"/>
            <w:szCs w:val="24"/>
          </w:rPr>
          <w:t>Статья 52. Ограничения использования земельных участков и объектов капитального строительства на территории зон охраны объектов электросетевого хозяйства</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_Toc378681737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68</w:t>
        </w:r>
        <w:r w:rsidR="00A84977" w:rsidRPr="00735F76">
          <w:rPr>
            <w:rFonts w:ascii="Times New Roman" w:hAnsi="Times New Roman"/>
            <w:noProof/>
            <w:webHidden/>
            <w:sz w:val="24"/>
            <w:szCs w:val="24"/>
          </w:rPr>
          <w:fldChar w:fldCharType="end"/>
        </w:r>
      </w:hyperlink>
    </w:p>
    <w:p w:rsidR="00A84977" w:rsidRPr="00735F76" w:rsidRDefault="00F2395F" w:rsidP="004D6521">
      <w:pPr>
        <w:pStyle w:val="42"/>
        <w:spacing w:after="0"/>
        <w:ind w:left="0"/>
        <w:jc w:val="both"/>
        <w:rPr>
          <w:rFonts w:ascii="Times New Roman" w:hAnsi="Times New Roman"/>
          <w:noProof/>
          <w:sz w:val="24"/>
          <w:szCs w:val="24"/>
        </w:rPr>
      </w:pPr>
      <w:hyperlink w:anchor="_Toc378681738" w:history="1">
        <w:r w:rsidR="00A84977" w:rsidRPr="00735F76">
          <w:rPr>
            <w:rStyle w:val="affe"/>
            <w:rFonts w:ascii="Times New Roman" w:hAnsi="Times New Roman"/>
            <w:noProof/>
            <w:sz w:val="24"/>
            <w:szCs w:val="24"/>
          </w:rPr>
          <w:t>Статья 53. Ограничения использования земельных участков и объектов капитального строительства на территории придорожных полос автомобильных дорог в рабочем поселке Чик</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_Toc378681738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70</w:t>
        </w:r>
        <w:r w:rsidR="00A84977" w:rsidRPr="00735F76">
          <w:rPr>
            <w:rFonts w:ascii="Times New Roman" w:hAnsi="Times New Roman"/>
            <w:noProof/>
            <w:webHidden/>
            <w:sz w:val="24"/>
            <w:szCs w:val="24"/>
          </w:rPr>
          <w:fldChar w:fldCharType="end"/>
        </w:r>
      </w:hyperlink>
    </w:p>
    <w:p w:rsidR="00A84977" w:rsidRDefault="00F2395F" w:rsidP="004D6521">
      <w:pPr>
        <w:pStyle w:val="42"/>
        <w:spacing w:after="0"/>
        <w:ind w:left="0"/>
        <w:jc w:val="both"/>
        <w:rPr>
          <w:noProof/>
        </w:rPr>
      </w:pPr>
      <w:hyperlink w:anchor="_Toc378681739" w:history="1">
        <w:r w:rsidR="00A84977" w:rsidRPr="00735F76">
          <w:rPr>
            <w:rStyle w:val="affe"/>
            <w:rFonts w:ascii="Times New Roman" w:hAnsi="Times New Roman"/>
            <w:noProof/>
            <w:sz w:val="24"/>
            <w:szCs w:val="24"/>
          </w:rPr>
          <w:t>Информационные источники</w:t>
        </w:r>
        <w:r w:rsidR="00A84977" w:rsidRPr="00735F76">
          <w:rPr>
            <w:rFonts w:ascii="Times New Roman" w:hAnsi="Times New Roman"/>
            <w:noProof/>
            <w:webHidden/>
            <w:sz w:val="24"/>
            <w:szCs w:val="24"/>
          </w:rPr>
          <w:tab/>
        </w:r>
        <w:r w:rsidR="00A84977" w:rsidRPr="00735F76">
          <w:rPr>
            <w:rFonts w:ascii="Times New Roman" w:hAnsi="Times New Roman"/>
            <w:noProof/>
            <w:webHidden/>
            <w:sz w:val="24"/>
            <w:szCs w:val="24"/>
          </w:rPr>
          <w:fldChar w:fldCharType="begin"/>
        </w:r>
        <w:r w:rsidR="00A84977" w:rsidRPr="00735F76">
          <w:rPr>
            <w:rFonts w:ascii="Times New Roman" w:hAnsi="Times New Roman"/>
            <w:noProof/>
            <w:webHidden/>
            <w:sz w:val="24"/>
            <w:szCs w:val="24"/>
          </w:rPr>
          <w:instrText xml:space="preserve"> PAGEREF _Toc378681739 \h </w:instrText>
        </w:r>
        <w:r w:rsidR="00A84977" w:rsidRPr="00735F76">
          <w:rPr>
            <w:rFonts w:ascii="Times New Roman" w:hAnsi="Times New Roman"/>
            <w:noProof/>
            <w:webHidden/>
            <w:sz w:val="24"/>
            <w:szCs w:val="24"/>
          </w:rPr>
        </w:r>
        <w:r w:rsidR="00A84977" w:rsidRPr="00735F76">
          <w:rPr>
            <w:rFonts w:ascii="Times New Roman" w:hAnsi="Times New Roman"/>
            <w:noProof/>
            <w:webHidden/>
            <w:sz w:val="24"/>
            <w:szCs w:val="24"/>
          </w:rPr>
          <w:fldChar w:fldCharType="separate"/>
        </w:r>
        <w:r w:rsidR="00CB393E">
          <w:rPr>
            <w:rFonts w:ascii="Times New Roman" w:hAnsi="Times New Roman"/>
            <w:noProof/>
            <w:webHidden/>
            <w:sz w:val="24"/>
            <w:szCs w:val="24"/>
          </w:rPr>
          <w:t>71</w:t>
        </w:r>
        <w:r w:rsidR="00A84977" w:rsidRPr="00735F76">
          <w:rPr>
            <w:rFonts w:ascii="Times New Roman" w:hAnsi="Times New Roman"/>
            <w:noProof/>
            <w:webHidden/>
            <w:sz w:val="24"/>
            <w:szCs w:val="24"/>
          </w:rPr>
          <w:fldChar w:fldCharType="end"/>
        </w:r>
      </w:hyperlink>
    </w:p>
    <w:p w:rsidR="00A84977" w:rsidRPr="00D142FE" w:rsidRDefault="00A84977" w:rsidP="004D6521">
      <w:pPr>
        <w:pStyle w:val="42"/>
        <w:spacing w:after="0"/>
        <w:ind w:left="0"/>
        <w:jc w:val="both"/>
      </w:pPr>
      <w:r w:rsidRPr="00D142FE">
        <w:rPr>
          <w:rFonts w:ascii="Times New Roman" w:hAnsi="Times New Roman"/>
          <w:sz w:val="24"/>
          <w:szCs w:val="24"/>
        </w:rPr>
        <w:fldChar w:fldCharType="end"/>
      </w:r>
    </w:p>
    <w:p w:rsidR="00A84977" w:rsidRPr="00D142FE" w:rsidRDefault="00A84977" w:rsidP="004D6521">
      <w:pPr>
        <w:pStyle w:val="3"/>
        <w:ind w:firstLine="709"/>
        <w:jc w:val="both"/>
        <w:rPr>
          <w:rFonts w:ascii="Times New Roman" w:hAnsi="Times New Roman"/>
          <w:sz w:val="28"/>
          <w:szCs w:val="28"/>
        </w:rPr>
      </w:pPr>
      <w:bookmarkStart w:id="0" w:name="_Toc378681665"/>
      <w:bookmarkStart w:id="1" w:name="_Toc324408681"/>
      <w:bookmarkStart w:id="2" w:name="_Toc221604152"/>
      <w:r w:rsidRPr="00D142FE">
        <w:rPr>
          <w:rFonts w:ascii="Times New Roman" w:hAnsi="Times New Roman"/>
          <w:caps/>
          <w:sz w:val="28"/>
          <w:szCs w:val="28"/>
        </w:rPr>
        <w:lastRenderedPageBreak/>
        <w:t>Ч</w:t>
      </w:r>
      <w:r w:rsidRPr="00D142FE">
        <w:rPr>
          <w:rFonts w:ascii="Times New Roman" w:hAnsi="Times New Roman"/>
          <w:sz w:val="28"/>
          <w:szCs w:val="28"/>
        </w:rPr>
        <w:t>асть</w:t>
      </w:r>
      <w:r w:rsidRPr="00D142FE">
        <w:rPr>
          <w:rFonts w:ascii="Times New Roman" w:hAnsi="Times New Roman"/>
          <w:caps/>
          <w:sz w:val="28"/>
          <w:szCs w:val="28"/>
        </w:rPr>
        <w:t xml:space="preserve"> </w:t>
      </w:r>
      <w:r w:rsidRPr="00D142FE">
        <w:rPr>
          <w:rFonts w:ascii="Times New Roman" w:hAnsi="Times New Roman"/>
          <w:sz w:val="28"/>
          <w:szCs w:val="28"/>
        </w:rPr>
        <w:t>I. Порядок применения Правил землепользования и застройки городского поселения</w:t>
      </w:r>
      <w:r w:rsidRPr="00D142FE">
        <w:rPr>
          <w:rFonts w:ascii="Times New Roman" w:hAnsi="Times New Roman"/>
          <w:sz w:val="28"/>
        </w:rPr>
        <w:t xml:space="preserve"> </w:t>
      </w:r>
      <w:r>
        <w:rPr>
          <w:rFonts w:ascii="Times New Roman" w:hAnsi="Times New Roman"/>
          <w:sz w:val="28"/>
        </w:rPr>
        <w:t>р</w:t>
      </w:r>
      <w:r w:rsidRPr="00D142FE">
        <w:rPr>
          <w:rFonts w:ascii="Times New Roman" w:hAnsi="Times New Roman"/>
          <w:sz w:val="28"/>
        </w:rPr>
        <w:t xml:space="preserve">абочий поселок Чик Коченевского района  </w:t>
      </w:r>
      <w:r w:rsidRPr="00D142FE">
        <w:rPr>
          <w:rFonts w:ascii="Times New Roman" w:hAnsi="Times New Roman"/>
          <w:sz w:val="28"/>
          <w:szCs w:val="28"/>
        </w:rPr>
        <w:t>Новосибирской области и внесения в них изменений</w:t>
      </w:r>
      <w:bookmarkEnd w:id="0"/>
    </w:p>
    <w:p w:rsidR="00A84977" w:rsidRPr="00D142FE" w:rsidRDefault="00A84977" w:rsidP="004D6521">
      <w:pPr>
        <w:pStyle w:val="3"/>
        <w:ind w:firstLine="709"/>
        <w:jc w:val="both"/>
        <w:rPr>
          <w:rFonts w:ascii="Times New Roman" w:hAnsi="Times New Roman"/>
          <w:sz w:val="28"/>
          <w:szCs w:val="28"/>
        </w:rPr>
      </w:pPr>
      <w:bookmarkStart w:id="3" w:name="_Toc324408682"/>
      <w:bookmarkStart w:id="4" w:name="_Toc378681666"/>
      <w:bookmarkEnd w:id="1"/>
      <w:r w:rsidRPr="00D142FE">
        <w:rPr>
          <w:rFonts w:ascii="Times New Roman" w:hAnsi="Times New Roman"/>
          <w:sz w:val="28"/>
          <w:szCs w:val="28"/>
        </w:rPr>
        <w:t>Глава 1. Общие положения о Правилах землепользования и застройки</w:t>
      </w:r>
      <w:bookmarkEnd w:id="3"/>
      <w:r w:rsidRPr="00D142FE">
        <w:rPr>
          <w:rFonts w:ascii="Times New Roman" w:hAnsi="Times New Roman"/>
          <w:sz w:val="28"/>
          <w:szCs w:val="28"/>
        </w:rPr>
        <w:t xml:space="preserve"> городского поселения</w:t>
      </w:r>
      <w:r w:rsidRPr="00D142FE">
        <w:rPr>
          <w:rFonts w:ascii="Times New Roman" w:hAnsi="Times New Roman"/>
          <w:sz w:val="28"/>
        </w:rPr>
        <w:t xml:space="preserve"> </w:t>
      </w:r>
      <w:r>
        <w:rPr>
          <w:rFonts w:ascii="Times New Roman" w:hAnsi="Times New Roman"/>
          <w:sz w:val="28"/>
        </w:rPr>
        <w:t>р</w:t>
      </w:r>
      <w:r w:rsidRPr="00D142FE">
        <w:rPr>
          <w:rFonts w:ascii="Times New Roman" w:hAnsi="Times New Roman"/>
          <w:sz w:val="28"/>
        </w:rPr>
        <w:t xml:space="preserve">абочий поселок Чик Коченевского района  </w:t>
      </w:r>
      <w:r w:rsidRPr="00D142FE">
        <w:rPr>
          <w:rFonts w:ascii="Times New Roman" w:hAnsi="Times New Roman"/>
          <w:sz w:val="28"/>
          <w:szCs w:val="28"/>
        </w:rPr>
        <w:t>Новосибирской области</w:t>
      </w:r>
      <w:bookmarkEnd w:id="4"/>
    </w:p>
    <w:p w:rsidR="00A84977" w:rsidRPr="00D142FE" w:rsidRDefault="00A84977" w:rsidP="004D6521">
      <w:pPr>
        <w:pStyle w:val="4"/>
        <w:ind w:firstLine="709"/>
        <w:jc w:val="both"/>
      </w:pPr>
      <w:bookmarkStart w:id="5" w:name="_Toc324408684"/>
      <w:bookmarkStart w:id="6" w:name="_Toc378681667"/>
      <w:r w:rsidRPr="00D142FE">
        <w:t xml:space="preserve">Статья 1. </w:t>
      </w:r>
      <w:bookmarkEnd w:id="5"/>
      <w:r w:rsidRPr="00D142FE">
        <w:t xml:space="preserve">Основания и цели введения Правил землепользования и застройки городского поселения </w:t>
      </w:r>
      <w:r>
        <w:t>р</w:t>
      </w:r>
      <w:r w:rsidRPr="00D142FE">
        <w:t>абочий поселок Чик Коченевского района  Новосибирской области</w:t>
      </w:r>
      <w:bookmarkEnd w:id="6"/>
    </w:p>
    <w:p w:rsidR="00A84977" w:rsidRPr="00D142FE" w:rsidRDefault="00A84977" w:rsidP="004D6521">
      <w:pPr>
        <w:jc w:val="center"/>
        <w:rPr>
          <w:rFonts w:ascii="Times New Roman" w:hAnsi="Times New Roman"/>
        </w:rPr>
      </w:pPr>
    </w:p>
    <w:p w:rsidR="00A84977" w:rsidRPr="00D142FE" w:rsidRDefault="00A84977" w:rsidP="004D6521">
      <w:pPr>
        <w:pStyle w:val="zagc-0"/>
        <w:spacing w:before="0" w:after="0"/>
        <w:ind w:firstLine="851"/>
        <w:jc w:val="both"/>
        <w:rPr>
          <w:rFonts w:ascii="Times New Roman" w:hAnsi="Times New Roman" w:cs="Times New Roman"/>
          <w:b w:val="0"/>
          <w:caps w:val="0"/>
          <w:color w:val="auto"/>
          <w:sz w:val="28"/>
          <w:szCs w:val="28"/>
        </w:rPr>
      </w:pPr>
      <w:r w:rsidRPr="00D142FE">
        <w:rPr>
          <w:rFonts w:ascii="Times New Roman" w:hAnsi="Times New Roman" w:cs="Times New Roman"/>
          <w:b w:val="0"/>
          <w:caps w:val="0"/>
          <w:color w:val="auto"/>
          <w:sz w:val="28"/>
          <w:szCs w:val="28"/>
        </w:rPr>
        <w:t>1. Правила землепользования и застройки городского поселения</w:t>
      </w:r>
      <w:r w:rsidRPr="00D142FE">
        <w:rPr>
          <w:rFonts w:ascii="Times New Roman" w:hAnsi="Times New Roman" w:cs="Times New Roman"/>
          <w:b w:val="0"/>
          <w:caps w:val="0"/>
          <w:color w:val="auto"/>
          <w:sz w:val="28"/>
        </w:rPr>
        <w:t xml:space="preserve"> </w:t>
      </w:r>
      <w:r>
        <w:rPr>
          <w:rFonts w:ascii="Times New Roman" w:hAnsi="Times New Roman" w:cs="Times New Roman"/>
          <w:b w:val="0"/>
          <w:caps w:val="0"/>
          <w:color w:val="auto"/>
          <w:sz w:val="28"/>
        </w:rPr>
        <w:t>р</w:t>
      </w:r>
      <w:r w:rsidRPr="00D142FE">
        <w:rPr>
          <w:rFonts w:ascii="Times New Roman" w:hAnsi="Times New Roman" w:cs="Times New Roman"/>
          <w:b w:val="0"/>
          <w:caps w:val="0"/>
          <w:color w:val="auto"/>
          <w:sz w:val="28"/>
        </w:rPr>
        <w:t>абочий поселок Чик Коченевского района</w:t>
      </w:r>
      <w:r w:rsidRPr="00D142FE">
        <w:rPr>
          <w:rFonts w:ascii="Times New Roman" w:hAnsi="Times New Roman"/>
          <w:color w:val="auto"/>
          <w:sz w:val="28"/>
        </w:rPr>
        <w:t xml:space="preserve"> </w:t>
      </w:r>
      <w:r w:rsidRPr="00D142FE">
        <w:rPr>
          <w:rFonts w:ascii="Times New Roman" w:hAnsi="Times New Roman" w:cs="Times New Roman"/>
          <w:color w:val="auto"/>
          <w:sz w:val="28"/>
        </w:rPr>
        <w:t xml:space="preserve"> </w:t>
      </w:r>
      <w:r w:rsidRPr="00D142FE">
        <w:rPr>
          <w:rFonts w:ascii="Times New Roman" w:hAnsi="Times New Roman" w:cs="Times New Roman"/>
          <w:b w:val="0"/>
          <w:caps w:val="0"/>
          <w:color w:val="auto"/>
          <w:sz w:val="28"/>
          <w:szCs w:val="28"/>
        </w:rPr>
        <w:t>Новосибирской области</w:t>
      </w:r>
      <w:r w:rsidRPr="00D142FE">
        <w:rPr>
          <w:color w:val="auto"/>
          <w:sz w:val="22"/>
          <w:szCs w:val="22"/>
        </w:rPr>
        <w:t xml:space="preserve"> </w:t>
      </w:r>
      <w:r w:rsidRPr="00D142FE">
        <w:rPr>
          <w:rFonts w:ascii="Times New Roman" w:hAnsi="Times New Roman" w:cs="Times New Roman"/>
          <w:b w:val="0"/>
          <w:caps w:val="0"/>
          <w:color w:val="auto"/>
          <w:sz w:val="28"/>
          <w:szCs w:val="28"/>
        </w:rPr>
        <w:t xml:space="preserve">(далее – Правила) являются нормативным правовым актом,  </w:t>
      </w:r>
      <w:r w:rsidRPr="00D142FE">
        <w:rPr>
          <w:rFonts w:ascii="Times New Roman" w:hAnsi="Times New Roman" w:cs="Times New Roman"/>
          <w:b w:val="0"/>
          <w:caps w:val="0"/>
          <w:color w:val="auto"/>
          <w:spacing w:val="-1"/>
          <w:sz w:val="28"/>
          <w:szCs w:val="28"/>
        </w:rPr>
        <w:t>разработанным</w:t>
      </w:r>
      <w:r w:rsidRPr="00D142FE">
        <w:rPr>
          <w:rFonts w:ascii="Times New Roman" w:hAnsi="Times New Roman" w:cs="Times New Roman"/>
          <w:b w:val="0"/>
          <w:caps w:val="0"/>
          <w:color w:val="auto"/>
          <w:sz w:val="28"/>
          <w:szCs w:val="28"/>
        </w:rPr>
        <w:t xml:space="preserve"> в соответствии с Градостроительным кодексом Российской Федерации, Земельным кодексом Российской Федерации,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Новосибирской области, Уставом </w:t>
      </w:r>
      <w:r>
        <w:rPr>
          <w:rFonts w:ascii="Times New Roman" w:hAnsi="Times New Roman" w:cs="Times New Roman"/>
          <w:b w:val="0"/>
          <w:caps w:val="0"/>
          <w:color w:val="auto"/>
          <w:sz w:val="28"/>
        </w:rPr>
        <w:t>р</w:t>
      </w:r>
      <w:r w:rsidRPr="00D142FE">
        <w:rPr>
          <w:rFonts w:ascii="Times New Roman" w:hAnsi="Times New Roman" w:cs="Times New Roman"/>
          <w:b w:val="0"/>
          <w:caps w:val="0"/>
          <w:color w:val="auto"/>
          <w:sz w:val="28"/>
        </w:rPr>
        <w:t>абочего поселка Чик Коченевского района</w:t>
      </w:r>
      <w:r w:rsidRPr="00D142FE">
        <w:rPr>
          <w:rFonts w:ascii="Times New Roman" w:hAnsi="Times New Roman"/>
          <w:color w:val="auto"/>
          <w:sz w:val="28"/>
        </w:rPr>
        <w:t xml:space="preserve"> </w:t>
      </w:r>
      <w:r w:rsidRPr="00D142FE">
        <w:rPr>
          <w:rFonts w:ascii="Times New Roman" w:hAnsi="Times New Roman" w:cs="Times New Roman"/>
          <w:color w:val="auto"/>
          <w:sz w:val="28"/>
        </w:rPr>
        <w:t xml:space="preserve"> </w:t>
      </w:r>
      <w:r w:rsidRPr="00D142FE">
        <w:rPr>
          <w:rFonts w:ascii="Times New Roman" w:hAnsi="Times New Roman" w:cs="Times New Roman"/>
          <w:b w:val="0"/>
          <w:caps w:val="0"/>
          <w:color w:val="auto"/>
          <w:sz w:val="28"/>
          <w:szCs w:val="28"/>
        </w:rPr>
        <w:t xml:space="preserve">Новосибирской области,  решениями  </w:t>
      </w:r>
      <w:r w:rsidRPr="00D142FE">
        <w:rPr>
          <w:rFonts w:ascii="Times New Roman" w:hAnsi="Times New Roman" w:cs="Times New Roman"/>
          <w:b w:val="0"/>
          <w:caps w:val="0"/>
          <w:color w:val="auto"/>
          <w:sz w:val="28"/>
        </w:rPr>
        <w:t xml:space="preserve">Совета депутатов </w:t>
      </w:r>
      <w:r>
        <w:rPr>
          <w:rFonts w:ascii="Times New Roman" w:hAnsi="Times New Roman" w:cs="Times New Roman"/>
          <w:b w:val="0"/>
          <w:caps w:val="0"/>
          <w:color w:val="auto"/>
          <w:sz w:val="28"/>
        </w:rPr>
        <w:t>р</w:t>
      </w:r>
      <w:r w:rsidRPr="00D142FE">
        <w:rPr>
          <w:rFonts w:ascii="Times New Roman" w:hAnsi="Times New Roman" w:cs="Times New Roman"/>
          <w:b w:val="0"/>
          <w:caps w:val="0"/>
          <w:color w:val="auto"/>
          <w:sz w:val="28"/>
        </w:rPr>
        <w:t>абочего поселка Чик Коченевского района</w:t>
      </w:r>
      <w:r w:rsidRPr="00D142FE">
        <w:rPr>
          <w:rFonts w:ascii="Times New Roman" w:hAnsi="Times New Roman"/>
          <w:color w:val="auto"/>
          <w:sz w:val="28"/>
        </w:rPr>
        <w:t xml:space="preserve"> </w:t>
      </w:r>
      <w:r w:rsidRPr="00D142FE">
        <w:rPr>
          <w:rFonts w:ascii="Times New Roman" w:hAnsi="Times New Roman" w:cs="Times New Roman"/>
          <w:color w:val="auto"/>
          <w:sz w:val="28"/>
        </w:rPr>
        <w:t xml:space="preserve"> </w:t>
      </w:r>
      <w:r w:rsidRPr="00D142FE">
        <w:rPr>
          <w:rFonts w:ascii="Times New Roman" w:hAnsi="Times New Roman" w:cs="Times New Roman"/>
          <w:b w:val="0"/>
          <w:caps w:val="0"/>
          <w:color w:val="auto"/>
          <w:sz w:val="28"/>
          <w:szCs w:val="28"/>
        </w:rPr>
        <w:t>Новосибирской области</w:t>
      </w:r>
      <w:r w:rsidRPr="00D142FE">
        <w:rPr>
          <w:rFonts w:ascii="Times New Roman" w:hAnsi="Times New Roman" w:cs="Times New Roman"/>
          <w:b w:val="0"/>
          <w:caps w:val="0"/>
          <w:color w:val="auto"/>
          <w:sz w:val="28"/>
        </w:rPr>
        <w:t>.</w:t>
      </w:r>
    </w:p>
    <w:p w:rsidR="00A84977" w:rsidRPr="00D142FE" w:rsidRDefault="00A84977" w:rsidP="004D6521">
      <w:pPr>
        <w:spacing w:after="0" w:line="240" w:lineRule="auto"/>
        <w:ind w:firstLine="851"/>
        <w:jc w:val="both"/>
        <w:rPr>
          <w:rFonts w:ascii="Times New Roman" w:hAnsi="Times New Roman"/>
          <w:sz w:val="28"/>
          <w:szCs w:val="28"/>
        </w:rPr>
      </w:pPr>
      <w:r w:rsidRPr="00D142FE">
        <w:rPr>
          <w:rFonts w:ascii="Times New Roman" w:hAnsi="Times New Roman"/>
          <w:sz w:val="28"/>
          <w:szCs w:val="28"/>
        </w:rPr>
        <w:t>2. Настоящие Правила вводятся в следующих целях:</w:t>
      </w:r>
    </w:p>
    <w:p w:rsidR="00A84977" w:rsidRPr="00D142FE" w:rsidRDefault="00A84977" w:rsidP="004D6521">
      <w:pPr>
        <w:numPr>
          <w:ilvl w:val="0"/>
          <w:numId w:val="9"/>
        </w:numPr>
        <w:spacing w:after="0" w:line="240" w:lineRule="auto"/>
        <w:ind w:left="0" w:firstLine="851"/>
        <w:jc w:val="both"/>
        <w:rPr>
          <w:rFonts w:ascii="Times New Roman" w:hAnsi="Times New Roman"/>
          <w:sz w:val="28"/>
          <w:szCs w:val="28"/>
        </w:rPr>
      </w:pPr>
      <w:r w:rsidRPr="00D142FE">
        <w:rPr>
          <w:rFonts w:ascii="Times New Roman" w:hAnsi="Times New Roman"/>
          <w:sz w:val="28"/>
          <w:szCs w:val="28"/>
        </w:rPr>
        <w:t>создание условий для устойчивого развития территории городского поселения</w:t>
      </w:r>
      <w:r w:rsidRPr="00D142FE">
        <w:rPr>
          <w:rFonts w:ascii="Times New Roman" w:hAnsi="Times New Roman"/>
          <w:sz w:val="28"/>
        </w:rPr>
        <w:t xml:space="preserve"> </w:t>
      </w:r>
      <w:r>
        <w:rPr>
          <w:rFonts w:ascii="Times New Roman" w:hAnsi="Times New Roman"/>
          <w:sz w:val="28"/>
        </w:rPr>
        <w:t>р</w:t>
      </w:r>
      <w:r w:rsidRPr="00D142FE">
        <w:rPr>
          <w:rFonts w:ascii="Times New Roman" w:hAnsi="Times New Roman"/>
          <w:sz w:val="28"/>
        </w:rPr>
        <w:t xml:space="preserve">абочий поселок Чик Коченевского района  </w:t>
      </w:r>
      <w:r w:rsidRPr="00D142FE">
        <w:rPr>
          <w:rFonts w:ascii="Times New Roman" w:hAnsi="Times New Roman"/>
          <w:sz w:val="28"/>
          <w:szCs w:val="28"/>
        </w:rPr>
        <w:t>Новосибирской области</w:t>
      </w:r>
      <w:r w:rsidRPr="00D142FE">
        <w:t xml:space="preserve"> </w:t>
      </w:r>
      <w:r w:rsidRPr="00D142FE">
        <w:rPr>
          <w:rFonts w:ascii="Times New Roman" w:hAnsi="Times New Roman"/>
          <w:sz w:val="28"/>
          <w:szCs w:val="28"/>
        </w:rPr>
        <w:t>(далее</w:t>
      </w:r>
      <w:r w:rsidRPr="00D142FE">
        <w:rPr>
          <w:rFonts w:ascii="Times New Roman" w:hAnsi="Times New Roman"/>
          <w:caps/>
          <w:sz w:val="28"/>
          <w:szCs w:val="28"/>
        </w:rPr>
        <w:t xml:space="preserve"> – </w:t>
      </w:r>
      <w:r>
        <w:rPr>
          <w:rFonts w:ascii="Times New Roman" w:hAnsi="Times New Roman"/>
          <w:sz w:val="28"/>
        </w:rPr>
        <w:t>р</w:t>
      </w:r>
      <w:r w:rsidRPr="00D142FE">
        <w:rPr>
          <w:rFonts w:ascii="Times New Roman" w:hAnsi="Times New Roman"/>
          <w:sz w:val="28"/>
        </w:rPr>
        <w:t>абочий поселок Чик</w:t>
      </w:r>
      <w:r w:rsidRPr="00D142FE">
        <w:rPr>
          <w:rFonts w:ascii="Times New Roman" w:hAnsi="Times New Roman"/>
          <w:sz w:val="28"/>
          <w:szCs w:val="28"/>
        </w:rPr>
        <w:t>, поселение</w:t>
      </w:r>
      <w:r w:rsidRPr="00D142FE">
        <w:rPr>
          <w:rFonts w:ascii="Times New Roman" w:hAnsi="Times New Roman"/>
          <w:caps/>
          <w:sz w:val="28"/>
          <w:szCs w:val="28"/>
        </w:rPr>
        <w:t>)</w:t>
      </w:r>
      <w:r w:rsidRPr="00D142FE">
        <w:rPr>
          <w:rFonts w:ascii="Times New Roman" w:hAnsi="Times New Roman"/>
          <w:sz w:val="28"/>
          <w:szCs w:val="28"/>
        </w:rPr>
        <w:t>,</w:t>
      </w:r>
      <w:r w:rsidRPr="00D142FE">
        <w:rPr>
          <w:rFonts w:ascii="Times New Roman" w:hAnsi="Times New Roman"/>
          <w:sz w:val="24"/>
          <w:szCs w:val="24"/>
        </w:rPr>
        <w:t xml:space="preserve"> </w:t>
      </w:r>
      <w:r w:rsidRPr="00D142FE">
        <w:rPr>
          <w:rFonts w:ascii="Times New Roman" w:hAnsi="Times New Roman"/>
          <w:sz w:val="28"/>
          <w:szCs w:val="28"/>
        </w:rPr>
        <w:t>обеспечения санитарно-эпидемиологического благополучия населения,  сохранения окружающей среды и объектов культурного наследия;</w:t>
      </w:r>
    </w:p>
    <w:p w:rsidR="00A84977" w:rsidRPr="00D142FE" w:rsidRDefault="00A84977" w:rsidP="004D6521">
      <w:pPr>
        <w:numPr>
          <w:ilvl w:val="0"/>
          <w:numId w:val="9"/>
        </w:numPr>
        <w:spacing w:after="0" w:line="240" w:lineRule="auto"/>
        <w:ind w:left="0" w:firstLine="851"/>
        <w:jc w:val="both"/>
        <w:rPr>
          <w:rFonts w:ascii="Times New Roman" w:hAnsi="Times New Roman"/>
          <w:sz w:val="28"/>
          <w:szCs w:val="28"/>
        </w:rPr>
      </w:pPr>
      <w:r w:rsidRPr="00D142FE">
        <w:rPr>
          <w:rFonts w:ascii="Times New Roman" w:hAnsi="Times New Roman"/>
          <w:sz w:val="28"/>
          <w:szCs w:val="28"/>
        </w:rPr>
        <w:t>создание правовых условий,</w:t>
      </w:r>
      <w:r w:rsidRPr="00D142FE">
        <w:rPr>
          <w:rFonts w:ascii="Times New Roman" w:hAnsi="Times New Roman"/>
          <w:sz w:val="24"/>
          <w:szCs w:val="24"/>
        </w:rPr>
        <w:t xml:space="preserve"> </w:t>
      </w:r>
      <w:r w:rsidRPr="00D142FE">
        <w:rPr>
          <w:rFonts w:ascii="Times New Roman" w:hAnsi="Times New Roman"/>
          <w:sz w:val="28"/>
          <w:szCs w:val="28"/>
        </w:rPr>
        <w:t xml:space="preserve">предусмотренных Градостроительным кодексом Российской Федерации, для планировки территории </w:t>
      </w:r>
      <w:r>
        <w:rPr>
          <w:rFonts w:ascii="Times New Roman" w:hAnsi="Times New Roman"/>
          <w:sz w:val="28"/>
        </w:rPr>
        <w:t>р</w:t>
      </w:r>
      <w:r w:rsidRPr="00D142FE">
        <w:rPr>
          <w:rFonts w:ascii="Times New Roman" w:hAnsi="Times New Roman"/>
          <w:sz w:val="28"/>
        </w:rPr>
        <w:t>абочего поселка Чик;</w:t>
      </w:r>
    </w:p>
    <w:p w:rsidR="00A84977" w:rsidRPr="00D142FE" w:rsidRDefault="00A84977" w:rsidP="004D6521">
      <w:pPr>
        <w:numPr>
          <w:ilvl w:val="0"/>
          <w:numId w:val="9"/>
        </w:numPr>
        <w:spacing w:after="0" w:line="240" w:lineRule="auto"/>
        <w:ind w:left="0" w:firstLine="851"/>
        <w:jc w:val="both"/>
        <w:rPr>
          <w:rFonts w:ascii="Times New Roman" w:hAnsi="Times New Roman"/>
          <w:sz w:val="28"/>
          <w:szCs w:val="28"/>
        </w:rPr>
      </w:pPr>
      <w:r w:rsidRPr="00D142FE">
        <w:rPr>
          <w:rFonts w:ascii="Times New Roman" w:hAnsi="Times New Roman"/>
          <w:sz w:val="28"/>
          <w:szCs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84977" w:rsidRPr="00D142FE" w:rsidRDefault="00A84977" w:rsidP="004D6521">
      <w:pPr>
        <w:numPr>
          <w:ilvl w:val="0"/>
          <w:numId w:val="9"/>
        </w:numPr>
        <w:spacing w:after="0" w:line="240" w:lineRule="auto"/>
        <w:ind w:left="0" w:firstLine="851"/>
        <w:jc w:val="both"/>
        <w:rPr>
          <w:rFonts w:ascii="Times New Roman" w:hAnsi="Times New Roman"/>
          <w:sz w:val="28"/>
          <w:szCs w:val="28"/>
        </w:rPr>
      </w:pPr>
      <w:r w:rsidRPr="00D142FE">
        <w:rPr>
          <w:rFonts w:ascii="Times New Roman" w:hAnsi="Times New Roman"/>
          <w:sz w:val="28"/>
          <w:szCs w:val="28"/>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84977" w:rsidRPr="00D142FE" w:rsidRDefault="00A84977" w:rsidP="004D6521">
      <w:pPr>
        <w:shd w:val="clear" w:color="auto" w:fill="FFFFFF"/>
        <w:spacing w:after="0" w:line="240" w:lineRule="auto"/>
        <w:ind w:firstLine="851"/>
        <w:jc w:val="both"/>
        <w:rPr>
          <w:rFonts w:ascii="Times New Roman" w:hAnsi="Times New Roman"/>
          <w:b/>
          <w:sz w:val="28"/>
          <w:szCs w:val="28"/>
        </w:rPr>
      </w:pPr>
      <w:r w:rsidRPr="00D142FE">
        <w:rPr>
          <w:rFonts w:ascii="Times New Roman" w:hAnsi="Times New Roman"/>
          <w:sz w:val="28"/>
          <w:szCs w:val="28"/>
        </w:rPr>
        <w:t xml:space="preserve">3. Настоящие Правила обязательны для исполнения физическими, юридическими и должностными лицами, осуществляющими и контролирующими градостроительную деятельность на территории </w:t>
      </w:r>
      <w:r>
        <w:rPr>
          <w:rFonts w:ascii="Times New Roman" w:hAnsi="Times New Roman"/>
          <w:sz w:val="28"/>
        </w:rPr>
        <w:t>р</w:t>
      </w:r>
      <w:r w:rsidRPr="00D142FE">
        <w:rPr>
          <w:rFonts w:ascii="Times New Roman" w:hAnsi="Times New Roman"/>
          <w:sz w:val="28"/>
        </w:rPr>
        <w:t>абочего поселка Чик</w:t>
      </w:r>
      <w:r w:rsidRPr="00D142FE">
        <w:rPr>
          <w:rFonts w:ascii="Times New Roman" w:hAnsi="Times New Roman"/>
          <w:sz w:val="28"/>
          <w:szCs w:val="28"/>
        </w:rPr>
        <w:t>.</w:t>
      </w:r>
    </w:p>
    <w:p w:rsidR="00A84977" w:rsidRPr="00D142FE" w:rsidRDefault="00A84977" w:rsidP="004D6521">
      <w:pPr>
        <w:widowControl w:val="0"/>
        <w:numPr>
          <w:ilvl w:val="0"/>
          <w:numId w:val="11"/>
        </w:numPr>
        <w:shd w:val="clear" w:color="auto" w:fill="FFFFFF"/>
        <w:autoSpaceDE w:val="0"/>
        <w:autoSpaceDN w:val="0"/>
        <w:adjustRightInd w:val="0"/>
        <w:spacing w:after="0" w:line="240" w:lineRule="auto"/>
        <w:ind w:left="0" w:firstLine="851"/>
        <w:jc w:val="both"/>
        <w:rPr>
          <w:rFonts w:ascii="Times New Roman" w:hAnsi="Times New Roman"/>
          <w:sz w:val="28"/>
          <w:szCs w:val="28"/>
        </w:rPr>
      </w:pPr>
      <w:r w:rsidRPr="00D142FE">
        <w:rPr>
          <w:rFonts w:ascii="Times New Roman" w:hAnsi="Times New Roman"/>
          <w:sz w:val="28"/>
          <w:szCs w:val="28"/>
        </w:rPr>
        <w:t xml:space="preserve">Настоящие Правила устанавливают порядок регулирования землепользования и застройки территории </w:t>
      </w:r>
      <w:r>
        <w:rPr>
          <w:rFonts w:ascii="Times New Roman" w:hAnsi="Times New Roman"/>
          <w:sz w:val="28"/>
        </w:rPr>
        <w:t>р</w:t>
      </w:r>
      <w:r w:rsidRPr="00D142FE">
        <w:rPr>
          <w:rFonts w:ascii="Times New Roman" w:hAnsi="Times New Roman"/>
          <w:sz w:val="28"/>
        </w:rPr>
        <w:t>абочего поселка Чик</w:t>
      </w:r>
      <w:r w:rsidRPr="00D142FE">
        <w:rPr>
          <w:rFonts w:ascii="Times New Roman" w:hAnsi="Times New Roman"/>
          <w:sz w:val="28"/>
          <w:szCs w:val="28"/>
        </w:rPr>
        <w:t xml:space="preserve">, основанный на </w:t>
      </w:r>
      <w:r w:rsidRPr="00D142FE">
        <w:rPr>
          <w:rFonts w:ascii="Times New Roman" w:hAnsi="Times New Roman"/>
          <w:sz w:val="28"/>
          <w:szCs w:val="28"/>
        </w:rPr>
        <w:lastRenderedPageBreak/>
        <w:t>градостроительном зонировании – делении всей территории поселения на территориальные зоны и установлении для них градостроительных регламентов.</w:t>
      </w:r>
    </w:p>
    <w:p w:rsidR="00A84977" w:rsidRPr="00D142FE" w:rsidRDefault="00A84977" w:rsidP="004D6521">
      <w:pPr>
        <w:shd w:val="clear" w:color="auto" w:fill="FFFFFF"/>
        <w:spacing w:after="0" w:line="240" w:lineRule="auto"/>
        <w:ind w:firstLine="851"/>
        <w:jc w:val="both"/>
        <w:rPr>
          <w:rFonts w:ascii="Times New Roman" w:hAnsi="Times New Roman"/>
          <w:sz w:val="28"/>
          <w:szCs w:val="28"/>
        </w:rPr>
      </w:pPr>
    </w:p>
    <w:p w:rsidR="00A84977" w:rsidRPr="00D142FE" w:rsidRDefault="00A84977" w:rsidP="004D6521">
      <w:pPr>
        <w:pStyle w:val="4"/>
        <w:spacing w:before="0" w:after="0"/>
        <w:ind w:firstLine="851"/>
        <w:jc w:val="both"/>
      </w:pPr>
      <w:r w:rsidRPr="00D142FE">
        <w:t xml:space="preserve"> </w:t>
      </w:r>
      <w:bookmarkStart w:id="7" w:name="_Toc64686506"/>
      <w:bookmarkStart w:id="8" w:name="_Toc68949080"/>
      <w:bookmarkStart w:id="9" w:name="_Toc106795304"/>
      <w:bookmarkStart w:id="10" w:name="_Toc108867237"/>
      <w:bookmarkStart w:id="11" w:name="_Toc181668656"/>
      <w:bookmarkStart w:id="12" w:name="_Toc378681668"/>
      <w:bookmarkStart w:id="13" w:name="_Toc324408683"/>
      <w:r w:rsidRPr="00D142FE">
        <w:t>Статья 2. Основные понятия, используемые в Правилах</w:t>
      </w:r>
      <w:bookmarkEnd w:id="7"/>
      <w:bookmarkEnd w:id="8"/>
      <w:bookmarkEnd w:id="9"/>
      <w:bookmarkEnd w:id="10"/>
      <w:bookmarkEnd w:id="11"/>
      <w:bookmarkEnd w:id="12"/>
      <w:r w:rsidRPr="00D142FE">
        <w:t xml:space="preserve"> </w:t>
      </w:r>
      <w:bookmarkEnd w:id="13"/>
    </w:p>
    <w:p w:rsidR="00A84977" w:rsidRPr="00D142FE" w:rsidRDefault="00A84977" w:rsidP="004D6521">
      <w:pPr>
        <w:pStyle w:val="3"/>
        <w:spacing w:before="0" w:after="0"/>
        <w:ind w:firstLine="851"/>
        <w:jc w:val="both"/>
        <w:rPr>
          <w:rFonts w:ascii="Times New Roman" w:hAnsi="Times New Roman"/>
          <w:b w:val="0"/>
          <w:bCs w:val="0"/>
          <w:sz w:val="28"/>
          <w:szCs w:val="28"/>
        </w:rPr>
      </w:pPr>
    </w:p>
    <w:p w:rsidR="00A84977" w:rsidRPr="00D142FE" w:rsidRDefault="00A84977" w:rsidP="004D6521">
      <w:pPr>
        <w:spacing w:after="0" w:line="240" w:lineRule="auto"/>
        <w:ind w:firstLine="851"/>
        <w:jc w:val="both"/>
        <w:rPr>
          <w:rFonts w:ascii="Times New Roman" w:hAnsi="Times New Roman"/>
          <w:i/>
          <w:iCs/>
          <w:sz w:val="28"/>
          <w:szCs w:val="28"/>
        </w:rPr>
      </w:pPr>
      <w:r w:rsidRPr="00D142FE">
        <w:rPr>
          <w:rFonts w:ascii="Times New Roman" w:hAnsi="Times New Roman"/>
          <w:sz w:val="28"/>
          <w:szCs w:val="28"/>
        </w:rPr>
        <w:t xml:space="preserve">Понятия, используемые в настоящих Правилах землепользования и застройки, применяются в следующем значении: </w:t>
      </w:r>
    </w:p>
    <w:p w:rsidR="00A84977" w:rsidRPr="00D142FE" w:rsidRDefault="00A84977" w:rsidP="004D6521">
      <w:pPr>
        <w:spacing w:after="0" w:line="240" w:lineRule="auto"/>
        <w:ind w:firstLine="851"/>
        <w:jc w:val="both"/>
        <w:rPr>
          <w:rFonts w:ascii="Times New Roman" w:hAnsi="Times New Roman"/>
          <w:sz w:val="28"/>
          <w:szCs w:val="28"/>
        </w:rPr>
      </w:pPr>
      <w:r w:rsidRPr="00D142FE">
        <w:rPr>
          <w:rFonts w:ascii="Times New Roman" w:hAnsi="Times New Roman"/>
          <w:i/>
          <w:iCs/>
          <w:sz w:val="28"/>
          <w:szCs w:val="28"/>
        </w:rPr>
        <w:t>градостроительное зонирование</w:t>
      </w:r>
      <w:r w:rsidRPr="00D142FE">
        <w:rPr>
          <w:rFonts w:ascii="Times New Roman" w:hAnsi="Times New Roman"/>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84977" w:rsidRPr="00D142FE" w:rsidRDefault="00A84977" w:rsidP="004D6521">
      <w:pPr>
        <w:spacing w:after="0" w:line="240" w:lineRule="auto"/>
        <w:ind w:firstLine="851"/>
        <w:jc w:val="both"/>
        <w:rPr>
          <w:rFonts w:ascii="Times New Roman" w:hAnsi="Times New Roman"/>
          <w:sz w:val="28"/>
          <w:szCs w:val="28"/>
        </w:rPr>
      </w:pPr>
      <w:r w:rsidRPr="00D142FE">
        <w:rPr>
          <w:rFonts w:ascii="Times New Roman" w:hAnsi="Times New Roman"/>
          <w:i/>
          <w:iCs/>
          <w:sz w:val="28"/>
          <w:szCs w:val="28"/>
        </w:rPr>
        <w:t>территориальные зоны</w:t>
      </w:r>
      <w:r w:rsidRPr="00D142FE">
        <w:rPr>
          <w:rFonts w:ascii="Times New Roman" w:hAnsi="Times New Roman"/>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A84977" w:rsidRPr="00D142FE" w:rsidRDefault="00A84977" w:rsidP="004D6521">
      <w:pPr>
        <w:spacing w:after="0" w:line="240" w:lineRule="auto"/>
        <w:ind w:firstLine="851"/>
        <w:jc w:val="both"/>
        <w:rPr>
          <w:rFonts w:ascii="Times New Roman" w:hAnsi="Times New Roman"/>
          <w:sz w:val="28"/>
          <w:szCs w:val="28"/>
        </w:rPr>
      </w:pPr>
      <w:r w:rsidRPr="00D142FE">
        <w:rPr>
          <w:rFonts w:ascii="Times New Roman" w:hAnsi="Times New Roman"/>
          <w:i/>
          <w:iCs/>
          <w:sz w:val="28"/>
          <w:szCs w:val="28"/>
        </w:rPr>
        <w:t>градостроительный  регламент</w:t>
      </w:r>
      <w:r w:rsidRPr="00D142FE">
        <w:rPr>
          <w:rFonts w:ascii="Times New Roman" w:hAnsi="Times New Roman"/>
          <w:sz w:val="28"/>
          <w:szCs w:val="28"/>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A84977" w:rsidRPr="00D142FE" w:rsidRDefault="00A84977" w:rsidP="004D6521">
      <w:pPr>
        <w:pStyle w:val="zagc-1"/>
        <w:spacing w:before="0" w:after="0"/>
        <w:ind w:firstLine="851"/>
        <w:jc w:val="both"/>
        <w:rPr>
          <w:rFonts w:ascii="Times New Roman" w:hAnsi="Times New Roman" w:cs="Times New Roman"/>
          <w:b w:val="0"/>
          <w:bCs w:val="0"/>
          <w:caps w:val="0"/>
          <w:color w:val="auto"/>
          <w:sz w:val="28"/>
          <w:szCs w:val="28"/>
        </w:rPr>
      </w:pPr>
      <w:r w:rsidRPr="00D142FE">
        <w:rPr>
          <w:rFonts w:ascii="Times New Roman" w:hAnsi="Times New Roman" w:cs="Times New Roman"/>
          <w:b w:val="0"/>
          <w:bCs w:val="0"/>
          <w:i/>
          <w:iCs/>
          <w:caps w:val="0"/>
          <w:color w:val="auto"/>
          <w:sz w:val="28"/>
          <w:szCs w:val="28"/>
        </w:rPr>
        <w:t>разрешённое использование</w:t>
      </w:r>
      <w:r w:rsidRPr="00D142FE">
        <w:rPr>
          <w:rFonts w:ascii="Times New Roman" w:hAnsi="Times New Roman" w:cs="Times New Roman"/>
          <w:b w:val="0"/>
          <w:bCs w:val="0"/>
          <w:i/>
          <w:iCs/>
          <w:color w:val="auto"/>
          <w:sz w:val="28"/>
          <w:szCs w:val="28"/>
        </w:rPr>
        <w:t xml:space="preserve"> </w:t>
      </w:r>
      <w:r w:rsidRPr="00D142FE">
        <w:rPr>
          <w:rFonts w:ascii="Times New Roman" w:hAnsi="Times New Roman" w:cs="Times New Roman"/>
          <w:b w:val="0"/>
          <w:bCs w:val="0"/>
          <w:i/>
          <w:iCs/>
          <w:caps w:val="0"/>
          <w:color w:val="auto"/>
          <w:sz w:val="28"/>
          <w:szCs w:val="28"/>
        </w:rPr>
        <w:t>земельных участков и объектов капитального строительства</w:t>
      </w:r>
      <w:r w:rsidRPr="00D142FE">
        <w:rPr>
          <w:rFonts w:ascii="Times New Roman" w:hAnsi="Times New Roman" w:cs="Times New Roman"/>
          <w:b w:val="0"/>
          <w:bCs w:val="0"/>
          <w:caps w:val="0"/>
          <w:color w:val="auto"/>
          <w:sz w:val="28"/>
          <w:szCs w:val="28"/>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D142FE">
        <w:rPr>
          <w:rFonts w:ascii="Times New Roman" w:hAnsi="Times New Roman" w:cs="Times New Roman"/>
          <w:b w:val="0"/>
          <w:bCs w:val="0"/>
          <w:color w:val="auto"/>
          <w:sz w:val="28"/>
          <w:szCs w:val="28"/>
        </w:rPr>
        <w:t xml:space="preserve"> </w:t>
      </w:r>
      <w:r w:rsidRPr="00D142FE">
        <w:rPr>
          <w:rFonts w:ascii="Times New Roman" w:hAnsi="Times New Roman" w:cs="Times New Roman"/>
          <w:b w:val="0"/>
          <w:bCs w:val="0"/>
          <w:caps w:val="0"/>
          <w:color w:val="auto"/>
          <w:sz w:val="28"/>
          <w:szCs w:val="28"/>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A84977" w:rsidRPr="00D142FE" w:rsidRDefault="00A84977" w:rsidP="004D6521">
      <w:pPr>
        <w:pStyle w:val="ConsNormal"/>
        <w:ind w:firstLine="851"/>
        <w:jc w:val="both"/>
        <w:rPr>
          <w:rFonts w:ascii="Times New Roman" w:hAnsi="Times New Roman" w:cs="Times New Roman"/>
          <w:sz w:val="28"/>
          <w:szCs w:val="28"/>
        </w:rPr>
      </w:pPr>
      <w:r w:rsidRPr="00D142FE">
        <w:rPr>
          <w:rFonts w:ascii="Times New Roman" w:hAnsi="Times New Roman" w:cs="Times New Roman"/>
          <w:i/>
          <w:iCs/>
          <w:sz w:val="28"/>
          <w:szCs w:val="28"/>
        </w:rPr>
        <w:t>территории общего пользования</w:t>
      </w:r>
      <w:r w:rsidRPr="00D142FE">
        <w:rPr>
          <w:rFonts w:ascii="Times New Roman" w:hAnsi="Times New Roman" w:cs="Times New Roman"/>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84977" w:rsidRPr="00D142FE" w:rsidRDefault="00A84977" w:rsidP="004D6521">
      <w:pPr>
        <w:pStyle w:val="ConsNormal"/>
        <w:ind w:firstLine="851"/>
        <w:jc w:val="both"/>
        <w:rPr>
          <w:rFonts w:ascii="Times New Roman" w:hAnsi="Times New Roman" w:cs="Times New Roman"/>
          <w:sz w:val="28"/>
          <w:szCs w:val="28"/>
        </w:rPr>
      </w:pPr>
      <w:r w:rsidRPr="00D142FE">
        <w:rPr>
          <w:rFonts w:ascii="Times New Roman" w:hAnsi="Times New Roman" w:cs="Times New Roman"/>
          <w:i/>
          <w:iCs/>
          <w:sz w:val="28"/>
          <w:szCs w:val="28"/>
        </w:rPr>
        <w:t>красные линии</w:t>
      </w:r>
      <w:r w:rsidRPr="00D142FE">
        <w:rPr>
          <w:rFonts w:ascii="Times New Roman" w:hAnsi="Times New Roman" w:cs="Times New Roman"/>
          <w:sz w:val="28"/>
          <w:szCs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84977" w:rsidRPr="00D142FE" w:rsidRDefault="00A84977" w:rsidP="004D6521">
      <w:pPr>
        <w:spacing w:after="0" w:line="240" w:lineRule="auto"/>
        <w:ind w:firstLine="851"/>
        <w:jc w:val="both"/>
        <w:outlineLvl w:val="1"/>
        <w:rPr>
          <w:rFonts w:ascii="Times New Roman" w:hAnsi="Times New Roman"/>
          <w:sz w:val="28"/>
          <w:szCs w:val="28"/>
        </w:rPr>
      </w:pPr>
      <w:r w:rsidRPr="00D142FE">
        <w:rPr>
          <w:rFonts w:ascii="Times New Roman" w:hAnsi="Times New Roman"/>
          <w:bCs/>
          <w:i/>
          <w:sz w:val="28"/>
          <w:szCs w:val="28"/>
        </w:rPr>
        <w:t>реконструкция объектов капитального строительства (за исключением линейных объектов) –</w:t>
      </w:r>
      <w:r w:rsidRPr="00D142FE">
        <w:rPr>
          <w:rFonts w:ascii="Times New Roman" w:hAnsi="Times New Roman"/>
          <w:b/>
          <w:bCs/>
          <w:i/>
          <w:sz w:val="28"/>
          <w:szCs w:val="28"/>
        </w:rPr>
        <w:t xml:space="preserve"> </w:t>
      </w:r>
      <w:r w:rsidRPr="00D142FE">
        <w:rPr>
          <w:rFonts w:ascii="Times New Roman" w:hAnsi="Times New Roman"/>
          <w:bCs/>
          <w:sz w:val="28"/>
          <w:szCs w:val="28"/>
        </w:rPr>
        <w:t xml:space="preserve">изменение параметров объекта капитального </w:t>
      </w:r>
      <w:r w:rsidRPr="00D142FE">
        <w:rPr>
          <w:rFonts w:ascii="Times New Roman" w:hAnsi="Times New Roman"/>
          <w:bCs/>
          <w:sz w:val="28"/>
          <w:szCs w:val="28"/>
        </w:rPr>
        <w:lastRenderedPageBreak/>
        <w:t>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D142FE">
        <w:rPr>
          <w:rFonts w:ascii="Times New Roman" w:hAnsi="Times New Roman"/>
          <w:sz w:val="28"/>
          <w:szCs w:val="28"/>
        </w:rPr>
        <w:t>;</w:t>
      </w:r>
    </w:p>
    <w:p w:rsidR="00A84977" w:rsidRPr="00D142FE" w:rsidRDefault="00A84977" w:rsidP="004D6521">
      <w:pPr>
        <w:spacing w:after="0" w:line="240" w:lineRule="auto"/>
        <w:ind w:firstLine="851"/>
        <w:jc w:val="both"/>
        <w:outlineLvl w:val="1"/>
        <w:rPr>
          <w:rFonts w:ascii="Times New Roman" w:hAnsi="Times New Roman"/>
          <w:sz w:val="28"/>
          <w:szCs w:val="28"/>
        </w:rPr>
      </w:pPr>
      <w:r w:rsidRPr="00D142FE">
        <w:rPr>
          <w:rFonts w:ascii="Times New Roman" w:hAnsi="Times New Roman"/>
          <w:i/>
          <w:sz w:val="28"/>
          <w:szCs w:val="28"/>
        </w:rPr>
        <w:t xml:space="preserve">реконструкция линейных объектов – </w:t>
      </w:r>
      <w:r w:rsidRPr="00D142FE">
        <w:rPr>
          <w:rFonts w:ascii="Times New Roman" w:hAnsi="Times New Roman"/>
          <w:sz w:val="28"/>
          <w:szCs w:val="28"/>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A84977" w:rsidRPr="00D142FE" w:rsidRDefault="00A84977" w:rsidP="004D6521">
      <w:pPr>
        <w:spacing w:after="0" w:line="240" w:lineRule="auto"/>
        <w:ind w:firstLine="851"/>
        <w:jc w:val="both"/>
        <w:outlineLvl w:val="1"/>
        <w:rPr>
          <w:rFonts w:ascii="Times New Roman" w:hAnsi="Times New Roman"/>
          <w:sz w:val="28"/>
          <w:szCs w:val="28"/>
        </w:rPr>
      </w:pPr>
      <w:r w:rsidRPr="00D142FE">
        <w:rPr>
          <w:rFonts w:ascii="Times New Roman" w:hAnsi="Times New Roman"/>
          <w:i/>
          <w:sz w:val="28"/>
          <w:szCs w:val="28"/>
        </w:rPr>
        <w:t xml:space="preserve"> капитальный ремонт объектов капитального строительства (за исключением линейных объектов) – </w:t>
      </w:r>
      <w:r w:rsidRPr="00D142FE">
        <w:rPr>
          <w:rFonts w:ascii="Times New Roman" w:hAnsi="Times New Roman"/>
          <w:sz w:val="28"/>
          <w:szCs w:val="28"/>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84977" w:rsidRPr="00D142FE" w:rsidRDefault="00A84977" w:rsidP="004D6521">
      <w:pPr>
        <w:spacing w:after="0" w:line="240" w:lineRule="auto"/>
        <w:ind w:firstLine="851"/>
        <w:jc w:val="both"/>
        <w:outlineLvl w:val="1"/>
        <w:rPr>
          <w:rFonts w:ascii="Times New Roman" w:hAnsi="Times New Roman"/>
          <w:sz w:val="28"/>
          <w:szCs w:val="28"/>
        </w:rPr>
      </w:pPr>
      <w:r w:rsidRPr="00D142FE">
        <w:rPr>
          <w:rFonts w:ascii="Times New Roman" w:hAnsi="Times New Roman"/>
          <w:i/>
          <w:sz w:val="28"/>
          <w:szCs w:val="28"/>
        </w:rPr>
        <w:t xml:space="preserve">капитальный ремонт линейных объектов – </w:t>
      </w:r>
      <w:r w:rsidRPr="00D142FE">
        <w:rPr>
          <w:rFonts w:ascii="Times New Roman" w:hAnsi="Times New Roman"/>
          <w:sz w:val="28"/>
          <w:szCs w:val="28"/>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A84977" w:rsidRPr="00D142FE" w:rsidRDefault="00A84977" w:rsidP="004D6521">
      <w:pPr>
        <w:spacing w:after="0" w:line="240" w:lineRule="auto"/>
        <w:ind w:firstLine="851"/>
        <w:jc w:val="both"/>
        <w:rPr>
          <w:rFonts w:ascii="Times New Roman" w:hAnsi="Times New Roman"/>
          <w:sz w:val="28"/>
          <w:szCs w:val="28"/>
        </w:rPr>
      </w:pPr>
      <w:r w:rsidRPr="00D142FE">
        <w:rPr>
          <w:rFonts w:ascii="Times New Roman" w:hAnsi="Times New Roman"/>
          <w:i/>
          <w:iCs/>
          <w:sz w:val="28"/>
          <w:szCs w:val="28"/>
        </w:rPr>
        <w:t>строительные изменения недвижимости</w:t>
      </w:r>
      <w:r w:rsidRPr="00D142FE">
        <w:rPr>
          <w:rFonts w:ascii="Times New Roman" w:hAnsi="Times New Roman"/>
          <w:sz w:val="28"/>
          <w:szCs w:val="28"/>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A84977" w:rsidRPr="00D142FE" w:rsidRDefault="00A84977" w:rsidP="004D6521">
      <w:pPr>
        <w:spacing w:after="0" w:line="240" w:lineRule="auto"/>
        <w:ind w:firstLine="851"/>
        <w:jc w:val="both"/>
        <w:rPr>
          <w:rFonts w:ascii="Times New Roman" w:hAnsi="Times New Roman"/>
          <w:sz w:val="28"/>
          <w:szCs w:val="28"/>
        </w:rPr>
      </w:pPr>
      <w:r w:rsidRPr="00D142FE">
        <w:rPr>
          <w:rFonts w:ascii="Times New Roman" w:hAnsi="Times New Roman"/>
          <w:i/>
          <w:iCs/>
          <w:sz w:val="28"/>
          <w:szCs w:val="28"/>
        </w:rPr>
        <w:t>проектная документация</w:t>
      </w:r>
      <w:r w:rsidRPr="00D142FE">
        <w:rPr>
          <w:rFonts w:ascii="Times New Roman" w:hAnsi="Times New Roman"/>
          <w:sz w:val="28"/>
          <w:szCs w:val="28"/>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A84977" w:rsidRPr="00D142FE" w:rsidRDefault="00A84977" w:rsidP="004D6521">
      <w:pPr>
        <w:spacing w:after="0" w:line="240" w:lineRule="auto"/>
        <w:ind w:firstLine="851"/>
        <w:jc w:val="both"/>
        <w:rPr>
          <w:rFonts w:ascii="Times New Roman" w:hAnsi="Times New Roman"/>
          <w:sz w:val="28"/>
          <w:szCs w:val="28"/>
        </w:rPr>
      </w:pPr>
      <w:r w:rsidRPr="00D142FE">
        <w:rPr>
          <w:rFonts w:ascii="Times New Roman" w:hAnsi="Times New Roman"/>
          <w:i/>
          <w:iCs/>
          <w:sz w:val="28"/>
          <w:szCs w:val="28"/>
        </w:rPr>
        <w:t>разрешение на строительство</w:t>
      </w:r>
      <w:r w:rsidRPr="00D142FE">
        <w:rPr>
          <w:rFonts w:ascii="Times New Roman" w:hAnsi="Times New Roman"/>
          <w:sz w:val="28"/>
          <w:szCs w:val="28"/>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A84977" w:rsidRPr="00D142FE" w:rsidRDefault="00A84977" w:rsidP="004D6521">
      <w:pPr>
        <w:pStyle w:val="ConsNormal"/>
        <w:ind w:firstLine="851"/>
        <w:jc w:val="both"/>
        <w:rPr>
          <w:rFonts w:ascii="Times New Roman" w:hAnsi="Times New Roman" w:cs="Times New Roman"/>
          <w:i/>
          <w:iCs/>
          <w:sz w:val="28"/>
          <w:szCs w:val="28"/>
        </w:rPr>
      </w:pPr>
      <w:r w:rsidRPr="00D142FE">
        <w:rPr>
          <w:rFonts w:ascii="Times New Roman" w:hAnsi="Times New Roman" w:cs="Times New Roman"/>
          <w:i/>
          <w:iCs/>
          <w:sz w:val="28"/>
          <w:szCs w:val="28"/>
        </w:rPr>
        <w:lastRenderedPageBreak/>
        <w:t xml:space="preserve">разрешение на ввод объекта в эксплуатацию </w:t>
      </w:r>
      <w:r w:rsidRPr="00D142FE">
        <w:rPr>
          <w:rFonts w:ascii="Times New Roman" w:hAnsi="Times New Roman" w:cs="Times New Roman"/>
          <w:sz w:val="28"/>
          <w:szCs w:val="28"/>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A84977" w:rsidRPr="00D142FE" w:rsidRDefault="00A84977" w:rsidP="004D6521">
      <w:pPr>
        <w:spacing w:after="0" w:line="240" w:lineRule="auto"/>
        <w:ind w:firstLine="851"/>
        <w:jc w:val="both"/>
        <w:rPr>
          <w:rFonts w:ascii="Times New Roman" w:hAnsi="Times New Roman"/>
          <w:sz w:val="28"/>
          <w:szCs w:val="28"/>
        </w:rPr>
      </w:pPr>
      <w:r w:rsidRPr="00D142FE">
        <w:rPr>
          <w:rFonts w:ascii="Times New Roman" w:hAnsi="Times New Roman"/>
          <w:i/>
          <w:iCs/>
          <w:sz w:val="28"/>
          <w:szCs w:val="28"/>
        </w:rPr>
        <w:t>публичный сервитут</w:t>
      </w:r>
      <w:r w:rsidRPr="00D142FE">
        <w:rPr>
          <w:rFonts w:ascii="Times New Roman" w:hAnsi="Times New Roman"/>
          <w:sz w:val="28"/>
          <w:szCs w:val="28"/>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населения, без изъятия земельного участка;</w:t>
      </w:r>
    </w:p>
    <w:p w:rsidR="00A84977" w:rsidRPr="00D142FE" w:rsidRDefault="00A84977" w:rsidP="004D6521">
      <w:pPr>
        <w:pStyle w:val="ConsPlusNormal"/>
        <w:ind w:firstLine="851"/>
        <w:jc w:val="both"/>
        <w:rPr>
          <w:rFonts w:ascii="Times New Roman" w:hAnsi="Times New Roman" w:cs="Times New Roman"/>
          <w:sz w:val="28"/>
          <w:szCs w:val="28"/>
        </w:rPr>
      </w:pPr>
      <w:r w:rsidRPr="00D142FE">
        <w:rPr>
          <w:rFonts w:ascii="Times New Roman" w:hAnsi="Times New Roman" w:cs="Times New Roman"/>
          <w:i/>
          <w:sz w:val="28"/>
          <w:szCs w:val="28"/>
        </w:rPr>
        <w:t>благоустройство территории</w:t>
      </w:r>
      <w:r w:rsidRPr="00D142FE">
        <w:rPr>
          <w:rFonts w:ascii="Times New Roman" w:hAnsi="Times New Roman" w:cs="Times New Roman"/>
          <w:sz w:val="28"/>
          <w:szCs w:val="28"/>
        </w:rPr>
        <w:t xml:space="preserve">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rsidR="00A84977" w:rsidRPr="00D142FE" w:rsidRDefault="00A84977" w:rsidP="004D6521">
      <w:pPr>
        <w:pStyle w:val="ConsPlusNormal"/>
        <w:ind w:firstLine="851"/>
        <w:jc w:val="both"/>
        <w:rPr>
          <w:rFonts w:ascii="Times New Roman" w:hAnsi="Times New Roman" w:cs="Times New Roman"/>
          <w:sz w:val="28"/>
          <w:szCs w:val="28"/>
        </w:rPr>
      </w:pPr>
      <w:r w:rsidRPr="00D142FE">
        <w:rPr>
          <w:rFonts w:ascii="Times New Roman" w:hAnsi="Times New Roman" w:cs="Times New Roman"/>
          <w:i/>
          <w:sz w:val="28"/>
          <w:szCs w:val="28"/>
        </w:rPr>
        <w:t>элементы благоустройства территории</w:t>
      </w:r>
      <w:r w:rsidRPr="00D142FE">
        <w:rPr>
          <w:rFonts w:ascii="Times New Roman" w:hAnsi="Times New Roman" w:cs="Times New Roman"/>
          <w:sz w:val="28"/>
          <w:szCs w:val="28"/>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A84977" w:rsidRPr="00D142FE" w:rsidRDefault="00A84977" w:rsidP="004D6521">
      <w:pPr>
        <w:pStyle w:val="ConsPlusNormal"/>
        <w:ind w:firstLine="851"/>
        <w:jc w:val="both"/>
        <w:rPr>
          <w:rFonts w:ascii="Times New Roman" w:hAnsi="Times New Roman" w:cs="Times New Roman"/>
          <w:sz w:val="28"/>
          <w:szCs w:val="28"/>
        </w:rPr>
      </w:pPr>
      <w:r w:rsidRPr="00D142FE">
        <w:rPr>
          <w:rFonts w:ascii="Times New Roman" w:hAnsi="Times New Roman" w:cs="Times New Roman"/>
          <w:i/>
          <w:sz w:val="28"/>
          <w:szCs w:val="28"/>
        </w:rPr>
        <w:t>объекты дорожного сервиса</w:t>
      </w:r>
      <w:r w:rsidRPr="00D142FE">
        <w:rPr>
          <w:rFonts w:ascii="Times New Roman" w:hAnsi="Times New Roman" w:cs="Times New Roman"/>
          <w:sz w:val="28"/>
          <w:szCs w:val="28"/>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A84977" w:rsidRPr="00D142FE" w:rsidRDefault="00A84977" w:rsidP="004D6521">
      <w:pPr>
        <w:ind w:firstLine="709"/>
        <w:rPr>
          <w:rFonts w:ascii="Times New Roman" w:hAnsi="Times New Roman"/>
          <w:sz w:val="28"/>
          <w:szCs w:val="28"/>
        </w:rPr>
      </w:pPr>
    </w:p>
    <w:p w:rsidR="00A84977" w:rsidRPr="00606F68" w:rsidRDefault="00A84977" w:rsidP="004D6521">
      <w:pPr>
        <w:pStyle w:val="4"/>
        <w:spacing w:before="0" w:after="0"/>
        <w:ind w:firstLine="851"/>
        <w:jc w:val="both"/>
      </w:pPr>
      <w:bookmarkStart w:id="14" w:name="_Toc319924811"/>
      <w:bookmarkStart w:id="15" w:name="_Toc324408687"/>
      <w:bookmarkStart w:id="16" w:name="_Toc378681669"/>
      <w:r w:rsidRPr="00606F68">
        <w:t>Статья 3. Общие положения о карте градостроительного зонирования городского поселения</w:t>
      </w:r>
      <w:r w:rsidRPr="00606F68">
        <w:rPr>
          <w:caps/>
        </w:rPr>
        <w:t xml:space="preserve"> </w:t>
      </w:r>
      <w:r w:rsidRPr="00606F68">
        <w:t>рабочий поселок Чик Коченевского района Новосибирской области и градостроительных регламентах</w:t>
      </w:r>
      <w:bookmarkEnd w:id="14"/>
      <w:bookmarkEnd w:id="15"/>
      <w:bookmarkEnd w:id="16"/>
    </w:p>
    <w:p w:rsidR="00A84977" w:rsidRPr="00606F68" w:rsidRDefault="00A84977" w:rsidP="004D6521">
      <w:pPr>
        <w:pStyle w:val="ConsPlusNormal"/>
        <w:widowControl/>
        <w:ind w:firstLine="851"/>
        <w:jc w:val="both"/>
        <w:rPr>
          <w:rFonts w:ascii="Times New Roman" w:hAnsi="Times New Roman" w:cs="Times New Roman"/>
          <w:sz w:val="28"/>
          <w:szCs w:val="28"/>
        </w:rPr>
      </w:pPr>
    </w:p>
    <w:p w:rsidR="00A84977" w:rsidRPr="00606F68" w:rsidRDefault="00A84977" w:rsidP="004D6521">
      <w:pPr>
        <w:pStyle w:val="ConsPlusNormal"/>
        <w:widowControl/>
        <w:numPr>
          <w:ilvl w:val="0"/>
          <w:numId w:val="10"/>
        </w:numPr>
        <w:ind w:left="0" w:firstLine="851"/>
        <w:jc w:val="both"/>
        <w:rPr>
          <w:rFonts w:ascii="Times New Roman" w:hAnsi="Times New Roman" w:cs="Times New Roman"/>
          <w:sz w:val="28"/>
          <w:szCs w:val="28"/>
        </w:rPr>
      </w:pPr>
      <w:r w:rsidRPr="00606F68">
        <w:rPr>
          <w:rFonts w:ascii="Times New Roman" w:hAnsi="Times New Roman" w:cs="Times New Roman"/>
          <w:sz w:val="28"/>
          <w:szCs w:val="28"/>
        </w:rPr>
        <w:t>На карте градостроительного зонирования городского поселения</w:t>
      </w:r>
      <w:r w:rsidRPr="00606F68">
        <w:rPr>
          <w:rFonts w:ascii="Times New Roman" w:hAnsi="Times New Roman" w:cs="Times New Roman"/>
          <w:caps/>
          <w:sz w:val="28"/>
          <w:szCs w:val="28"/>
        </w:rPr>
        <w:t xml:space="preserve"> </w:t>
      </w:r>
      <w:r w:rsidRPr="00606F68">
        <w:rPr>
          <w:rFonts w:ascii="Times New Roman" w:hAnsi="Times New Roman" w:cs="Times New Roman"/>
          <w:sz w:val="28"/>
          <w:szCs w:val="28"/>
        </w:rPr>
        <w:t>рабочий поселок Чик  Коченевского района Новосибирской области (далее – карта градостроительного зонирования) установлены границы территориальных зон с учетом:</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функциональных зон и параметров их планируемого развития, определенных генеральным планом городского поселения</w:t>
      </w:r>
      <w:r w:rsidRPr="00606F68">
        <w:rPr>
          <w:rFonts w:ascii="Times New Roman" w:hAnsi="Times New Roman" w:cs="Times New Roman"/>
          <w:caps/>
          <w:sz w:val="28"/>
          <w:szCs w:val="28"/>
        </w:rPr>
        <w:t xml:space="preserve"> </w:t>
      </w:r>
      <w:r w:rsidRPr="00606F68">
        <w:rPr>
          <w:rFonts w:ascii="Times New Roman" w:hAnsi="Times New Roman" w:cs="Times New Roman"/>
          <w:sz w:val="28"/>
          <w:szCs w:val="28"/>
        </w:rPr>
        <w:t>рабочий поселок Чик  Коченевского района Новосибирской области (далее – генеральный план рабочего поселка Чик);</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lastRenderedPageBreak/>
        <w:t>сложившейся планировки территории и существующего землепользования;</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планируемых изменений границ земель различных категорий;</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 xml:space="preserve"> Границы территориальных зон отвечают требованию принадлежности каждого земельного участка только к одной территориальной зоне. </w:t>
      </w:r>
    </w:p>
    <w:p w:rsidR="00A84977" w:rsidRPr="00606F68" w:rsidRDefault="00A84977" w:rsidP="004D6521">
      <w:pPr>
        <w:shd w:val="clear" w:color="auto" w:fill="FFFFFF"/>
        <w:spacing w:after="0" w:line="240" w:lineRule="auto"/>
        <w:ind w:firstLine="851"/>
        <w:jc w:val="both"/>
        <w:rPr>
          <w:rFonts w:ascii="Times New Roman" w:hAnsi="Times New Roman"/>
          <w:sz w:val="28"/>
          <w:szCs w:val="28"/>
        </w:rPr>
      </w:pPr>
      <w:r w:rsidRPr="00606F68">
        <w:rPr>
          <w:rFonts w:ascii="Times New Roman" w:hAnsi="Times New Roman"/>
          <w:sz w:val="28"/>
          <w:szCs w:val="28"/>
        </w:rPr>
        <w:t>Границы территориальных зон установлены по линиям магистралей, улиц, проездов, разделяющим транспортные потоки противоположных направлений, по красным линиям, по границам земельных участков и по иным границам в соответствии с действующим законодательством.</w:t>
      </w:r>
    </w:p>
    <w:p w:rsidR="00A84977" w:rsidRPr="00606F68" w:rsidRDefault="00A84977" w:rsidP="004D6521">
      <w:pPr>
        <w:shd w:val="clear" w:color="auto" w:fill="FFFFFF"/>
        <w:spacing w:after="0" w:line="240" w:lineRule="auto"/>
        <w:ind w:firstLine="851"/>
        <w:jc w:val="both"/>
        <w:rPr>
          <w:rFonts w:ascii="Times New Roman" w:hAnsi="Times New Roman"/>
          <w:sz w:val="28"/>
          <w:szCs w:val="28"/>
        </w:rPr>
      </w:pPr>
      <w:r w:rsidRPr="00606F68">
        <w:rPr>
          <w:rFonts w:ascii="Times New Roman" w:hAnsi="Times New Roman"/>
          <w:sz w:val="28"/>
          <w:szCs w:val="28"/>
        </w:rPr>
        <w:t xml:space="preserve">2. На карте  градостроительного зонирования отображены границы зон с особыми условиями использования территорий. </w:t>
      </w:r>
    </w:p>
    <w:p w:rsidR="00A84977" w:rsidRPr="00606F68" w:rsidRDefault="00A84977" w:rsidP="004D6521">
      <w:pPr>
        <w:shd w:val="clear" w:color="auto" w:fill="FFFFFF"/>
        <w:spacing w:after="0" w:line="240" w:lineRule="auto"/>
        <w:ind w:firstLine="851"/>
        <w:jc w:val="both"/>
        <w:rPr>
          <w:rFonts w:ascii="Times New Roman" w:hAnsi="Times New Roman"/>
          <w:sz w:val="28"/>
          <w:szCs w:val="28"/>
        </w:rPr>
      </w:pPr>
      <w:r w:rsidRPr="00606F68">
        <w:rPr>
          <w:rFonts w:ascii="Times New Roman" w:hAnsi="Times New Roman"/>
          <w:sz w:val="28"/>
          <w:szCs w:val="28"/>
        </w:rPr>
        <w:t>3.Градостроительные регламенты установлены Правилам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кроме:</w:t>
      </w:r>
    </w:p>
    <w:p w:rsidR="00A84977" w:rsidRPr="00606F68" w:rsidRDefault="00A84977" w:rsidP="004D6521">
      <w:pPr>
        <w:shd w:val="clear" w:color="auto" w:fill="FFFFFF"/>
        <w:spacing w:after="0" w:line="240" w:lineRule="auto"/>
        <w:ind w:firstLine="851"/>
        <w:jc w:val="both"/>
        <w:rPr>
          <w:rFonts w:ascii="Times New Roman" w:hAnsi="Times New Roman"/>
          <w:sz w:val="28"/>
          <w:szCs w:val="28"/>
        </w:rPr>
      </w:pPr>
      <w:r w:rsidRPr="00606F68">
        <w:rPr>
          <w:rFonts w:ascii="Times New Roman" w:hAnsi="Times New Roman"/>
          <w:sz w:val="28"/>
          <w:szCs w:val="28"/>
        </w:rPr>
        <w:t>земель лесного фонда;</w:t>
      </w:r>
    </w:p>
    <w:p w:rsidR="00A84977" w:rsidRPr="00606F68" w:rsidRDefault="00A84977" w:rsidP="004D6521">
      <w:pPr>
        <w:shd w:val="clear" w:color="auto" w:fill="FFFFFF"/>
        <w:spacing w:after="0" w:line="240" w:lineRule="auto"/>
        <w:ind w:firstLine="851"/>
        <w:jc w:val="both"/>
        <w:rPr>
          <w:rFonts w:ascii="Times New Roman" w:hAnsi="Times New Roman"/>
          <w:spacing w:val="-1"/>
          <w:sz w:val="28"/>
          <w:szCs w:val="28"/>
        </w:rPr>
      </w:pPr>
      <w:r w:rsidRPr="00606F68">
        <w:rPr>
          <w:rFonts w:ascii="Times New Roman" w:hAnsi="Times New Roman"/>
          <w:sz w:val="28"/>
          <w:szCs w:val="28"/>
        </w:rPr>
        <w:t>земель,</w:t>
      </w:r>
      <w:r w:rsidRPr="00606F68">
        <w:rPr>
          <w:rFonts w:ascii="Times New Roman" w:hAnsi="Times New Roman"/>
          <w:spacing w:val="-1"/>
          <w:sz w:val="28"/>
          <w:szCs w:val="28"/>
        </w:rPr>
        <w:t xml:space="preserve"> покрытых поверхностными водами;</w:t>
      </w:r>
    </w:p>
    <w:p w:rsidR="00A84977" w:rsidRPr="00606F68" w:rsidRDefault="00A84977" w:rsidP="004D6521">
      <w:pPr>
        <w:shd w:val="clear" w:color="auto" w:fill="FFFFFF"/>
        <w:spacing w:after="0" w:line="240" w:lineRule="auto"/>
        <w:ind w:firstLine="851"/>
        <w:jc w:val="both"/>
        <w:rPr>
          <w:rFonts w:ascii="Times New Roman" w:hAnsi="Times New Roman"/>
          <w:sz w:val="28"/>
          <w:szCs w:val="28"/>
        </w:rPr>
      </w:pPr>
      <w:r w:rsidRPr="00606F68">
        <w:rPr>
          <w:rFonts w:ascii="Times New Roman" w:hAnsi="Times New Roman"/>
          <w:sz w:val="28"/>
          <w:szCs w:val="28"/>
        </w:rPr>
        <w:t>сельскохозяйственных угодий в составе земель сельскохозяйственного назначения.</w:t>
      </w:r>
    </w:p>
    <w:p w:rsidR="00A84977" w:rsidRPr="00606F68" w:rsidRDefault="00A84977" w:rsidP="004D6521">
      <w:pPr>
        <w:shd w:val="clear" w:color="auto" w:fill="FFFFFF"/>
        <w:spacing w:after="0" w:line="240" w:lineRule="auto"/>
        <w:ind w:firstLine="851"/>
        <w:jc w:val="both"/>
        <w:rPr>
          <w:rFonts w:ascii="Times New Roman" w:hAnsi="Times New Roman"/>
          <w:sz w:val="28"/>
          <w:szCs w:val="28"/>
        </w:rPr>
      </w:pPr>
      <w:r w:rsidRPr="00606F68">
        <w:rPr>
          <w:rFonts w:ascii="Times New Roman" w:hAnsi="Times New Roman"/>
          <w:spacing w:val="-1"/>
          <w:sz w:val="28"/>
          <w:szCs w:val="28"/>
        </w:rPr>
        <w:t xml:space="preserve">Для  вышеназванных земель </w:t>
      </w:r>
      <w:r w:rsidRPr="00606F68">
        <w:rPr>
          <w:rFonts w:ascii="Times New Roman" w:hAnsi="Times New Roman"/>
          <w:sz w:val="28"/>
          <w:szCs w:val="28"/>
        </w:rPr>
        <w:t>в соответствии с федеральным законодательством</w:t>
      </w:r>
      <w:r w:rsidRPr="00606F68">
        <w:rPr>
          <w:rFonts w:ascii="Times New Roman" w:hAnsi="Times New Roman"/>
          <w:spacing w:val="-1"/>
          <w:sz w:val="28"/>
          <w:szCs w:val="28"/>
        </w:rPr>
        <w:t xml:space="preserve"> </w:t>
      </w:r>
      <w:r w:rsidRPr="00606F68">
        <w:rPr>
          <w:rFonts w:ascii="Times New Roman" w:hAnsi="Times New Roman"/>
          <w:sz w:val="28"/>
          <w:szCs w:val="28"/>
        </w:rPr>
        <w:t xml:space="preserve">градостроительные регламенты не устанавливаются. </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1) в границах территорий общего пользования;</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2) предназначенных для размещения линейных объектов и (или) занятые линейными объектами;</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lastRenderedPageBreak/>
        <w:t>6.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84977" w:rsidRPr="00606F68" w:rsidRDefault="00A84977" w:rsidP="004D6521">
      <w:pPr>
        <w:pStyle w:val="ConsPlusNormal"/>
        <w:widowControl/>
        <w:ind w:firstLine="851"/>
        <w:jc w:val="both"/>
        <w:rPr>
          <w:rFonts w:ascii="Times New Roman" w:hAnsi="Times New Roman" w:cs="Times New Roman"/>
          <w:sz w:val="28"/>
          <w:szCs w:val="28"/>
        </w:rPr>
      </w:pPr>
    </w:p>
    <w:p w:rsidR="00A84977" w:rsidRPr="00606F68" w:rsidRDefault="00A84977" w:rsidP="004D6521">
      <w:pPr>
        <w:pStyle w:val="4"/>
        <w:spacing w:before="0" w:after="0"/>
        <w:ind w:firstLine="851"/>
        <w:jc w:val="both"/>
      </w:pPr>
      <w:bookmarkStart w:id="17" w:name="_Toc319924812"/>
      <w:bookmarkStart w:id="18" w:name="_Toc378681670"/>
      <w:bookmarkStart w:id="19" w:name="_Toc324408688"/>
      <w:r w:rsidRPr="00606F68">
        <w:t>Статья 4. Порядок подготовки и утверждения проекта Правил</w:t>
      </w:r>
      <w:bookmarkEnd w:id="17"/>
      <w:bookmarkEnd w:id="18"/>
      <w:r w:rsidRPr="00606F68">
        <w:t xml:space="preserve"> </w:t>
      </w:r>
      <w:bookmarkEnd w:id="19"/>
    </w:p>
    <w:p w:rsidR="00A84977" w:rsidRPr="00606F68" w:rsidRDefault="00A84977" w:rsidP="004D6521">
      <w:pPr>
        <w:spacing w:after="0" w:line="240" w:lineRule="auto"/>
        <w:ind w:firstLine="851"/>
        <w:jc w:val="both"/>
        <w:outlineLvl w:val="1"/>
        <w:rPr>
          <w:rFonts w:ascii="Times New Roman" w:hAnsi="Times New Roman"/>
          <w:sz w:val="28"/>
          <w:szCs w:val="28"/>
        </w:rPr>
      </w:pPr>
      <w:bookmarkStart w:id="20" w:name="_Toc324408689"/>
    </w:p>
    <w:p w:rsidR="00A84977" w:rsidRPr="00606F68" w:rsidRDefault="00606F68" w:rsidP="004D6521">
      <w:pPr>
        <w:pStyle w:val="ad"/>
        <w:spacing w:after="0"/>
        <w:ind w:firstLine="851"/>
        <w:jc w:val="both"/>
        <w:rPr>
          <w:rFonts w:ascii="Times New Roman" w:hAnsi="Times New Roman"/>
          <w:sz w:val="28"/>
          <w:szCs w:val="28"/>
        </w:rPr>
      </w:pPr>
      <w:r>
        <w:rPr>
          <w:rFonts w:ascii="Times New Roman" w:hAnsi="Times New Roman"/>
          <w:sz w:val="28"/>
          <w:szCs w:val="28"/>
        </w:rPr>
        <w:t xml:space="preserve">1. </w:t>
      </w:r>
      <w:r w:rsidR="00A84977" w:rsidRPr="00606F68">
        <w:rPr>
          <w:rFonts w:ascii="Times New Roman" w:hAnsi="Times New Roman"/>
          <w:sz w:val="28"/>
          <w:szCs w:val="28"/>
        </w:rPr>
        <w:t>Порядок подготовки и утверждения проекта Правил осуществляется в порядке, предусмотренном статьями 31 и 32 Градостроительного кодекса Российской Федерации.</w:t>
      </w:r>
    </w:p>
    <w:p w:rsidR="00A84977" w:rsidRPr="00606F68" w:rsidRDefault="00606F68" w:rsidP="004D6521">
      <w:pPr>
        <w:pStyle w:val="ad"/>
        <w:spacing w:after="0"/>
        <w:ind w:firstLine="851"/>
        <w:jc w:val="both"/>
        <w:rPr>
          <w:rFonts w:ascii="Times New Roman" w:hAnsi="Times New Roman"/>
          <w:sz w:val="28"/>
          <w:szCs w:val="28"/>
        </w:rPr>
      </w:pPr>
      <w:r>
        <w:rPr>
          <w:rFonts w:ascii="Times New Roman" w:hAnsi="Times New Roman"/>
          <w:sz w:val="28"/>
          <w:szCs w:val="28"/>
        </w:rPr>
        <w:t xml:space="preserve">2. </w:t>
      </w:r>
      <w:r w:rsidR="00A84977" w:rsidRPr="00606F68">
        <w:rPr>
          <w:rFonts w:ascii="Times New Roman" w:hAnsi="Times New Roman"/>
          <w:sz w:val="28"/>
          <w:szCs w:val="28"/>
        </w:rPr>
        <w:t>Подготовка проекта Правил осуществляется с учетом положений о территориальном планировании, содержащихся в генеральном плане рабочего поселка Чик, с учетом требований технических регламентов, результатов публичных слушаний и предложений заинтересованных лиц.</w:t>
      </w:r>
    </w:p>
    <w:p w:rsidR="00A84977" w:rsidRPr="00606F68" w:rsidRDefault="00606F68" w:rsidP="004D6521">
      <w:pPr>
        <w:pStyle w:val="ad"/>
        <w:spacing w:after="0"/>
        <w:ind w:firstLine="851"/>
        <w:jc w:val="both"/>
        <w:rPr>
          <w:rFonts w:ascii="Times New Roman" w:hAnsi="Times New Roman"/>
          <w:sz w:val="28"/>
          <w:szCs w:val="28"/>
        </w:rPr>
      </w:pPr>
      <w:r>
        <w:rPr>
          <w:rFonts w:ascii="Times New Roman" w:hAnsi="Times New Roman"/>
          <w:sz w:val="28"/>
          <w:szCs w:val="28"/>
        </w:rPr>
        <w:t xml:space="preserve">3. </w:t>
      </w:r>
      <w:r w:rsidR="00A84977" w:rsidRPr="00606F68">
        <w:rPr>
          <w:rFonts w:ascii="Times New Roman" w:hAnsi="Times New Roman"/>
          <w:sz w:val="28"/>
          <w:szCs w:val="28"/>
        </w:rPr>
        <w:t>Правила утверждаются Советом депутатов</w:t>
      </w:r>
      <w:r w:rsidR="00A84977" w:rsidRPr="00606F68">
        <w:rPr>
          <w:rFonts w:ascii="Times New Roman" w:hAnsi="Times New Roman"/>
          <w:b/>
          <w:caps/>
          <w:sz w:val="28"/>
          <w:szCs w:val="28"/>
        </w:rPr>
        <w:t xml:space="preserve"> </w:t>
      </w:r>
      <w:r w:rsidR="00A84977" w:rsidRPr="00606F68">
        <w:rPr>
          <w:rFonts w:ascii="Times New Roman" w:hAnsi="Times New Roman"/>
          <w:sz w:val="28"/>
          <w:szCs w:val="28"/>
        </w:rPr>
        <w:t>рабочего поселка Чик Коченевского района  Новосибирской области.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A84977" w:rsidRPr="00606F68" w:rsidRDefault="00A84977" w:rsidP="004D6521">
      <w:pPr>
        <w:pStyle w:val="ConsPlusNormal"/>
        <w:widowControl/>
        <w:ind w:firstLine="851"/>
        <w:jc w:val="both"/>
        <w:rPr>
          <w:rFonts w:ascii="Times New Roman" w:hAnsi="Times New Roman" w:cs="Times New Roman"/>
          <w:sz w:val="28"/>
          <w:szCs w:val="28"/>
        </w:rPr>
      </w:pPr>
      <w:bookmarkStart w:id="21" w:name="_Toc324408691"/>
      <w:bookmarkEnd w:id="20"/>
      <w:r w:rsidRPr="00606F68">
        <w:rPr>
          <w:rFonts w:ascii="Times New Roman" w:hAnsi="Times New Roman" w:cs="Times New Roman"/>
          <w:sz w:val="28"/>
          <w:szCs w:val="28"/>
        </w:rPr>
        <w:t>4</w:t>
      </w:r>
      <w:r w:rsidR="00606F68">
        <w:rPr>
          <w:rFonts w:ascii="Times New Roman" w:hAnsi="Times New Roman" w:cs="Times New Roman"/>
          <w:sz w:val="28"/>
          <w:szCs w:val="28"/>
        </w:rPr>
        <w:t xml:space="preserve">. </w:t>
      </w:r>
      <w:r w:rsidRPr="00606F68">
        <w:rPr>
          <w:rFonts w:ascii="Times New Roman" w:hAnsi="Times New Roman" w:cs="Times New Roman"/>
          <w:sz w:val="28"/>
          <w:szCs w:val="28"/>
        </w:rPr>
        <w:t xml:space="preserve">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w:t>
      </w:r>
      <w:r w:rsidR="00606F68">
        <w:rPr>
          <w:rFonts w:ascii="Times New Roman" w:hAnsi="Times New Roman" w:cs="Times New Roman"/>
          <w:sz w:val="28"/>
          <w:szCs w:val="28"/>
        </w:rPr>
        <w:t>в сети «Интернет»</w:t>
      </w:r>
      <w:r w:rsidRPr="00606F68">
        <w:rPr>
          <w:rFonts w:ascii="Times New Roman" w:hAnsi="Times New Roman" w:cs="Times New Roman"/>
          <w:sz w:val="28"/>
          <w:szCs w:val="28"/>
        </w:rPr>
        <w:t>.</w:t>
      </w:r>
    </w:p>
    <w:p w:rsidR="00A84977" w:rsidRPr="00606F68" w:rsidRDefault="00A84977" w:rsidP="004D6521">
      <w:pPr>
        <w:pStyle w:val="3"/>
        <w:spacing w:before="0" w:after="0"/>
        <w:ind w:firstLine="851"/>
        <w:jc w:val="both"/>
        <w:rPr>
          <w:rFonts w:ascii="Times New Roman" w:hAnsi="Times New Roman"/>
          <w:sz w:val="28"/>
          <w:szCs w:val="28"/>
        </w:rPr>
      </w:pPr>
      <w:r w:rsidRPr="00606F68">
        <w:rPr>
          <w:rFonts w:ascii="Times New Roman" w:hAnsi="Times New Roman"/>
          <w:sz w:val="28"/>
          <w:szCs w:val="28"/>
        </w:rPr>
        <w:br w:type="page"/>
      </w:r>
      <w:bookmarkStart w:id="22" w:name="_Toc378681671"/>
      <w:r w:rsidRPr="00606F68">
        <w:rPr>
          <w:rFonts w:ascii="Times New Roman" w:hAnsi="Times New Roman"/>
          <w:sz w:val="28"/>
          <w:szCs w:val="28"/>
        </w:rPr>
        <w:lastRenderedPageBreak/>
        <w:t xml:space="preserve">Глава 2. Регулирование органами местного самоуправления </w:t>
      </w:r>
      <w:bookmarkEnd w:id="21"/>
      <w:r w:rsidRPr="00606F68">
        <w:rPr>
          <w:rFonts w:ascii="Times New Roman" w:hAnsi="Times New Roman"/>
          <w:sz w:val="28"/>
          <w:szCs w:val="28"/>
        </w:rPr>
        <w:t>рабочего поселка Чик Коченевского района Новосибирской области землепользования и застройки территории рабочего поселка Чик</w:t>
      </w:r>
      <w:bookmarkEnd w:id="22"/>
    </w:p>
    <w:p w:rsidR="00606F68" w:rsidRPr="00606F68" w:rsidRDefault="00606F68" w:rsidP="004D6521">
      <w:pPr>
        <w:spacing w:after="0" w:line="240" w:lineRule="auto"/>
        <w:ind w:firstLine="851"/>
        <w:jc w:val="both"/>
        <w:rPr>
          <w:rFonts w:ascii="Times New Roman" w:hAnsi="Times New Roman"/>
          <w:sz w:val="28"/>
          <w:szCs w:val="28"/>
        </w:rPr>
      </w:pPr>
    </w:p>
    <w:p w:rsidR="00A84977" w:rsidRPr="00606F68" w:rsidRDefault="00A84977" w:rsidP="004D6521">
      <w:pPr>
        <w:pStyle w:val="4"/>
        <w:spacing w:before="0" w:after="0"/>
        <w:ind w:firstLine="851"/>
        <w:jc w:val="both"/>
      </w:pPr>
      <w:bookmarkStart w:id="23" w:name="_Toc324408692"/>
      <w:bookmarkStart w:id="24" w:name="_Toc378681672"/>
      <w:r w:rsidRPr="00606F68">
        <w:t>Статья 5. Полномочия Совета депутатов рабочего поселка Чик Коченевского района Новосибирской области в области землепользования и застройки</w:t>
      </w:r>
      <w:bookmarkEnd w:id="23"/>
      <w:r w:rsidRPr="00606F68">
        <w:t xml:space="preserve"> территории рабочего поселка Чик</w:t>
      </w:r>
      <w:bookmarkEnd w:id="24"/>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 К полномочиям Совета депутатов рабочего поселка Чик Коченевского района  Новосибирской области (далее – Совет депутатов) в области землепользования и застройки территории рабочего поселка Чик относятся:</w:t>
      </w: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1) утверждение генерального плана рабочего поселка Чик;</w:t>
      </w: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2) утверждение Правил землепользования и застройки рабочего поселка Чик;</w:t>
      </w: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3) назначение голосования по вопросам изменения границ рабочего поселка Чик, преобразования поселения;</w:t>
      </w:r>
    </w:p>
    <w:p w:rsidR="00A84977" w:rsidRPr="00606F68" w:rsidRDefault="00A84977" w:rsidP="004D6521">
      <w:pPr>
        <w:pStyle w:val="ConsCel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 xml:space="preserve">4) определение порядка управления и распоряжения имуществом, находящимся в муниципальной собственности на территории рабочего поселка Чик; </w:t>
      </w: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5) иные полномочия, отнесенные к компетенции Совета депутатов Уставом рабочего поселка Чик Новосибирской области (далее – Устав рабочего поселка Чик), решениями Совета депутатов в соответствии с федеральным законодательством и законодательством Новосибирской области.</w:t>
      </w:r>
    </w:p>
    <w:p w:rsidR="00A84977" w:rsidRPr="00606F68" w:rsidRDefault="00A84977" w:rsidP="004D6521">
      <w:pPr>
        <w:pStyle w:val="ConsCel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2. В целях реализации полномочий в области землепользования и градостроительной деятельности Советом  депутатов издаются правовые акты в соответствии с полномочиями, предоставленными Уставом рабочего поселка Чик, федеральным законодательством и законодательством Новосибирской области.</w:t>
      </w:r>
    </w:p>
    <w:p w:rsidR="00A84977" w:rsidRPr="00606F68" w:rsidRDefault="00A84977" w:rsidP="004D6521">
      <w:pPr>
        <w:pStyle w:val="ConsCell"/>
        <w:widowControl/>
        <w:ind w:firstLine="851"/>
        <w:jc w:val="both"/>
        <w:rPr>
          <w:rFonts w:ascii="Times New Roman" w:hAnsi="Times New Roman" w:cs="Times New Roman"/>
          <w:sz w:val="28"/>
          <w:szCs w:val="28"/>
        </w:rPr>
      </w:pPr>
    </w:p>
    <w:p w:rsidR="00A84977" w:rsidRPr="00606F68" w:rsidRDefault="00A84977" w:rsidP="004D6521">
      <w:pPr>
        <w:pStyle w:val="4"/>
        <w:spacing w:before="0" w:after="0"/>
        <w:ind w:firstLine="851"/>
        <w:jc w:val="both"/>
      </w:pPr>
      <w:bookmarkStart w:id="25" w:name="_Toc378681673"/>
      <w:r w:rsidRPr="00606F68">
        <w:t>Статья 6. Полномочия Главы рабочего поселка Чик Коченевского района Новосибирской области в области землепользования и застройки рабочего поселка Чик</w:t>
      </w:r>
      <w:bookmarkEnd w:id="25"/>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К полномочиям Главы рабочего поселка Чик Коченевского района Новосибирской области (далее – Глава поселения) в области землепользования и застройки относятся: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 принятие решения о подготовке проекта Правил;</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2) обеспечение опубликования сообщения о принятии решения о подготовке проекта Правил в порядке, установленном для официального опубликования муниципальных правовых актов, иной официальной информации, и размещение на официальном сайте  поселения в сети "Интернет".</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утверждение состава и порядка деятельности комиссии по подготовке проекта Правил (далее – комиссия по землепользованию и застройке рабочего поселка Чик Коченевского района Новосибирской области);</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lastRenderedPageBreak/>
        <w:t>4) принятие решения о назначении публичных слушаний по проекту Правил, проекту  внесения изменений в Правила;</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5) принятие решения о направлении проекта Правил в Совет депутатов или об отклонении проекта Правил и о направлении его на доработку с указанием даты его повторного представления;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6) рассмотрение вопросов о внесении изменений в Правила на основаниях, установленных Градостроительным кодексом Российской Федерации;</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7) принятие решения о подготовке проекта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10) принятие решения о подготовке документации по планировке территории в рабочем поселке Чик;</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11) принятие решения о назначении публичных слушаний по проекту планировки территории в рабочем поселке Чик и проекту межевания территории в рабочем поселке Чик, подготовленных в составе документации по планировке территории в рабочем поселке Чик;</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12) принятие решения об утверждении документации по планировке территории в рабочем поселке Чик или решения об отклонении такой документации и о направлении ее на доработку с учетом протокола публичных слушаний по проекту планировки территории в рабочем поселке Чик и проекту межевания территории в рабочем поселке Чик и заключения о результатах публичных слушаний;</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13) осуществление иных полномочий в пределах компетенции, установленной законодательством Российской Федерации, Новосибирской области, Уставом рабочего поселка Чик и нормативными правовыми решениями Совета депутатов.</w:t>
      </w:r>
    </w:p>
    <w:p w:rsidR="00A84977" w:rsidRPr="00606F68" w:rsidRDefault="00A84977" w:rsidP="004D6521">
      <w:pPr>
        <w:pStyle w:val="ConsCell"/>
        <w:widowControl/>
        <w:ind w:firstLine="851"/>
        <w:jc w:val="both"/>
        <w:rPr>
          <w:rFonts w:ascii="Times New Roman" w:hAnsi="Times New Roman" w:cs="Times New Roman"/>
          <w:sz w:val="28"/>
          <w:szCs w:val="28"/>
        </w:rPr>
      </w:pPr>
    </w:p>
    <w:p w:rsidR="00A84977" w:rsidRPr="00606F68" w:rsidRDefault="00A84977" w:rsidP="004D6521">
      <w:pPr>
        <w:pStyle w:val="4"/>
        <w:spacing w:before="0" w:after="0"/>
        <w:ind w:firstLine="851"/>
        <w:jc w:val="both"/>
      </w:pPr>
      <w:bookmarkStart w:id="26" w:name="_Toc324408693"/>
      <w:bookmarkStart w:id="27" w:name="_Toc378681674"/>
      <w:r w:rsidRPr="00606F68">
        <w:t>Статья 7. Полномочия администрации рабочего поселка Чик Коченевского района  Новосибирской области в области землепользования и застройки</w:t>
      </w:r>
      <w:bookmarkEnd w:id="26"/>
      <w:r w:rsidRPr="00606F68">
        <w:t xml:space="preserve"> территории Рабочего поселка Чик</w:t>
      </w:r>
      <w:bookmarkEnd w:id="27"/>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ad"/>
        <w:widowControl w:val="0"/>
        <w:numPr>
          <w:ilvl w:val="0"/>
          <w:numId w:val="15"/>
        </w:numPr>
        <w:autoSpaceDE w:val="0"/>
        <w:autoSpaceDN w:val="0"/>
        <w:adjustRightInd w:val="0"/>
        <w:spacing w:after="0"/>
        <w:ind w:left="0" w:firstLine="851"/>
        <w:jc w:val="both"/>
        <w:rPr>
          <w:rFonts w:ascii="Times New Roman" w:hAnsi="Times New Roman"/>
          <w:sz w:val="28"/>
          <w:szCs w:val="28"/>
        </w:rPr>
      </w:pPr>
      <w:r w:rsidRPr="00606F68">
        <w:rPr>
          <w:rFonts w:ascii="Times New Roman" w:hAnsi="Times New Roman"/>
          <w:sz w:val="28"/>
          <w:szCs w:val="28"/>
        </w:rPr>
        <w:t>К полномочиям администрации рабочего поселка Чик Коченевского района  Новосибирской области (далее – администрация) в области землепользования и застройки территории рабочего поселка Чик относятся:</w:t>
      </w:r>
    </w:p>
    <w:p w:rsidR="00A84977" w:rsidRPr="00606F68" w:rsidRDefault="00A84977" w:rsidP="004D6521">
      <w:pPr>
        <w:pStyle w:val="ConsCel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1) утверждение подготовленной на основе генерального плана рабочего поселка Чик документации по планировке территории в рабочем поселке Чик;</w:t>
      </w:r>
    </w:p>
    <w:p w:rsidR="00A84977" w:rsidRPr="00606F68" w:rsidRDefault="00A84977" w:rsidP="004D6521">
      <w:pPr>
        <w:pStyle w:val="ConsCel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lastRenderedPageBreak/>
        <w:t>2) 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Рабочего поселка Чик;</w:t>
      </w:r>
    </w:p>
    <w:p w:rsidR="00A84977" w:rsidRPr="00606F68" w:rsidRDefault="00A84977" w:rsidP="004D6521">
      <w:pPr>
        <w:pStyle w:val="ConsCel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3) утверждение местных нормативов градостроительного проектирования рабочего поселка Чик;</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 xml:space="preserve">         4) резервирование земель и изъятие, в том числе путем выкупа, земельных участков в границах рабочего поселка Чик для муниципальных нужд;</w:t>
      </w:r>
    </w:p>
    <w:p w:rsidR="00A84977" w:rsidRPr="00606F68" w:rsidRDefault="00A84977" w:rsidP="004D6521">
      <w:pPr>
        <w:tabs>
          <w:tab w:val="left" w:pos="720"/>
        </w:tabs>
        <w:spacing w:after="0" w:line="240" w:lineRule="auto"/>
        <w:ind w:firstLine="851"/>
        <w:jc w:val="both"/>
        <w:rPr>
          <w:rFonts w:ascii="Times New Roman" w:hAnsi="Times New Roman"/>
          <w:sz w:val="28"/>
          <w:szCs w:val="28"/>
        </w:rPr>
      </w:pPr>
      <w:r w:rsidRPr="00606F68">
        <w:rPr>
          <w:rFonts w:ascii="Times New Roman" w:hAnsi="Times New Roman"/>
          <w:sz w:val="28"/>
          <w:szCs w:val="28"/>
        </w:rPr>
        <w:t>5) осуществление земельного контроля за использованием земель рабочего поселка Чик;</w:t>
      </w: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6) 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w:t>
      </w:r>
    </w:p>
    <w:p w:rsidR="00A84977" w:rsidRPr="00606F68" w:rsidRDefault="00A84977" w:rsidP="004D6521">
      <w:pPr>
        <w:pStyle w:val="ConsCel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7) иные полномочия, отнесенные к компетенции  администрации Уставом рабочего поселка Чик, решениями Совета депутатов в соответствии с федеральным законодательством и законодательством Новосибирской области.</w:t>
      </w:r>
    </w:p>
    <w:p w:rsidR="00A84977" w:rsidRPr="00606F68" w:rsidRDefault="00A84977" w:rsidP="004D6521">
      <w:pPr>
        <w:pStyle w:val="ConsCel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2. В целях реализации полномочий в области землепользования и градостроительной деятельности местной администрацией издаются правовые акты в соответствии с полномочиями, предоставленными Уставом рабочего поселка Чик, решениями Совета депутатов, федеральным законодательством и законодательством Новосибирской области.</w:t>
      </w:r>
    </w:p>
    <w:p w:rsidR="00A84977" w:rsidRPr="00606F68" w:rsidRDefault="00A84977" w:rsidP="004D6521">
      <w:pPr>
        <w:pStyle w:val="ConsCell"/>
        <w:widowControl/>
        <w:ind w:firstLine="851"/>
        <w:jc w:val="both"/>
        <w:rPr>
          <w:rFonts w:ascii="Times New Roman" w:hAnsi="Times New Roman" w:cs="Times New Roman"/>
          <w:sz w:val="28"/>
          <w:szCs w:val="28"/>
        </w:rPr>
      </w:pPr>
    </w:p>
    <w:p w:rsidR="00A84977" w:rsidRPr="00606F68" w:rsidRDefault="00A84977" w:rsidP="004D6521">
      <w:pPr>
        <w:pStyle w:val="4"/>
        <w:spacing w:before="0" w:after="0"/>
        <w:ind w:firstLine="851"/>
        <w:jc w:val="both"/>
      </w:pPr>
      <w:bookmarkStart w:id="28" w:name="_Toc325383346"/>
      <w:bookmarkStart w:id="29" w:name="_Toc378681675"/>
      <w:r w:rsidRPr="00606F68">
        <w:t>Статья 8. Комиссия  по землепользованию и застройке</w:t>
      </w:r>
      <w:bookmarkEnd w:id="28"/>
      <w:r w:rsidRPr="00606F68">
        <w:t xml:space="preserve"> рабочего поселка Чик Коченевского района Новосибирской области</w:t>
      </w:r>
      <w:bookmarkEnd w:id="29"/>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1. Комиссия по землепользованию и застройке рабочего поселка Чик Коченевского района Новосибирской области (далее – комиссия по землепользованию и застройке рабочего поселка Чик, Комиссия) является постоянно действующим консультативным органом при Главе поселения и формируется для обеспечения реализации требований, установленных Градостроительным кодексом Российской Федерации.</w:t>
      </w:r>
    </w:p>
    <w:p w:rsidR="00A84977" w:rsidRPr="00606F68" w:rsidRDefault="00A84977" w:rsidP="004D6521">
      <w:pPr>
        <w:pStyle w:val="ConsCel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2.  При подготовке решений Комиссия руководствуется настоящими Правилами, Положением о Комиссии, иными нормативными правовыми актами, регламентирующими ее деятельность.</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3. Состав и порядок деятельности Комиссии утверждается Главой  поселения.</w:t>
      </w:r>
    </w:p>
    <w:p w:rsidR="00A84977" w:rsidRPr="00606F68" w:rsidRDefault="00A84977" w:rsidP="004D6521">
      <w:pPr>
        <w:spacing w:after="0" w:line="240" w:lineRule="auto"/>
        <w:ind w:firstLine="851"/>
        <w:jc w:val="both"/>
        <w:outlineLvl w:val="1"/>
        <w:rPr>
          <w:rFonts w:ascii="Times New Roman" w:hAnsi="Times New Roman"/>
          <w:bCs/>
          <w:sz w:val="28"/>
          <w:szCs w:val="28"/>
        </w:rPr>
      </w:pPr>
      <w:r w:rsidRPr="00606F68">
        <w:rPr>
          <w:rFonts w:ascii="Times New Roman" w:hAnsi="Times New Roman"/>
          <w:bCs/>
          <w:sz w:val="28"/>
          <w:szCs w:val="28"/>
        </w:rPr>
        <w:t>4. Комиссия обладает следующими полномочиями:</w:t>
      </w:r>
    </w:p>
    <w:p w:rsidR="00A84977" w:rsidRPr="00606F68" w:rsidRDefault="00A84977" w:rsidP="004D6521">
      <w:pPr>
        <w:spacing w:after="0" w:line="240" w:lineRule="auto"/>
        <w:ind w:firstLine="851"/>
        <w:jc w:val="both"/>
        <w:outlineLvl w:val="1"/>
        <w:rPr>
          <w:rFonts w:ascii="Times New Roman" w:hAnsi="Times New Roman"/>
          <w:bCs/>
          <w:sz w:val="28"/>
          <w:szCs w:val="28"/>
        </w:rPr>
      </w:pPr>
      <w:r w:rsidRPr="00606F68">
        <w:rPr>
          <w:rFonts w:ascii="Times New Roman" w:hAnsi="Times New Roman"/>
          <w:bCs/>
          <w:sz w:val="28"/>
          <w:szCs w:val="28"/>
        </w:rPr>
        <w:t>подготовка проекта  Правил  и внесение в них изменений;</w:t>
      </w:r>
    </w:p>
    <w:p w:rsidR="00A84977" w:rsidRPr="00606F68" w:rsidRDefault="00A84977" w:rsidP="004D6521">
      <w:pPr>
        <w:pStyle w:val="Iauiue3"/>
        <w:ind w:firstLine="851"/>
        <w:rPr>
          <w:sz w:val="28"/>
          <w:szCs w:val="28"/>
        </w:rPr>
      </w:pPr>
      <w:r w:rsidRPr="00606F68">
        <w:rPr>
          <w:sz w:val="28"/>
          <w:szCs w:val="28"/>
        </w:rPr>
        <w:t>подготовка предложений о внесении изменений в Правила в соответствии со статьей 27 настоящих Правил;</w:t>
      </w:r>
    </w:p>
    <w:p w:rsidR="00A84977" w:rsidRPr="00606F68" w:rsidRDefault="00A84977" w:rsidP="004D6521">
      <w:pPr>
        <w:pStyle w:val="Iauiue3"/>
        <w:ind w:firstLine="851"/>
        <w:rPr>
          <w:sz w:val="28"/>
          <w:szCs w:val="28"/>
        </w:rPr>
      </w:pPr>
      <w:r w:rsidRPr="00606F68">
        <w:rPr>
          <w:sz w:val="28"/>
          <w:szCs w:val="28"/>
        </w:rPr>
        <w:t xml:space="preserve">проведение публичных слушаний в случаях, определенных статьей 22 настоящих Правил; </w:t>
      </w:r>
    </w:p>
    <w:p w:rsidR="00A84977" w:rsidRPr="00606F68" w:rsidRDefault="00A84977" w:rsidP="004D6521">
      <w:pPr>
        <w:pStyle w:val="Iauiue3"/>
        <w:ind w:firstLine="851"/>
        <w:rPr>
          <w:sz w:val="28"/>
          <w:szCs w:val="28"/>
        </w:rPr>
      </w:pPr>
      <w:r w:rsidRPr="00606F68">
        <w:rPr>
          <w:sz w:val="28"/>
          <w:szCs w:val="28"/>
        </w:rPr>
        <w:t xml:space="preserve">подготовка рекомендаций Главе поселения по результатам публичных </w:t>
      </w:r>
      <w:r w:rsidRPr="00606F68">
        <w:rPr>
          <w:sz w:val="28"/>
          <w:szCs w:val="28"/>
        </w:rPr>
        <w:lastRenderedPageBreak/>
        <w:t>слушаний;</w:t>
      </w:r>
    </w:p>
    <w:p w:rsidR="00A84977" w:rsidRPr="00606F68" w:rsidRDefault="00A84977" w:rsidP="004D6521">
      <w:pPr>
        <w:spacing w:after="0" w:line="240" w:lineRule="auto"/>
        <w:ind w:firstLine="851"/>
        <w:jc w:val="both"/>
        <w:outlineLvl w:val="1"/>
        <w:rPr>
          <w:rFonts w:ascii="Times New Roman" w:hAnsi="Times New Roman"/>
          <w:bCs/>
          <w:sz w:val="28"/>
          <w:szCs w:val="28"/>
        </w:rPr>
      </w:pPr>
      <w:r w:rsidRPr="00606F68">
        <w:rPr>
          <w:rFonts w:ascii="Times New Roman" w:hAnsi="Times New Roman"/>
          <w:bCs/>
          <w:sz w:val="28"/>
          <w:szCs w:val="28"/>
        </w:rPr>
        <w:t>рассмотрение  заявлений граждан и юридических лиц по вопросам соблюдения Правил и жалоб на требования предписаний об устранении нарушений градостроительных регламентов;</w:t>
      </w:r>
    </w:p>
    <w:p w:rsidR="00A84977" w:rsidRPr="00606F68" w:rsidRDefault="00A84977" w:rsidP="004D6521">
      <w:pPr>
        <w:spacing w:after="0" w:line="240" w:lineRule="auto"/>
        <w:ind w:firstLine="851"/>
        <w:jc w:val="both"/>
        <w:outlineLvl w:val="1"/>
        <w:rPr>
          <w:rFonts w:ascii="Times New Roman" w:hAnsi="Times New Roman"/>
          <w:bCs/>
          <w:sz w:val="28"/>
          <w:szCs w:val="28"/>
        </w:rPr>
      </w:pPr>
      <w:r w:rsidRPr="00606F68">
        <w:rPr>
          <w:rFonts w:ascii="Times New Roman" w:hAnsi="Times New Roman"/>
          <w:bCs/>
          <w:sz w:val="28"/>
          <w:szCs w:val="28"/>
        </w:rPr>
        <w:t>разъяснение положений Правил физическим и юридическим лицам;</w:t>
      </w:r>
    </w:p>
    <w:p w:rsidR="00A84977" w:rsidRPr="00606F68" w:rsidRDefault="00A84977" w:rsidP="004D6521">
      <w:pPr>
        <w:spacing w:after="0" w:line="240" w:lineRule="auto"/>
        <w:ind w:firstLine="851"/>
        <w:jc w:val="both"/>
        <w:outlineLvl w:val="1"/>
        <w:rPr>
          <w:rFonts w:ascii="Times New Roman" w:hAnsi="Times New Roman"/>
          <w:bCs/>
          <w:sz w:val="28"/>
          <w:szCs w:val="28"/>
        </w:rPr>
      </w:pPr>
      <w:r w:rsidRPr="00606F68">
        <w:rPr>
          <w:rFonts w:ascii="Times New Roman" w:hAnsi="Times New Roman"/>
          <w:bCs/>
          <w:sz w:val="28"/>
          <w:szCs w:val="28"/>
        </w:rPr>
        <w:t>рассмотрение  иных вопросов, касающихся градостроительного использования земельных участков, градостроительного зонирования и градостроительных регламентов.</w:t>
      </w:r>
    </w:p>
    <w:p w:rsidR="00A84977" w:rsidRPr="00606F68" w:rsidRDefault="00A84977" w:rsidP="004D6521">
      <w:pPr>
        <w:spacing w:after="0" w:line="240" w:lineRule="auto"/>
        <w:ind w:firstLine="851"/>
        <w:jc w:val="both"/>
        <w:outlineLvl w:val="1"/>
        <w:rPr>
          <w:rFonts w:ascii="Times New Roman" w:hAnsi="Times New Roman"/>
          <w:bCs/>
          <w:sz w:val="28"/>
          <w:szCs w:val="28"/>
        </w:rPr>
      </w:pPr>
    </w:p>
    <w:p w:rsidR="00A84977" w:rsidRPr="00606F68" w:rsidRDefault="00A84977" w:rsidP="004D6521">
      <w:pPr>
        <w:pStyle w:val="4"/>
        <w:spacing w:before="0" w:after="0"/>
        <w:ind w:firstLine="851"/>
        <w:jc w:val="both"/>
      </w:pPr>
      <w:bookmarkStart w:id="30" w:name="_Toc378681676"/>
      <w:r w:rsidRPr="00606F68">
        <w:t>Статья 9. Объекты и субъекты градостроительных отношений в  рабочем поселке Чик</w:t>
      </w:r>
      <w:bookmarkEnd w:id="30"/>
    </w:p>
    <w:p w:rsidR="00A84977" w:rsidRPr="00606F68" w:rsidRDefault="00A84977" w:rsidP="004D6521">
      <w:pPr>
        <w:spacing w:after="0" w:line="240" w:lineRule="auto"/>
        <w:ind w:firstLine="851"/>
        <w:jc w:val="both"/>
        <w:outlineLvl w:val="1"/>
        <w:rPr>
          <w:rFonts w:ascii="Times New Roman" w:hAnsi="Times New Roman"/>
          <w:sz w:val="28"/>
          <w:szCs w:val="28"/>
        </w:rPr>
      </w:pP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1. Объектами градостроительных отношений в рабочем поселке Чик являются территории поселения, в том числе земельные участки с расположенными на них зданиями, сооружениями, иными объектами недвижимости и их комплексами.</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2. Субъектами градостроительных отношений в рабочем поселке Чик  являются жители поселения, их объединения, юридические лица, осуществляющие деятельность на территории поселения, а также органы местного самоуправления рабочего поселка Чик, органы государственной власти Новосибирской области в пределах своей компетенции.</w:t>
      </w:r>
    </w:p>
    <w:p w:rsidR="00A84977" w:rsidRPr="00606F68" w:rsidRDefault="00A84977" w:rsidP="004D6521">
      <w:pPr>
        <w:spacing w:after="0" w:line="240" w:lineRule="auto"/>
        <w:ind w:firstLine="851"/>
        <w:jc w:val="both"/>
        <w:outlineLvl w:val="1"/>
        <w:rPr>
          <w:rFonts w:ascii="Times New Roman" w:hAnsi="Times New Roman"/>
          <w:bCs/>
          <w:sz w:val="28"/>
          <w:szCs w:val="28"/>
        </w:rPr>
      </w:pPr>
    </w:p>
    <w:p w:rsidR="00A84977" w:rsidRPr="00606F68" w:rsidRDefault="00A84977" w:rsidP="004D6521">
      <w:pPr>
        <w:pStyle w:val="4"/>
        <w:spacing w:before="0" w:after="0"/>
        <w:ind w:firstLine="851"/>
        <w:jc w:val="both"/>
      </w:pPr>
      <w:bookmarkStart w:id="31" w:name="_Toc378681677"/>
      <w:bookmarkStart w:id="32" w:name="_Toc324408699"/>
      <w:r w:rsidRPr="00606F68">
        <w:t>Статья 10. Осуществление строительства, реконструкции, капитального ремонта объектов капитального строительства на территории рабочего поселка Чик</w:t>
      </w:r>
      <w:bookmarkEnd w:id="31"/>
    </w:p>
    <w:p w:rsidR="00A84977" w:rsidRPr="00606F68" w:rsidRDefault="00A84977" w:rsidP="004D6521">
      <w:pPr>
        <w:spacing w:after="0" w:line="240" w:lineRule="auto"/>
        <w:ind w:firstLine="851"/>
        <w:jc w:val="both"/>
        <w:outlineLvl w:val="3"/>
        <w:rPr>
          <w:rFonts w:ascii="Times New Roman" w:hAnsi="Times New Roman"/>
          <w:b/>
          <w:bCs/>
          <w:sz w:val="28"/>
          <w:szCs w:val="28"/>
        </w:rPr>
      </w:pP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 xml:space="preserve">1. Строительство, реконструкция, </w:t>
      </w:r>
      <w:r w:rsidRPr="00606F68">
        <w:rPr>
          <w:rFonts w:ascii="Times New Roman" w:hAnsi="Times New Roman"/>
          <w:sz w:val="28"/>
          <w:szCs w:val="28"/>
        </w:rPr>
        <w:t xml:space="preserve">капитальный ремонт объектов капитального строительства на территории  рабочего поселка Чик </w:t>
      </w:r>
      <w:r w:rsidRPr="00606F68">
        <w:rPr>
          <w:rFonts w:ascii="Times New Roman" w:hAnsi="Times New Roman"/>
          <w:bCs/>
          <w:sz w:val="28"/>
          <w:szCs w:val="28"/>
        </w:rPr>
        <w:t xml:space="preserve">осуществляют физические и юридические лица, владеющие земельными участками, иными объектами недвижимости </w:t>
      </w:r>
      <w:r w:rsidRPr="00606F68">
        <w:rPr>
          <w:rFonts w:ascii="Times New Roman" w:hAnsi="Times New Roman"/>
          <w:sz w:val="28"/>
          <w:szCs w:val="28"/>
        </w:rPr>
        <w:t>(на правах собственности, аренды, постоянного пользования, пожизненного наследуемого владения)</w:t>
      </w:r>
      <w:r w:rsidRPr="00606F68">
        <w:rPr>
          <w:rFonts w:ascii="Times New Roman" w:hAnsi="Times New Roman"/>
          <w:bCs/>
          <w:sz w:val="28"/>
          <w:szCs w:val="28"/>
        </w:rPr>
        <w:t>, или их доверенные лица.</w:t>
      </w: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 xml:space="preserve">2. Право на </w:t>
      </w:r>
      <w:r w:rsidRPr="00606F68">
        <w:rPr>
          <w:rFonts w:ascii="Times New Roman" w:hAnsi="Times New Roman"/>
          <w:bCs/>
          <w:sz w:val="28"/>
          <w:szCs w:val="28"/>
        </w:rPr>
        <w:t xml:space="preserve">строительство, реконструкцию, </w:t>
      </w:r>
      <w:r w:rsidRPr="00606F68">
        <w:rPr>
          <w:rFonts w:ascii="Times New Roman" w:hAnsi="Times New Roman"/>
          <w:sz w:val="28"/>
          <w:szCs w:val="28"/>
        </w:rPr>
        <w:t>капитальный ремонт объектов капитального строительства на территории рабочего поселка Чик может быть реализовано при наличии разрешения на строительство, подтверждающего соответствие проектной документации требованиям градостроительного плана земельного участка. Исключения составляют случаи, указанные в пункте 5 настоящей статьи.</w:t>
      </w: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3. Виды объектов капитального строительства, при строительстве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случаи, когда выдача разрешения на строительство не требуется, устанавливаются Градостроительным кодексом Российской Федерации и нормативными правовыми актами Новосибирской области.</w:t>
      </w: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lastRenderedPageBreak/>
        <w:t>4. Лица, осуществляющие в установленных законодательством случаях строительство без разрешения на строительство, обязаны соблюдать требования градостроительного законодательства, включая требования установленных настоящими Правилами градостроительных регламентов, требования градостроительных планов земельных участков,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а также Правил благоустройства поселения.</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bCs/>
          <w:sz w:val="28"/>
          <w:szCs w:val="28"/>
        </w:rPr>
        <w:t>5.</w:t>
      </w:r>
      <w:r w:rsidRPr="00606F68">
        <w:rPr>
          <w:rFonts w:ascii="Times New Roman" w:hAnsi="Times New Roman"/>
          <w:sz w:val="28"/>
          <w:szCs w:val="28"/>
        </w:rPr>
        <w:t xml:space="preserve"> Выдача разрешения на строительство не требуется в случае:</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2) строительства, реконструкции объектов, не являющихся объектами капитального строительства (киосков, навесов и других);</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3) строительства на земельном участке строений и сооружений вспомогательного использования;</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5) капитального ремонта объектов капитального строительства;</w:t>
      </w:r>
    </w:p>
    <w:p w:rsidR="00A84977" w:rsidRPr="00606F68" w:rsidRDefault="00A84977" w:rsidP="004D6521">
      <w:pPr>
        <w:spacing w:after="0" w:line="240" w:lineRule="auto"/>
        <w:ind w:firstLine="851"/>
        <w:jc w:val="both"/>
        <w:outlineLvl w:val="1"/>
        <w:rPr>
          <w:rFonts w:ascii="Times New Roman" w:hAnsi="Times New Roman"/>
          <w:sz w:val="28"/>
          <w:szCs w:val="28"/>
        </w:rPr>
      </w:pPr>
      <w:r w:rsidRPr="00606F68">
        <w:rPr>
          <w:rFonts w:ascii="Times New Roman" w:hAnsi="Times New Roman"/>
          <w:sz w:val="28"/>
          <w:szCs w:val="28"/>
        </w:rPr>
        <w:t>6) иных случаях, если в соответствии с Градостроительным кодексом Российской Федерации, законодательством Новосибирской области о градостроительной деятельности получение разрешения на строительство не требуется.</w:t>
      </w:r>
    </w:p>
    <w:p w:rsid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 xml:space="preserve">6. Строительство, реконструкция, </w:t>
      </w:r>
      <w:r w:rsidRPr="00606F68">
        <w:rPr>
          <w:rFonts w:ascii="Times New Roman" w:hAnsi="Times New Roman"/>
          <w:sz w:val="28"/>
          <w:szCs w:val="28"/>
        </w:rPr>
        <w:t>капитальный ремонт</w:t>
      </w:r>
      <w:r w:rsidRPr="00606F68">
        <w:rPr>
          <w:rFonts w:ascii="Times New Roman" w:hAnsi="Times New Roman"/>
          <w:bCs/>
          <w:sz w:val="28"/>
          <w:szCs w:val="28"/>
        </w:rPr>
        <w:t xml:space="preserve"> объектов капитального строительства</w:t>
      </w:r>
      <w:r w:rsidRPr="00606F68">
        <w:rPr>
          <w:rFonts w:ascii="Times New Roman" w:hAnsi="Times New Roman"/>
          <w:sz w:val="28"/>
          <w:szCs w:val="28"/>
        </w:rPr>
        <w:t xml:space="preserve"> в рабочем поселке Чик</w:t>
      </w:r>
      <w:r w:rsidRPr="00606F68">
        <w:rPr>
          <w:rFonts w:ascii="Times New Roman" w:hAnsi="Times New Roman"/>
          <w:bCs/>
          <w:sz w:val="28"/>
          <w:szCs w:val="28"/>
        </w:rPr>
        <w:t>, при осуществлении которых затрагиваются конструктивные и другие характеристики надежности и безопасности объектов, осуществляются на основании разрешения на строительство.</w:t>
      </w:r>
    </w:p>
    <w:p w:rsidR="00606F68" w:rsidRPr="00606F68" w:rsidRDefault="00606F68" w:rsidP="004D6521">
      <w:pPr>
        <w:spacing w:after="0" w:line="240" w:lineRule="auto"/>
        <w:ind w:firstLine="851"/>
        <w:jc w:val="both"/>
        <w:outlineLvl w:val="3"/>
        <w:rPr>
          <w:rFonts w:ascii="Times New Roman" w:hAnsi="Times New Roman"/>
          <w:bCs/>
          <w:sz w:val="28"/>
          <w:szCs w:val="28"/>
        </w:rPr>
      </w:pPr>
    </w:p>
    <w:p w:rsidR="00A84977" w:rsidRPr="00606F68" w:rsidRDefault="00A84977" w:rsidP="004D6521">
      <w:pPr>
        <w:pStyle w:val="4"/>
        <w:spacing w:before="0" w:after="0"/>
        <w:ind w:firstLine="851"/>
        <w:jc w:val="both"/>
      </w:pPr>
      <w:bookmarkStart w:id="33" w:name="_Toc378681678"/>
      <w:r w:rsidRPr="00606F68">
        <w:t>Статья 11. Разрешение на строительство</w:t>
      </w:r>
      <w:bookmarkEnd w:id="33"/>
    </w:p>
    <w:p w:rsidR="00A84977" w:rsidRPr="00606F68" w:rsidRDefault="00A84977" w:rsidP="004D6521">
      <w:pPr>
        <w:spacing w:after="0" w:line="240" w:lineRule="auto"/>
        <w:ind w:firstLine="851"/>
        <w:jc w:val="both"/>
        <w:outlineLvl w:val="3"/>
        <w:rPr>
          <w:rFonts w:ascii="Times New Roman" w:hAnsi="Times New Roman"/>
          <w:bCs/>
          <w:sz w:val="28"/>
          <w:szCs w:val="28"/>
        </w:rPr>
      </w:pPr>
    </w:p>
    <w:p w:rsidR="00A84977" w:rsidRPr="00606F68" w:rsidRDefault="00A84977" w:rsidP="004D6521">
      <w:pPr>
        <w:pStyle w:val="ConsNormal"/>
        <w:tabs>
          <w:tab w:val="num" w:pos="1134"/>
        </w:tabs>
        <w:ind w:firstLine="851"/>
        <w:jc w:val="both"/>
        <w:rPr>
          <w:rFonts w:ascii="Times New Roman" w:hAnsi="Times New Roman" w:cs="Times New Roman"/>
          <w:sz w:val="28"/>
          <w:szCs w:val="28"/>
        </w:rPr>
      </w:pPr>
      <w:r w:rsidRPr="00606F68">
        <w:rPr>
          <w:rFonts w:ascii="Times New Roman" w:hAnsi="Times New Roman" w:cs="Times New Roman"/>
          <w:sz w:val="28"/>
          <w:szCs w:val="28"/>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lastRenderedPageBreak/>
        <w:t xml:space="preserve">2. Разрешение на строительство на территории </w:t>
      </w:r>
      <w:r w:rsidRPr="00606F68">
        <w:rPr>
          <w:rFonts w:ascii="Times New Roman" w:hAnsi="Times New Roman"/>
          <w:sz w:val="28"/>
          <w:szCs w:val="28"/>
        </w:rPr>
        <w:t xml:space="preserve">рабочего поселка Чик </w:t>
      </w:r>
      <w:r w:rsidRPr="00606F68">
        <w:rPr>
          <w:rFonts w:ascii="Times New Roman" w:hAnsi="Times New Roman"/>
          <w:bCs/>
          <w:sz w:val="28"/>
          <w:szCs w:val="28"/>
        </w:rPr>
        <w:t>выдается администрацией в порядке, определенном действующим законодательством Российской Федерации.</w:t>
      </w:r>
    </w:p>
    <w:p w:rsidR="00A84977" w:rsidRPr="00606F68" w:rsidRDefault="00A84977" w:rsidP="004D6521">
      <w:pPr>
        <w:spacing w:after="0" w:line="240" w:lineRule="auto"/>
        <w:ind w:firstLine="851"/>
        <w:jc w:val="both"/>
        <w:outlineLvl w:val="3"/>
        <w:rPr>
          <w:rFonts w:ascii="Times New Roman" w:hAnsi="Times New Roman"/>
          <w:bCs/>
          <w:sz w:val="28"/>
          <w:szCs w:val="28"/>
        </w:rPr>
      </w:pPr>
    </w:p>
    <w:p w:rsidR="00A84977" w:rsidRPr="00606F68" w:rsidRDefault="00A84977" w:rsidP="004D6521">
      <w:pPr>
        <w:pStyle w:val="4"/>
        <w:spacing w:before="0" w:after="0"/>
        <w:ind w:firstLine="851"/>
        <w:jc w:val="both"/>
      </w:pPr>
      <w:bookmarkStart w:id="34" w:name="_Toc378681679"/>
      <w:r w:rsidRPr="00606F68">
        <w:t>Статья 12. Разрешение на ввод объекта в эксплуатацию</w:t>
      </w:r>
      <w:bookmarkEnd w:id="34"/>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A84977" w:rsidRPr="00606F68" w:rsidRDefault="00A84977" w:rsidP="004D6521">
      <w:pPr>
        <w:pStyle w:val="ConsNormal"/>
        <w:ind w:firstLine="851"/>
        <w:jc w:val="both"/>
        <w:rPr>
          <w:rFonts w:ascii="Times New Roman" w:hAnsi="Times New Roman" w:cs="Times New Roman"/>
          <w:sz w:val="28"/>
          <w:szCs w:val="28"/>
        </w:rPr>
      </w:pPr>
      <w:r w:rsidRPr="00606F68">
        <w:rPr>
          <w:rFonts w:ascii="Times New Roman" w:hAnsi="Times New Roman" w:cs="Times New Roman"/>
          <w:sz w:val="28"/>
          <w:szCs w:val="28"/>
        </w:rPr>
        <w:t>2. Выдача разрешения на ввод объекта в эксплуатацию на территории рабочего поселка Чик осуществляется администрацией на основании заявления застройщика в соответствии с действующим законодательством о градостроительной деятельности.</w:t>
      </w:r>
    </w:p>
    <w:p w:rsidR="00A84977" w:rsidRPr="00606F68" w:rsidRDefault="00A84977" w:rsidP="004D6521">
      <w:pPr>
        <w:pStyle w:val="ConsNormal"/>
        <w:tabs>
          <w:tab w:val="num" w:pos="1134"/>
        </w:tabs>
        <w:ind w:firstLine="851"/>
        <w:jc w:val="both"/>
        <w:rPr>
          <w:rFonts w:ascii="Times New Roman" w:hAnsi="Times New Roman" w:cs="Times New Roman"/>
          <w:sz w:val="28"/>
          <w:szCs w:val="28"/>
        </w:rPr>
      </w:pPr>
      <w:r w:rsidRPr="00606F68">
        <w:rPr>
          <w:rFonts w:ascii="Times New Roman" w:hAnsi="Times New Roman" w:cs="Times New Roman"/>
          <w:sz w:val="28"/>
          <w:szCs w:val="28"/>
        </w:rPr>
        <w:t>3. Разрешение на ввод объекта в эксплуатацию на территории рабочего поселка Чик является основанием для постановки на государственный учёт построенного объекта капитального строительства, внесения изменений в документы государственного учёта реконструированного объекта капитального строительства.</w:t>
      </w:r>
    </w:p>
    <w:p w:rsidR="00A84977" w:rsidRPr="00606F68" w:rsidRDefault="00A84977" w:rsidP="004D6521">
      <w:pPr>
        <w:pStyle w:val="ConsNormal"/>
        <w:tabs>
          <w:tab w:val="num" w:pos="1134"/>
        </w:tabs>
        <w:ind w:firstLine="851"/>
        <w:jc w:val="both"/>
        <w:rPr>
          <w:rFonts w:ascii="Times New Roman" w:hAnsi="Times New Roman" w:cs="Times New Roman"/>
          <w:sz w:val="28"/>
          <w:szCs w:val="28"/>
        </w:rPr>
      </w:pPr>
    </w:p>
    <w:p w:rsidR="00A84977" w:rsidRPr="00F2395F" w:rsidRDefault="00A84977" w:rsidP="004D6521">
      <w:pPr>
        <w:pStyle w:val="4"/>
        <w:spacing w:before="0" w:after="0"/>
        <w:ind w:firstLine="851"/>
        <w:jc w:val="both"/>
        <w:rPr>
          <w:highlight w:val="lightGray"/>
        </w:rPr>
      </w:pPr>
      <w:bookmarkStart w:id="35" w:name="_Toc378681680"/>
      <w:r w:rsidRPr="00606F68">
        <w:t>Статья 13. Отклонение от предельных параметров разрешенного строительства, реконструкции  объектов капитального строительства</w:t>
      </w:r>
      <w:bookmarkEnd w:id="35"/>
    </w:p>
    <w:p w:rsidR="00A84977" w:rsidRPr="00606F68" w:rsidRDefault="00A84977" w:rsidP="004D6521">
      <w:pPr>
        <w:spacing w:after="0" w:line="240" w:lineRule="auto"/>
        <w:ind w:firstLine="851"/>
        <w:jc w:val="both"/>
        <w:rPr>
          <w:rFonts w:ascii="Times New Roman" w:hAnsi="Times New Roman"/>
          <w:sz w:val="28"/>
          <w:szCs w:val="28"/>
          <w:highlight w:val="yellow"/>
        </w:rPr>
      </w:pPr>
    </w:p>
    <w:p w:rsidR="00A84977" w:rsidRPr="00606F68" w:rsidRDefault="00A84977" w:rsidP="004D6521">
      <w:pPr>
        <w:spacing w:after="0" w:line="240" w:lineRule="auto"/>
        <w:ind w:firstLine="851"/>
        <w:jc w:val="both"/>
        <w:rPr>
          <w:rFonts w:ascii="Times New Roman" w:hAnsi="Times New Roman"/>
          <w:sz w:val="28"/>
          <w:szCs w:val="28"/>
          <w:highlight w:val="yellow"/>
        </w:rPr>
      </w:pPr>
      <w:r w:rsidRPr="00606F68">
        <w:rPr>
          <w:rFonts w:ascii="Times New Roman" w:hAnsi="Times New Roman"/>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w:t>
      </w:r>
      <w:r w:rsidRPr="00606F68">
        <w:rPr>
          <w:rFonts w:ascii="Times New Roman" w:hAnsi="Times New Roman" w:cs="Times New Roman"/>
          <w:sz w:val="28"/>
          <w:szCs w:val="28"/>
        </w:rPr>
        <w:lastRenderedPageBreak/>
        <w:t>строительства подлежит обсуждению на публичных слушаниях в соответствии со статьей 25 настоящих Правил.</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поселения.</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6. Глава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84977" w:rsidRPr="00606F68" w:rsidRDefault="00A84977" w:rsidP="004D6521">
      <w:pPr>
        <w:pStyle w:val="S"/>
        <w:ind w:firstLine="851"/>
        <w:rPr>
          <w:szCs w:val="28"/>
        </w:rPr>
      </w:pPr>
      <w:r w:rsidRPr="00606F68">
        <w:rPr>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84977" w:rsidRPr="00606F68" w:rsidRDefault="00A84977" w:rsidP="004D6521">
      <w:pPr>
        <w:pStyle w:val="S"/>
        <w:ind w:firstLine="851"/>
        <w:rPr>
          <w:szCs w:val="28"/>
        </w:rPr>
      </w:pPr>
    </w:p>
    <w:p w:rsidR="00A84977" w:rsidRPr="00606F68" w:rsidRDefault="00A84977" w:rsidP="004D6521">
      <w:pPr>
        <w:pStyle w:val="4"/>
        <w:spacing w:before="0" w:after="0"/>
        <w:ind w:firstLine="851"/>
        <w:jc w:val="both"/>
      </w:pPr>
      <w:bookmarkStart w:id="36" w:name="_Toc378681681"/>
      <w:r w:rsidRPr="00606F68">
        <w:t>Статья 14. Резервирование земель для муниципальных нужд на территории Рабочего поселка Чик</w:t>
      </w:r>
      <w:bookmarkEnd w:id="36"/>
    </w:p>
    <w:p w:rsidR="00A84977" w:rsidRPr="00606F68" w:rsidRDefault="00A84977" w:rsidP="004D6521">
      <w:pPr>
        <w:pStyle w:val="S"/>
        <w:ind w:firstLine="851"/>
        <w:rPr>
          <w:szCs w:val="28"/>
        </w:rPr>
      </w:pP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 Резервирование земель для муниципальных нужд на территории рабочего поселка Чик осуществляется в соответствии со статьей 70.1 Земельного кодекса Российской Федерации.</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2.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Решение о резервировании земель для муниципальных нужд принимает местная администрация в соответствии с подпунктом 4 статьи 7 настоящих Правил.</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4. Порядок резервирования земель для муниципальных нужд определяется Правительством Российской Федерации.</w:t>
      </w:r>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4"/>
        <w:spacing w:before="0" w:after="0"/>
        <w:ind w:firstLine="851"/>
        <w:jc w:val="both"/>
      </w:pPr>
      <w:bookmarkStart w:id="37" w:name="_Toc378681682"/>
      <w:r w:rsidRPr="00606F68">
        <w:t>Статья 15. Изъятие, в том числе путем выкупа, земельных участков для муниципальных нужд на территории рабочего поселка Чик</w:t>
      </w:r>
      <w:bookmarkEnd w:id="37"/>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1. </w:t>
      </w:r>
      <w:r w:rsidRPr="00606F68">
        <w:rPr>
          <w:rFonts w:ascii="Times New Roman" w:hAnsi="Times New Roman"/>
          <w:bCs/>
          <w:sz w:val="28"/>
          <w:szCs w:val="28"/>
        </w:rPr>
        <w:t>Изъятие</w:t>
      </w:r>
      <w:r w:rsidRPr="00606F68">
        <w:rPr>
          <w:rFonts w:ascii="Times New Roman" w:hAnsi="Times New Roman"/>
          <w:sz w:val="28"/>
          <w:szCs w:val="28"/>
        </w:rPr>
        <w:t>, в том числе путем выкупа, земельных участков для муниципальных нужд на территории рабочего поселка Чик осуществляется в случаях, предусмотренных статьей 49 Земельного кодекса Российской Федерации.</w:t>
      </w:r>
    </w:p>
    <w:p w:rsidR="00A84977" w:rsidRPr="00606F68" w:rsidRDefault="00A84977" w:rsidP="004D6521">
      <w:pPr>
        <w:spacing w:after="0" w:line="240" w:lineRule="auto"/>
        <w:ind w:firstLine="851"/>
        <w:jc w:val="both"/>
        <w:rPr>
          <w:rFonts w:ascii="Times New Roman" w:hAnsi="Times New Roman"/>
          <w:sz w:val="28"/>
          <w:szCs w:val="28"/>
        </w:rPr>
      </w:pPr>
      <w:r w:rsidRPr="00606F68">
        <w:rPr>
          <w:rFonts w:ascii="Times New Roman" w:hAnsi="Times New Roman"/>
          <w:sz w:val="28"/>
          <w:szCs w:val="28"/>
        </w:rPr>
        <w:lastRenderedPageBreak/>
        <w:t xml:space="preserve">2. Решение об </w:t>
      </w:r>
      <w:r w:rsidRPr="00606F68">
        <w:rPr>
          <w:rFonts w:ascii="Times New Roman" w:hAnsi="Times New Roman"/>
          <w:bCs/>
          <w:sz w:val="28"/>
          <w:szCs w:val="28"/>
        </w:rPr>
        <w:t>изъятии</w:t>
      </w:r>
      <w:r w:rsidRPr="00606F68">
        <w:rPr>
          <w:rFonts w:ascii="Times New Roman" w:hAnsi="Times New Roman"/>
          <w:sz w:val="28"/>
          <w:szCs w:val="28"/>
        </w:rPr>
        <w:t>, в том числе путем выкупа, земельных участков для муниципальных нужд на территории рабочего поселка Чик принимает администрация в соответствии с подпунктом 4 статьи 7 настоящих Правил.</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4. Изъятие земельных участков, в том числе путем их выкупа, для муниципальных нужд осуществляется после:</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 предоставления по желанию лиц, у которых изымаются, в том числе выкупаются, земельные участки, равноценных земельных участков;</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2) возмещения стоимости жилых, производственных и иных зданий, строений, сооружений, находящихся на изымаемых земельных участках;</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возмещения в соответствии со статьей 62 Земельного кодекса Российской Федерации в полном объеме убытков, в том числе упущенной выгоды.</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5. Собственники земельных участков, землепользователи, землевладельцы, арендаторы земельных участков не позднее, чем за один год до предстоящего изъятия, в том числе путем выкупа, земельных участков должны быть уведомлены об этом администрацией.</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Изъятие, в том числе путем выкупа, земельных участков до истечения года со дня получения уведомления допускается только с согласия собственников земельных участков, землепользователей, землевладельцев, арендаторов земельных участков.</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6. Расходы, понесенные собственниками земельных участков, землепользователями, землевладельцами, арендаторами земельных участков на осуществление застройки земельных участков зданиями капитального типа и проведение других мероприятий, существенно повышающих стоимость земли, после уведомления о предстоящем изъятии, в том числе путем выкупа, земельных участков, возмещению не подлежат.</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7. Собственнику земельного участка при изъятии его для муниципальных нужд должна быть также возмещена рыночная стоимость земельного участка, если ему не предоставлен бесплатно в собственность равноценный земельный участок.</w:t>
      </w:r>
    </w:p>
    <w:p w:rsidR="00A84977" w:rsidRPr="00606F68" w:rsidRDefault="00A84977" w:rsidP="004D6521">
      <w:pPr>
        <w:spacing w:after="0" w:line="240" w:lineRule="auto"/>
        <w:ind w:firstLine="851"/>
        <w:jc w:val="both"/>
        <w:rPr>
          <w:rFonts w:ascii="Times New Roman" w:hAnsi="Times New Roman"/>
          <w:sz w:val="28"/>
          <w:szCs w:val="28"/>
        </w:rPr>
      </w:pPr>
    </w:p>
    <w:p w:rsidR="00A84977" w:rsidRDefault="00A84977" w:rsidP="004D6521">
      <w:pPr>
        <w:pStyle w:val="3"/>
        <w:spacing w:before="0" w:after="0"/>
        <w:ind w:firstLine="851"/>
        <w:jc w:val="both"/>
        <w:rPr>
          <w:rFonts w:ascii="Times New Roman" w:hAnsi="Times New Roman"/>
          <w:sz w:val="28"/>
          <w:szCs w:val="28"/>
        </w:rPr>
      </w:pPr>
      <w:bookmarkStart w:id="38" w:name="_Toc378681683"/>
      <w:r w:rsidRPr="00606F68">
        <w:rPr>
          <w:rFonts w:ascii="Times New Roman" w:hAnsi="Times New Roman"/>
          <w:sz w:val="28"/>
          <w:szCs w:val="28"/>
        </w:rPr>
        <w:t xml:space="preserve">Глава 3. Изменение видов разрешенного использования земельных участков и объектов капитального строительства на территории </w:t>
      </w:r>
      <w:bookmarkEnd w:id="32"/>
      <w:r w:rsidRPr="00606F68">
        <w:rPr>
          <w:rFonts w:ascii="Times New Roman" w:hAnsi="Times New Roman"/>
          <w:sz w:val="28"/>
          <w:szCs w:val="28"/>
        </w:rPr>
        <w:t>рабочего поселка Чик</w:t>
      </w:r>
      <w:bookmarkEnd w:id="38"/>
    </w:p>
    <w:p w:rsidR="00606F68" w:rsidRPr="00606F68" w:rsidRDefault="00606F68" w:rsidP="004D6521"/>
    <w:p w:rsidR="00A84977" w:rsidRPr="00606F68" w:rsidRDefault="00A84977" w:rsidP="004D6521">
      <w:pPr>
        <w:pStyle w:val="4"/>
        <w:spacing w:before="0" w:after="0"/>
        <w:ind w:firstLine="851"/>
        <w:jc w:val="both"/>
      </w:pPr>
      <w:bookmarkStart w:id="39" w:name="_Toc324408700"/>
      <w:bookmarkStart w:id="40" w:name="_Toc378681684"/>
      <w:r w:rsidRPr="00606F68">
        <w:lastRenderedPageBreak/>
        <w:t xml:space="preserve">Статья 16. Общий порядок изменения видов разрешенного  использования земельных участков и объектов капитального строительства на территории  </w:t>
      </w:r>
      <w:bookmarkEnd w:id="39"/>
      <w:r w:rsidRPr="00606F68">
        <w:t>рабочего поселка Чик</w:t>
      </w:r>
      <w:bookmarkEnd w:id="40"/>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4. Правом на изменение одного вида на другой вид разрешенного использования земельных участков и иных объектов недвижимости обладают:</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 xml:space="preserve"> собственники земельных участков, являющиеся одновременно собственниками расположенных на этих участках зданий, строений, сооружений;</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 xml:space="preserve"> собственники зданий, строений, сооружений, владеющие земельными участками на праве аренды;</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 xml:space="preserve">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 xml:space="preserve"> собственники квартир в многоквартирных домах – в случаях, когда одновременно имеются следующие условия и соблюдаются следующие требования:</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а)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б)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lastRenderedPageBreak/>
        <w:t>5. Изменение одного вида на другой вид разрешенного использования земельных участков и иных объектов недвижимости осуществляется при условии:</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от местной администрации,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в соответствующих случаях.</w:t>
      </w:r>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4"/>
        <w:spacing w:before="0" w:after="0"/>
        <w:ind w:firstLine="851"/>
        <w:jc w:val="both"/>
      </w:pPr>
      <w:bookmarkStart w:id="41" w:name="_Toc324408701"/>
      <w:bookmarkStart w:id="42" w:name="_Toc378681685"/>
      <w:r w:rsidRPr="00606F68">
        <w:rPr>
          <w:spacing w:val="-5"/>
        </w:rPr>
        <w:t>Статья 17.</w:t>
      </w:r>
      <w:r w:rsidRPr="00606F68">
        <w:t xml:space="preserve"> Порядок предоставления разрешения на условно разрешенный вид использования земельного участка или объекта капитального строительства</w:t>
      </w:r>
      <w:bookmarkEnd w:id="41"/>
      <w:bookmarkEnd w:id="42"/>
      <w:r w:rsidRPr="00606F68">
        <w:t xml:space="preserve"> </w:t>
      </w:r>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земельного участка или объекта капитального строительства использования в Комиссию.</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2. Вопрос о предоставлении разрешения на условно разрешенный вид использования земельного участка или объекта капитального строительства подлежит обсуждению на публичных слушаниях. Порядок организации и проведения публичных слушаний определяется настоящими Правилами.</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3. На основании заключения о результатах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 использования Комиссия осуществляет подготовку рекомендаций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направляет их Главе  поселения.</w:t>
      </w:r>
    </w:p>
    <w:p w:rsidR="00A84977" w:rsidRPr="00606F68" w:rsidRDefault="00A84977" w:rsidP="004D6521">
      <w:pPr>
        <w:pStyle w:val="ConsPlusNormal"/>
        <w:widowControl/>
        <w:ind w:firstLine="851"/>
        <w:jc w:val="both"/>
        <w:rPr>
          <w:rFonts w:ascii="Times New Roman" w:hAnsi="Times New Roman" w:cs="Times New Roman"/>
          <w:sz w:val="28"/>
          <w:szCs w:val="28"/>
        </w:rPr>
      </w:pPr>
      <w:r w:rsidRPr="00606F68">
        <w:rPr>
          <w:rFonts w:ascii="Times New Roman" w:hAnsi="Times New Roman" w:cs="Times New Roman"/>
          <w:sz w:val="28"/>
          <w:szCs w:val="28"/>
        </w:rPr>
        <w:t xml:space="preserve">4. На основании указанных в части 3 настоящей статьи рекомендаций Глава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w:t>
      </w:r>
      <w:r w:rsidRPr="00606F68">
        <w:rPr>
          <w:rFonts w:ascii="Times New Roman" w:hAnsi="Times New Roman" w:cs="Times New Roman"/>
          <w:sz w:val="28"/>
          <w:szCs w:val="28"/>
        </w:rPr>
        <w:lastRenderedPageBreak/>
        <w:t>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A84977" w:rsidRPr="00606F68" w:rsidRDefault="00A84977" w:rsidP="004D6521">
      <w:pPr>
        <w:pStyle w:val="ConsNormal"/>
        <w:tabs>
          <w:tab w:val="left" w:pos="1080"/>
        </w:tabs>
        <w:ind w:firstLine="851"/>
        <w:jc w:val="both"/>
        <w:rPr>
          <w:rFonts w:ascii="Times New Roman" w:hAnsi="Times New Roman" w:cs="Times New Roman"/>
          <w:sz w:val="28"/>
          <w:szCs w:val="28"/>
        </w:rPr>
      </w:pPr>
      <w:r w:rsidRPr="00606F68">
        <w:rPr>
          <w:rFonts w:ascii="Times New Roman" w:hAnsi="Times New Roman" w:cs="Times New Roman"/>
          <w:sz w:val="28"/>
          <w:szCs w:val="28"/>
        </w:rPr>
        <w:t>5.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земельного участка или объекта капитального строительства такому лицу принимается без проведения публичных слушаний.</w:t>
      </w:r>
    </w:p>
    <w:p w:rsidR="00A84977" w:rsidRPr="00606F68" w:rsidRDefault="00A84977" w:rsidP="004D6521">
      <w:pPr>
        <w:pStyle w:val="ConsNormal"/>
        <w:tabs>
          <w:tab w:val="left" w:pos="1080"/>
        </w:tabs>
        <w:ind w:firstLine="851"/>
        <w:jc w:val="both"/>
        <w:rPr>
          <w:rFonts w:ascii="Times New Roman" w:hAnsi="Times New Roman" w:cs="Times New Roman"/>
          <w:sz w:val="28"/>
          <w:szCs w:val="28"/>
        </w:rPr>
      </w:pPr>
      <w:r w:rsidRPr="00606F68">
        <w:rPr>
          <w:rFonts w:ascii="Times New Roman" w:hAnsi="Times New Roman" w:cs="Times New Roman"/>
          <w:sz w:val="28"/>
          <w:szCs w:val="28"/>
        </w:rPr>
        <w:t>6. Физическое или юридическое лицо вправе оспорить в судебном порядке решение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A84977" w:rsidRPr="00606F68" w:rsidRDefault="00A84977" w:rsidP="004D6521">
      <w:pPr>
        <w:pStyle w:val="ConsNormal"/>
        <w:tabs>
          <w:tab w:val="left" w:pos="1080"/>
        </w:tabs>
        <w:ind w:firstLine="851"/>
        <w:jc w:val="both"/>
        <w:rPr>
          <w:rFonts w:ascii="Times New Roman" w:hAnsi="Times New Roman" w:cs="Times New Roman"/>
          <w:sz w:val="28"/>
          <w:szCs w:val="28"/>
        </w:rPr>
      </w:pPr>
    </w:p>
    <w:p w:rsidR="00A84977" w:rsidRPr="00606F68" w:rsidRDefault="00A84977" w:rsidP="004D6521">
      <w:pPr>
        <w:pStyle w:val="ConsNormal"/>
        <w:tabs>
          <w:tab w:val="left" w:pos="1080"/>
        </w:tabs>
        <w:ind w:firstLine="851"/>
        <w:jc w:val="both"/>
        <w:rPr>
          <w:rFonts w:ascii="Times New Roman" w:hAnsi="Times New Roman" w:cs="Times New Roman"/>
          <w:sz w:val="28"/>
          <w:szCs w:val="28"/>
        </w:rPr>
      </w:pPr>
    </w:p>
    <w:p w:rsidR="00A84977" w:rsidRPr="00606F68" w:rsidRDefault="00A84977" w:rsidP="004D6521">
      <w:pPr>
        <w:pStyle w:val="ConsNormal"/>
        <w:tabs>
          <w:tab w:val="left" w:pos="1080"/>
        </w:tabs>
        <w:ind w:firstLine="851"/>
        <w:jc w:val="both"/>
        <w:rPr>
          <w:rFonts w:ascii="Times New Roman" w:hAnsi="Times New Roman" w:cs="Times New Roman"/>
          <w:sz w:val="28"/>
          <w:szCs w:val="28"/>
        </w:rPr>
      </w:pPr>
    </w:p>
    <w:p w:rsidR="00A84977" w:rsidRPr="00606F68" w:rsidRDefault="00A84977" w:rsidP="004D6521">
      <w:pPr>
        <w:pStyle w:val="ConsNormal"/>
        <w:tabs>
          <w:tab w:val="left" w:pos="1080"/>
        </w:tabs>
        <w:ind w:firstLine="851"/>
        <w:jc w:val="both"/>
        <w:rPr>
          <w:rFonts w:ascii="Times New Roman" w:hAnsi="Times New Roman" w:cs="Times New Roman"/>
          <w:sz w:val="28"/>
          <w:szCs w:val="28"/>
        </w:rPr>
      </w:pPr>
    </w:p>
    <w:p w:rsidR="00A84977" w:rsidRPr="00606F68" w:rsidRDefault="00A84977" w:rsidP="004D6521">
      <w:pPr>
        <w:pStyle w:val="ConsNormal"/>
        <w:tabs>
          <w:tab w:val="left" w:pos="1080"/>
        </w:tabs>
        <w:ind w:firstLine="851"/>
        <w:jc w:val="both"/>
        <w:rPr>
          <w:rFonts w:ascii="Times New Roman" w:hAnsi="Times New Roman" w:cs="Times New Roman"/>
          <w:sz w:val="28"/>
          <w:szCs w:val="28"/>
        </w:rPr>
      </w:pPr>
    </w:p>
    <w:p w:rsidR="00A84977" w:rsidRPr="00606F68" w:rsidRDefault="00A84977" w:rsidP="004D6521">
      <w:pPr>
        <w:pStyle w:val="3"/>
        <w:spacing w:before="0" w:after="0"/>
        <w:ind w:firstLine="851"/>
        <w:jc w:val="both"/>
        <w:rPr>
          <w:rFonts w:ascii="Times New Roman" w:hAnsi="Times New Roman"/>
          <w:sz w:val="28"/>
          <w:szCs w:val="28"/>
        </w:rPr>
      </w:pPr>
      <w:bookmarkStart w:id="43" w:name="_Toc378681686"/>
      <w:bookmarkStart w:id="44" w:name="_Toc324408703"/>
      <w:r w:rsidRPr="00606F68">
        <w:rPr>
          <w:rFonts w:ascii="Times New Roman" w:hAnsi="Times New Roman"/>
          <w:sz w:val="28"/>
          <w:szCs w:val="28"/>
        </w:rPr>
        <w:t>Глава 4. Подготовка документации по планировке территории в рабочем поселке Чик администрацией рабочего поселка Чик</w:t>
      </w:r>
      <w:bookmarkEnd w:id="43"/>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4"/>
        <w:spacing w:before="0" w:after="0"/>
        <w:ind w:firstLine="851"/>
        <w:jc w:val="both"/>
      </w:pPr>
      <w:bookmarkStart w:id="45" w:name="_Toc378681687"/>
      <w:r w:rsidRPr="00606F68">
        <w:t>Статья 18. Назначение и виды документации по планировке территории</w:t>
      </w:r>
      <w:bookmarkStart w:id="46" w:name="_Toc378681688"/>
      <w:bookmarkEnd w:id="45"/>
      <w:r w:rsidR="00606F68">
        <w:t xml:space="preserve"> </w:t>
      </w:r>
      <w:r w:rsidRPr="00606F68">
        <w:t>в рабочем поселке Чик</w:t>
      </w:r>
      <w:bookmarkEnd w:id="46"/>
    </w:p>
    <w:p w:rsidR="00A84977" w:rsidRPr="00606F68" w:rsidRDefault="00A84977" w:rsidP="004D6521">
      <w:pPr>
        <w:spacing w:after="0" w:line="240" w:lineRule="auto"/>
        <w:ind w:firstLine="851"/>
        <w:jc w:val="both"/>
        <w:rPr>
          <w:rFonts w:ascii="Times New Roman" w:hAnsi="Times New Roman"/>
          <w:b/>
          <w:sz w:val="28"/>
          <w:szCs w:val="28"/>
        </w:rPr>
      </w:pP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1. Подготовка документации по планировке территории в рабочем поселке Чик осуществляется в целях обеспечения более детального планирования развития территории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2. Подготовка документации по планировке территории в рабочем поселке Чик,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в рабочем поселке Чик осуществляется в соответствии с земельным, водным, лесным и иным законодательствами.</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lastRenderedPageBreak/>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5. При подготовке документации по планировке территории в рабочем поселке Чик может осуществляться разработка:</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проектов планировки без проектов межевания в их составе;</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проектов планировки с проектами межевания в их составе;</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градостроительных планов земельных участков как самостоятельных документов (вне состава проектов межевания).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6. Подготовка документации по планировке территории в рабочем поселке Чик осуществляется на основании генерального плана рабочего поселка Чик,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A84977" w:rsidRPr="00606F68" w:rsidRDefault="00A84977" w:rsidP="004D6521">
      <w:pPr>
        <w:spacing w:after="0" w:line="240" w:lineRule="auto"/>
        <w:ind w:firstLine="851"/>
        <w:jc w:val="both"/>
        <w:rPr>
          <w:rFonts w:ascii="Times New Roman" w:hAnsi="Times New Roman"/>
          <w:b/>
          <w:sz w:val="28"/>
          <w:szCs w:val="28"/>
        </w:rPr>
      </w:pPr>
    </w:p>
    <w:p w:rsidR="00A84977" w:rsidRPr="00606F68" w:rsidRDefault="00A84977" w:rsidP="004D6521">
      <w:pPr>
        <w:pStyle w:val="4"/>
        <w:spacing w:before="0" w:after="0"/>
        <w:ind w:firstLine="851"/>
        <w:jc w:val="both"/>
      </w:pPr>
      <w:bookmarkStart w:id="47" w:name="_Toc378681689"/>
      <w:r w:rsidRPr="00606F68">
        <w:t>Статья 19. Подготовка документации по планировке территории в рабочем поселке Чик</w:t>
      </w:r>
      <w:bookmarkEnd w:id="47"/>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widowControl w:val="0"/>
        <w:numPr>
          <w:ilvl w:val="0"/>
          <w:numId w:val="14"/>
        </w:numPr>
        <w:autoSpaceDE w:val="0"/>
        <w:autoSpaceDN w:val="0"/>
        <w:adjustRightInd w:val="0"/>
        <w:spacing w:after="0" w:line="240" w:lineRule="auto"/>
        <w:ind w:left="0" w:firstLine="851"/>
        <w:jc w:val="both"/>
        <w:rPr>
          <w:rFonts w:ascii="Times New Roman" w:hAnsi="Times New Roman"/>
          <w:sz w:val="28"/>
          <w:szCs w:val="28"/>
        </w:rPr>
      </w:pPr>
      <w:r w:rsidRPr="00606F68">
        <w:rPr>
          <w:rFonts w:ascii="Times New Roman" w:hAnsi="Times New Roman"/>
          <w:sz w:val="28"/>
          <w:szCs w:val="28"/>
        </w:rPr>
        <w:t>Решение о подготовке документации по планировке территории в рабочем поселке Чик принимается администрацией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 в рабочем поселке Чик.</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 xml:space="preserve">2. Указанное в пункте 1 настоящей статьи решение подлежит </w:t>
      </w:r>
      <w:r w:rsidR="00606F68">
        <w:rPr>
          <w:rFonts w:ascii="Times New Roman" w:hAnsi="Times New Roman"/>
          <w:sz w:val="28"/>
          <w:szCs w:val="28"/>
        </w:rPr>
        <w:t xml:space="preserve">опубликованию </w:t>
      </w:r>
      <w:r w:rsidRPr="00606F68">
        <w:rPr>
          <w:rFonts w:ascii="Times New Roman" w:hAnsi="Times New Roman"/>
          <w:sz w:val="28"/>
          <w:szCs w:val="28"/>
        </w:rPr>
        <w:t>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lastRenderedPageBreak/>
        <w:t>3. В течение 30 дней со дня опубликования решения о подготовке документации по планировке территории в рабочем поселке Чик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 в рабочем поселке Чик.</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4. Администрация осуществляет проверку документации по планировке территории в рабочем поселке Чик на соответствие генеральному плану рабочего поселка Чик, требованиям технических регламентов, градостроительных регламентов, другим требованиям, установленным Градостроительным кодексом Российской Федерации.</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5. По результатам проверки администрация принимает соответствующее решение о направлении документации по планировке территории в рабочем поселке Чик Главе поселения для принятия решения о проведении публичных слушаний или об отклонении такой документации и направлении ее на доработку.</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6. Проекты планировки территории и проекты межевания территории в рабочем поселке Чик до их утверждения подлежат рассмотрению на публичных слушаниях, порядок организации и проведения которых определяется статьей 26 настоящих Правил.</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7. Администрация направляет Главе поселения подготовленную документацию по планировке территории в рабочем поселке Чик, протокол публичных слушаний по проекту планировки территории в рабочем поселке Чик и проекту межевания территории в рабочем поселке Чик и заключение о результатах публичных слушаний не позднее чем через пятнадцать дней со дня проведения публичных слушаний.</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8. Глава поселения с учетом протокола публичных слушаний по проекту планировки территории в рабочем поселке Чик и проекту межевания территории в рабочем поселке Чик и заключения о результатах публичных слушаний принимает решение об утверждении документации по планировке территории в рабочем поселке Чик или об отклонении такой документации и о направлении ее в администрацию на доработку с учетом указанных протокола и заключения.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9. Утвержденная документация по планировке территории (проекты планировки территории и проекты межевания территории) в рабочем поселке Чик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4"/>
        <w:spacing w:before="0" w:after="0"/>
        <w:ind w:firstLine="851"/>
        <w:jc w:val="both"/>
      </w:pPr>
      <w:bookmarkStart w:id="48" w:name="_Toc378681690"/>
      <w:r w:rsidRPr="00606F68">
        <w:t>Статья 20. Градостроительные планы земельных участков на территории рабочего поселка Чик, порядок их подготовки и утверждения</w:t>
      </w:r>
      <w:bookmarkEnd w:id="48"/>
      <w:r w:rsidRPr="00606F68">
        <w:t xml:space="preserve"> </w:t>
      </w:r>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 Подготовка градостроительных планов земельных участков на территории  рабочего поселка Чик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lastRenderedPageBreak/>
        <w:t>2. В составе градостроительного плана земельного участка указываются: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 границы земельного участка;</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2) границы зон действия публичных сервитутов;</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6) информация о расположенных в границах земельного участка объектах капитального строительства, объектах культурного наследия;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7) информация о технических условиях подключения объектов капитального строительства к сетям инженерно-технического обеспечения;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8) границы зоны планируемого размещения объектов капитального строительства для государственных или муниципальных нужд.</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4. Порядок подготовки и утверждения градостроительных планов земельных участков на территории рабочего поселка Чик устанавливается правовым актом администрации в соответствии с Градостроительным кодексом Российской Федерации.</w:t>
      </w:r>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4"/>
        <w:spacing w:before="0" w:after="0"/>
        <w:ind w:firstLine="851"/>
        <w:jc w:val="both"/>
      </w:pPr>
      <w:bookmarkStart w:id="49" w:name="_Toc378681691"/>
      <w:r w:rsidRPr="00606F68">
        <w:t>Статья 21. Ведение и утверждение сводного плана красных линий в рабочем поселке Чик</w:t>
      </w:r>
      <w:bookmarkEnd w:id="49"/>
    </w:p>
    <w:p w:rsidR="00A84977" w:rsidRPr="00606F68" w:rsidRDefault="00A84977" w:rsidP="004D6521">
      <w:pPr>
        <w:spacing w:after="0" w:line="240" w:lineRule="auto"/>
        <w:ind w:firstLine="851"/>
        <w:jc w:val="both"/>
        <w:outlineLvl w:val="3"/>
        <w:rPr>
          <w:rFonts w:ascii="Times New Roman" w:hAnsi="Times New Roman"/>
          <w:sz w:val="28"/>
          <w:szCs w:val="28"/>
        </w:rPr>
      </w:pPr>
    </w:p>
    <w:p w:rsidR="00A84977" w:rsidRPr="00606F68" w:rsidRDefault="00A84977" w:rsidP="004D6521">
      <w:pPr>
        <w:pStyle w:val="ConsNonformat"/>
        <w:widowControl/>
        <w:spacing w:line="240" w:lineRule="auto"/>
        <w:ind w:firstLine="851"/>
        <w:rPr>
          <w:rFonts w:ascii="Times New Roman" w:hAnsi="Times New Roman"/>
          <w:sz w:val="28"/>
          <w:szCs w:val="28"/>
        </w:rPr>
      </w:pPr>
      <w:r w:rsidRPr="00606F68">
        <w:rPr>
          <w:rFonts w:ascii="Times New Roman" w:hAnsi="Times New Roman"/>
          <w:sz w:val="28"/>
          <w:szCs w:val="28"/>
        </w:rPr>
        <w:t>1. На основе проектов планировки, межевания и застройки территорий в рабочем поселке Чик, а также проектов санитарно-защитных зон, водоохранных зон устанавливаются линии градостроительного регулирования.</w:t>
      </w:r>
    </w:p>
    <w:p w:rsidR="00A84977" w:rsidRPr="00606F68" w:rsidRDefault="00A84977" w:rsidP="004D6521">
      <w:pPr>
        <w:pStyle w:val="ConsNonformat"/>
        <w:widowControl/>
        <w:spacing w:line="240" w:lineRule="auto"/>
        <w:ind w:firstLine="851"/>
        <w:rPr>
          <w:rFonts w:ascii="Times New Roman" w:hAnsi="Times New Roman"/>
          <w:sz w:val="28"/>
          <w:szCs w:val="28"/>
        </w:rPr>
      </w:pPr>
      <w:r w:rsidRPr="00606F68">
        <w:rPr>
          <w:rFonts w:ascii="Times New Roman" w:hAnsi="Times New Roman"/>
          <w:sz w:val="28"/>
          <w:szCs w:val="28"/>
        </w:rPr>
        <w:t>2. На территории поселения действуют следующие линии градостроительного регулирования:</w:t>
      </w:r>
    </w:p>
    <w:p w:rsidR="00A84977" w:rsidRPr="00606F68" w:rsidRDefault="00A84977" w:rsidP="004D6521">
      <w:pPr>
        <w:pStyle w:val="ConsNonformat"/>
        <w:widowControl/>
        <w:spacing w:line="240" w:lineRule="auto"/>
        <w:ind w:firstLine="851"/>
        <w:rPr>
          <w:rFonts w:ascii="Times New Roman" w:hAnsi="Times New Roman"/>
          <w:sz w:val="28"/>
          <w:szCs w:val="28"/>
        </w:rPr>
      </w:pPr>
      <w:r w:rsidRPr="00606F68">
        <w:rPr>
          <w:rFonts w:ascii="Times New Roman" w:hAnsi="Times New Roman"/>
          <w:sz w:val="28"/>
          <w:szCs w:val="28"/>
        </w:rPr>
        <w:t>красные линии;</w:t>
      </w:r>
    </w:p>
    <w:p w:rsidR="00A84977" w:rsidRPr="00606F68" w:rsidRDefault="00A84977" w:rsidP="004D6521">
      <w:pPr>
        <w:pStyle w:val="ConsNonformat"/>
        <w:widowControl/>
        <w:spacing w:line="240" w:lineRule="auto"/>
        <w:ind w:firstLine="851"/>
        <w:rPr>
          <w:rFonts w:ascii="Times New Roman" w:hAnsi="Times New Roman"/>
          <w:sz w:val="28"/>
          <w:szCs w:val="28"/>
        </w:rPr>
      </w:pPr>
      <w:r w:rsidRPr="00606F68">
        <w:rPr>
          <w:rFonts w:ascii="Times New Roman" w:hAnsi="Times New Roman"/>
          <w:sz w:val="28"/>
          <w:szCs w:val="28"/>
        </w:rPr>
        <w:t>линии регулирования застройки;</w:t>
      </w:r>
    </w:p>
    <w:p w:rsidR="00A84977" w:rsidRPr="00606F68" w:rsidRDefault="00A84977" w:rsidP="004D6521">
      <w:pPr>
        <w:pStyle w:val="ConsNonformat"/>
        <w:widowControl/>
        <w:spacing w:line="240" w:lineRule="auto"/>
        <w:ind w:firstLine="851"/>
        <w:rPr>
          <w:rFonts w:ascii="Times New Roman" w:hAnsi="Times New Roman"/>
          <w:sz w:val="28"/>
          <w:szCs w:val="28"/>
        </w:rPr>
      </w:pPr>
      <w:r w:rsidRPr="00606F68">
        <w:rPr>
          <w:rFonts w:ascii="Times New Roman" w:hAnsi="Times New Roman"/>
          <w:sz w:val="28"/>
          <w:szCs w:val="28"/>
        </w:rPr>
        <w:lastRenderedPageBreak/>
        <w:t>границы технических (охранных) зон действующих и проектируемых инженерных сооружений и коммуникаций;</w:t>
      </w:r>
    </w:p>
    <w:p w:rsidR="00A84977" w:rsidRPr="00606F68" w:rsidRDefault="00A84977" w:rsidP="004D6521">
      <w:pPr>
        <w:pStyle w:val="ConsNonformat"/>
        <w:widowControl/>
        <w:spacing w:line="240" w:lineRule="auto"/>
        <w:ind w:firstLine="851"/>
        <w:rPr>
          <w:rFonts w:ascii="Times New Roman" w:hAnsi="Times New Roman"/>
          <w:sz w:val="28"/>
          <w:szCs w:val="28"/>
        </w:rPr>
      </w:pPr>
      <w:r w:rsidRPr="00606F68">
        <w:rPr>
          <w:rFonts w:ascii="Times New Roman" w:hAnsi="Times New Roman"/>
          <w:sz w:val="28"/>
          <w:szCs w:val="28"/>
        </w:rPr>
        <w:t>границы водоохранных зон.</w:t>
      </w:r>
    </w:p>
    <w:p w:rsidR="00A84977" w:rsidRPr="00606F68" w:rsidRDefault="00A84977" w:rsidP="004D6521">
      <w:pPr>
        <w:pStyle w:val="ConsNonformat"/>
        <w:widowControl/>
        <w:spacing w:line="240" w:lineRule="auto"/>
        <w:ind w:firstLine="851"/>
        <w:rPr>
          <w:rFonts w:ascii="Times New Roman" w:hAnsi="Times New Roman"/>
          <w:sz w:val="28"/>
          <w:szCs w:val="28"/>
        </w:rPr>
      </w:pPr>
      <w:r w:rsidRPr="00606F68">
        <w:rPr>
          <w:rFonts w:ascii="Times New Roman" w:hAnsi="Times New Roman"/>
          <w:sz w:val="28"/>
          <w:szCs w:val="28"/>
        </w:rPr>
        <w:t>3.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рабочего поселка Чик. Соблюдение красных линий также обязательно при межевании застроенных или подлежащих застройке земель в границах рабочего поселка Чик,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4. Красные и другие линии градостроительного регулирования подлежат обязательному отражению и учету:</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в документации по планировке территории и проектной документации в рабочем поселке Чик;</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в проектах инженерно-транспортных коммуникаций;</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в документации по инвентаризации земель и установления границ землепользования;</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при установлении границ территориальных зон.</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5. Красные линии разрабатываются, согласовываются и утверждаются в составе градостроительной документации.</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В отдельных случаях красные линии могут устанавливаться до разработки документации по планировке территории в рабочем поселке Чик,  закрепляя исторически сложившуюся систему улично-дорожной сети застроенных и озелененных территорий.</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6. Корректировка красных линий может осуществляться по решению  местной администрации в связи с изменением градостроительной ситуации, в результате необходимости проведения реконструкции сложившейся застройки, изменением категории (пропускной способности) улиц и дорог, а также в иных случаях при соответствующем обосновании и обращении заинтересованных лиц.</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7. Согласование и утверждение откорректированной документации осуществляется в порядке, установленном статьей 1</w:t>
      </w:r>
      <w:hyperlink r:id="rId13" w:history="1">
        <w:r w:rsidRPr="00606F68">
          <w:rPr>
            <w:rFonts w:ascii="Times New Roman" w:hAnsi="Times New Roman"/>
            <w:sz w:val="28"/>
            <w:szCs w:val="28"/>
          </w:rPr>
          <w:t>9</w:t>
        </w:r>
      </w:hyperlink>
      <w:r w:rsidRPr="00606F68">
        <w:rPr>
          <w:rFonts w:ascii="Times New Roman" w:hAnsi="Times New Roman"/>
          <w:sz w:val="28"/>
          <w:szCs w:val="28"/>
        </w:rPr>
        <w:t xml:space="preserve"> настоящих Правил.</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8. Ведение сводного плана красных линий в рабочем поселке Чик:</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1) сводный план красных линий в рабочем поселке Чик,  выполняется, хранится и поддерживается  администрацией;</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2) подлинные чертежи планов красных линий, разбивочных чертежей и актов установления (изменения) красных линий сдаются заказчиком градостроительной документации и хранятся в  администрации вместе с соответствующей градостроительной документацией.</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9. Предоставление материалов сводного плана красных линий:</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 xml:space="preserve">для получения выкопировки из сводного плана красных линий в рабочем поселке Чик, заинтересованная организация направляет в администрацию  соответствующую заявку. В заявке указывается территория (микрорайон, улица), </w:t>
      </w:r>
      <w:r w:rsidRPr="00606F68">
        <w:rPr>
          <w:rFonts w:ascii="Times New Roman" w:hAnsi="Times New Roman"/>
          <w:sz w:val="28"/>
          <w:szCs w:val="28"/>
        </w:rPr>
        <w:lastRenderedPageBreak/>
        <w:t>для которой запрашиваются красные линии, а также цель использования красных линий (проектирование, изыскания, строительство, прочие цели). Выкопировка предоставляется  администрацией в течение трех рабочих дней.</w:t>
      </w:r>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3"/>
        <w:spacing w:before="0" w:after="0"/>
        <w:ind w:firstLine="851"/>
        <w:jc w:val="both"/>
        <w:rPr>
          <w:rFonts w:ascii="Times New Roman" w:hAnsi="Times New Roman"/>
          <w:sz w:val="28"/>
          <w:szCs w:val="28"/>
        </w:rPr>
      </w:pPr>
      <w:r w:rsidRPr="00606F68">
        <w:rPr>
          <w:rFonts w:ascii="Times New Roman" w:hAnsi="Times New Roman"/>
          <w:sz w:val="28"/>
          <w:szCs w:val="28"/>
        </w:rPr>
        <w:br w:type="page"/>
      </w:r>
      <w:bookmarkStart w:id="50" w:name="_Toc378681692"/>
      <w:r w:rsidRPr="00606F68">
        <w:rPr>
          <w:rFonts w:ascii="Times New Roman" w:hAnsi="Times New Roman"/>
          <w:sz w:val="28"/>
          <w:szCs w:val="28"/>
        </w:rPr>
        <w:lastRenderedPageBreak/>
        <w:t>Глава 5. Публичные слушания по вопросам землепользования и застройки территории рабочего поселка Чик</w:t>
      </w:r>
      <w:bookmarkEnd w:id="50"/>
    </w:p>
    <w:p w:rsidR="00A84977" w:rsidRPr="00606F68" w:rsidRDefault="00A84977" w:rsidP="004D6521">
      <w:pPr>
        <w:pStyle w:val="4"/>
        <w:spacing w:before="0" w:after="0"/>
        <w:ind w:firstLine="851"/>
        <w:jc w:val="both"/>
      </w:pPr>
      <w:bookmarkStart w:id="51" w:name="_Toc378681693"/>
      <w:r w:rsidRPr="00606F68">
        <w:t>Статья 22. Общие положения о проведении публичных слушаниях по вопросам землепользования и застройки территории рабочего поселка Чик</w:t>
      </w:r>
      <w:bookmarkEnd w:id="51"/>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widowControl w:val="0"/>
        <w:numPr>
          <w:ilvl w:val="0"/>
          <w:numId w:val="13"/>
        </w:numPr>
        <w:autoSpaceDE w:val="0"/>
        <w:autoSpaceDN w:val="0"/>
        <w:adjustRightInd w:val="0"/>
        <w:spacing w:after="0" w:line="240" w:lineRule="auto"/>
        <w:ind w:left="0" w:firstLine="851"/>
        <w:jc w:val="both"/>
        <w:rPr>
          <w:rFonts w:ascii="Times New Roman" w:hAnsi="Times New Roman"/>
          <w:sz w:val="28"/>
          <w:szCs w:val="28"/>
        </w:rPr>
      </w:pPr>
      <w:r w:rsidRPr="00606F68">
        <w:rPr>
          <w:rFonts w:ascii="Times New Roman" w:hAnsi="Times New Roman"/>
          <w:sz w:val="28"/>
          <w:szCs w:val="28"/>
        </w:rPr>
        <w:t>Публичные слушания по вопросам землепользования и застройки территории рабочего поселка Чик (далее – публичные слушания) проводятся в целях:</w:t>
      </w:r>
    </w:p>
    <w:p w:rsidR="00A84977" w:rsidRPr="00606F68" w:rsidRDefault="00A84977" w:rsidP="004D6521">
      <w:pPr>
        <w:shd w:val="clear" w:color="auto" w:fill="FFFFFF"/>
        <w:spacing w:after="0" w:line="240" w:lineRule="auto"/>
        <w:ind w:firstLine="851"/>
        <w:jc w:val="both"/>
        <w:rPr>
          <w:rFonts w:ascii="Times New Roman" w:hAnsi="Times New Roman"/>
          <w:sz w:val="28"/>
          <w:szCs w:val="28"/>
        </w:rPr>
      </w:pPr>
      <w:r w:rsidRPr="00606F68">
        <w:rPr>
          <w:rFonts w:ascii="Times New Roman" w:hAnsi="Times New Roman"/>
          <w:sz w:val="28"/>
          <w:szCs w:val="28"/>
        </w:rPr>
        <w:t>информирования населения рабочего поселка Чик по вопросам землепользования и застройки территории  поселения, реализации права физических и юридических лиц контролировать принятие местной администрацией решений в указанной области и обеспечения права участия граждан в принятии указанных решений;</w:t>
      </w:r>
    </w:p>
    <w:p w:rsidR="00A84977" w:rsidRPr="00606F68" w:rsidRDefault="00A84977" w:rsidP="004D6521">
      <w:pPr>
        <w:shd w:val="clear" w:color="auto" w:fill="FFFFFF"/>
        <w:spacing w:after="0" w:line="240" w:lineRule="auto"/>
        <w:ind w:firstLine="851"/>
        <w:jc w:val="both"/>
        <w:rPr>
          <w:rFonts w:ascii="Times New Roman" w:hAnsi="Times New Roman"/>
          <w:sz w:val="28"/>
          <w:szCs w:val="28"/>
        </w:rPr>
      </w:pPr>
      <w:r w:rsidRPr="00606F68">
        <w:rPr>
          <w:rFonts w:ascii="Times New Roman" w:hAnsi="Times New Roman"/>
          <w:sz w:val="28"/>
          <w:szCs w:val="28"/>
        </w:rPr>
        <w:t>предотвращения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
    <w:p w:rsidR="00A84977" w:rsidRPr="00606F68" w:rsidRDefault="00A84977" w:rsidP="004D6521">
      <w:pPr>
        <w:widowControl w:val="0"/>
        <w:numPr>
          <w:ilvl w:val="0"/>
          <w:numId w:val="13"/>
        </w:numPr>
        <w:autoSpaceDE w:val="0"/>
        <w:autoSpaceDN w:val="0"/>
        <w:adjustRightInd w:val="0"/>
        <w:spacing w:after="0" w:line="240" w:lineRule="auto"/>
        <w:ind w:left="0" w:firstLine="851"/>
        <w:jc w:val="both"/>
        <w:rPr>
          <w:rFonts w:ascii="Times New Roman" w:hAnsi="Times New Roman"/>
          <w:bCs/>
          <w:sz w:val="28"/>
          <w:szCs w:val="28"/>
        </w:rPr>
      </w:pPr>
      <w:r w:rsidRPr="00606F68">
        <w:rPr>
          <w:rFonts w:ascii="Times New Roman" w:hAnsi="Times New Roman"/>
          <w:sz w:val="28"/>
          <w:szCs w:val="28"/>
        </w:rPr>
        <w:t>Порядок организации и проведения</w:t>
      </w:r>
      <w:r w:rsidRPr="00606F68">
        <w:rPr>
          <w:rFonts w:ascii="Times New Roman" w:hAnsi="Times New Roman"/>
          <w:bCs/>
          <w:sz w:val="28"/>
          <w:szCs w:val="28"/>
        </w:rPr>
        <w:t xml:space="preserve"> публичных слушаний, </w:t>
      </w:r>
      <w:r w:rsidRPr="00606F68">
        <w:rPr>
          <w:rFonts w:ascii="Times New Roman" w:hAnsi="Times New Roman"/>
          <w:spacing w:val="-2"/>
          <w:sz w:val="28"/>
          <w:szCs w:val="28"/>
        </w:rPr>
        <w:t xml:space="preserve">порядок информирования населения </w:t>
      </w:r>
      <w:r w:rsidRPr="00606F68">
        <w:rPr>
          <w:rFonts w:ascii="Times New Roman" w:hAnsi="Times New Roman"/>
          <w:sz w:val="28"/>
          <w:szCs w:val="28"/>
        </w:rPr>
        <w:t xml:space="preserve">рабочего поселка Чик </w:t>
      </w:r>
      <w:r w:rsidRPr="00606F68">
        <w:rPr>
          <w:rFonts w:ascii="Times New Roman" w:hAnsi="Times New Roman"/>
          <w:spacing w:val="-2"/>
          <w:sz w:val="28"/>
          <w:szCs w:val="28"/>
        </w:rPr>
        <w:t xml:space="preserve">о </w:t>
      </w:r>
      <w:r w:rsidRPr="00606F68">
        <w:rPr>
          <w:rFonts w:ascii="Times New Roman" w:hAnsi="Times New Roman"/>
          <w:sz w:val="28"/>
          <w:szCs w:val="28"/>
        </w:rPr>
        <w:t>проведении</w:t>
      </w:r>
      <w:r w:rsidRPr="00606F68">
        <w:rPr>
          <w:rFonts w:ascii="Times New Roman" w:hAnsi="Times New Roman"/>
          <w:bCs/>
          <w:sz w:val="28"/>
          <w:szCs w:val="28"/>
        </w:rPr>
        <w:t xml:space="preserve"> публичных слушаний  определяются в соответствии с Градостроительным кодексом Российской Федерации  Уставом </w:t>
      </w:r>
      <w:r w:rsidRPr="00606F68">
        <w:rPr>
          <w:rFonts w:ascii="Times New Roman" w:hAnsi="Times New Roman"/>
          <w:sz w:val="28"/>
          <w:szCs w:val="28"/>
        </w:rPr>
        <w:t xml:space="preserve">рабочего поселка Чик </w:t>
      </w:r>
      <w:r w:rsidRPr="00606F68">
        <w:rPr>
          <w:rFonts w:ascii="Times New Roman" w:hAnsi="Times New Roman"/>
          <w:bCs/>
          <w:sz w:val="28"/>
          <w:szCs w:val="28"/>
        </w:rPr>
        <w:t>и (или) нормативными правовыми актами Совета депутатов.</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3. Темами для проведения публичных слушаний по вопросам землепользования и застройки территории рабочего поселка Чик могут являться:</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проект Правил;</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проект</w:t>
      </w:r>
      <w:r w:rsidRPr="00606F68">
        <w:rPr>
          <w:rFonts w:ascii="Times New Roman" w:hAnsi="Times New Roman"/>
          <w:b/>
          <w:sz w:val="28"/>
          <w:szCs w:val="28"/>
        </w:rPr>
        <w:t xml:space="preserve">  </w:t>
      </w:r>
      <w:r w:rsidRPr="00606F68">
        <w:rPr>
          <w:rFonts w:ascii="Times New Roman" w:hAnsi="Times New Roman"/>
          <w:sz w:val="28"/>
          <w:szCs w:val="28"/>
        </w:rPr>
        <w:t>внесения изменений в Правила;</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рассмотрение проектов планировки территории и проектов межевания территории в рабочем поселке Чик, подготовленных в составе документации по планировке территории в Рабочем поселке Чик.</w:t>
      </w:r>
    </w:p>
    <w:p w:rsidR="00A84977" w:rsidRPr="00606F68" w:rsidRDefault="00A84977" w:rsidP="004D6521">
      <w:pPr>
        <w:pStyle w:val="Iauiue3"/>
        <w:ind w:firstLine="851"/>
        <w:rPr>
          <w:sz w:val="28"/>
          <w:szCs w:val="28"/>
        </w:rPr>
      </w:pPr>
      <w:r w:rsidRPr="00606F68">
        <w:rPr>
          <w:sz w:val="28"/>
          <w:szCs w:val="28"/>
        </w:rPr>
        <w:t>4.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 «Интернет».</w:t>
      </w:r>
    </w:p>
    <w:p w:rsidR="00A84977" w:rsidRPr="00606F68" w:rsidRDefault="00A84977" w:rsidP="004D6521">
      <w:pPr>
        <w:pStyle w:val="Iauiue3"/>
        <w:ind w:firstLine="851"/>
        <w:rPr>
          <w:sz w:val="28"/>
          <w:szCs w:val="28"/>
        </w:rPr>
      </w:pPr>
    </w:p>
    <w:p w:rsidR="00A84977" w:rsidRPr="00606F68" w:rsidRDefault="00A84977" w:rsidP="004D6521">
      <w:pPr>
        <w:pStyle w:val="4"/>
        <w:spacing w:before="0" w:after="0"/>
        <w:ind w:firstLine="851"/>
        <w:jc w:val="both"/>
      </w:pPr>
      <w:bookmarkStart w:id="52" w:name="_Toc378681694"/>
      <w:r w:rsidRPr="00606F68">
        <w:lastRenderedPageBreak/>
        <w:t>Статья 23. Публичные слушания в рабочем поселке Чик по проекту Правил и проекту  внесения изменений в Правила</w:t>
      </w:r>
      <w:bookmarkEnd w:id="52"/>
    </w:p>
    <w:p w:rsidR="00A84977" w:rsidRPr="00606F68" w:rsidRDefault="00A84977" w:rsidP="004D6521">
      <w:pPr>
        <w:spacing w:after="0" w:line="240" w:lineRule="auto"/>
        <w:ind w:firstLine="851"/>
        <w:jc w:val="both"/>
        <w:rPr>
          <w:rFonts w:ascii="Times New Roman" w:hAnsi="Times New Roman"/>
          <w:sz w:val="28"/>
          <w:szCs w:val="28"/>
        </w:rPr>
      </w:pP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1. Публичные слушания по проекту Правил и проекту внесения изменений в Правила проводятся Комиссией в порядке, определяемом Уставом рабочего поселка Чик и (или) нормативными правовыми актами Совета депутатов, в соответствии с положениями Градостроительного кодекса Российской Федерации.</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рабочем поселке Чик публичные слушания по проекту Правил и проекту внесения изменений в Правила в обязательном порядке проводятся с участием жителей поселения.</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Участники публичных слушаний по проекту Правил и проекту  внесения изменений в Правила вправе представить в Комиссию свои предложения и замечания, касающиеся проекта Правил и проекта  внесения изменений в Правила, для включения их в протокол публичных слушаний.</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4. Продолжительность публичных слушаний по проекту Правил и проекту о внесении изменений в Правила составляет не менее двух и не более четырех месяцев со дня опубликования такого проекта.</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5. В случае подготовки Правил применительно к части территории рабочего поселка Чик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рабочего поселка Чик. В случае подготовки проекта внесения изменений в Правила в части градостроительного регламента, установленного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A84977" w:rsidRPr="00606F68" w:rsidRDefault="00A84977" w:rsidP="004D6521">
      <w:pPr>
        <w:pStyle w:val="Iauiue3"/>
        <w:ind w:firstLine="851"/>
        <w:rPr>
          <w:sz w:val="28"/>
          <w:szCs w:val="28"/>
        </w:rPr>
      </w:pPr>
    </w:p>
    <w:p w:rsidR="00A84977" w:rsidRPr="00606F68" w:rsidRDefault="00A84977" w:rsidP="004D6521">
      <w:pPr>
        <w:pStyle w:val="4"/>
        <w:spacing w:before="0" w:after="0"/>
        <w:ind w:firstLine="851"/>
        <w:jc w:val="both"/>
      </w:pPr>
      <w:bookmarkStart w:id="53" w:name="_Toc378681695"/>
      <w:r w:rsidRPr="00606F68">
        <w:t>Статья 24. Публичные слушания в рабочем поселке Чик по вопросу предоставления разрешения на условно разрешенный вид использования земельного участка или объекта капитального строительства</w:t>
      </w:r>
      <w:bookmarkEnd w:id="53"/>
    </w:p>
    <w:p w:rsidR="00A84977" w:rsidRPr="00606F68" w:rsidRDefault="00A84977" w:rsidP="004D6521">
      <w:pPr>
        <w:spacing w:after="0" w:line="240" w:lineRule="auto"/>
        <w:ind w:firstLine="851"/>
        <w:jc w:val="both"/>
        <w:outlineLvl w:val="3"/>
        <w:rPr>
          <w:rFonts w:ascii="Times New Roman" w:hAnsi="Times New Roman"/>
          <w:bCs/>
          <w:sz w:val="28"/>
          <w:szCs w:val="28"/>
        </w:rPr>
      </w:pP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Pr="00606F68">
        <w:rPr>
          <w:rFonts w:ascii="Times New Roman" w:hAnsi="Times New Roman"/>
          <w:sz w:val="28"/>
          <w:szCs w:val="28"/>
        </w:rPr>
        <w:t xml:space="preserve"> в рабочем поселке Чик</w:t>
      </w:r>
      <w:r w:rsidRPr="00606F68">
        <w:rPr>
          <w:rFonts w:ascii="Times New Roman" w:hAnsi="Times New Roman"/>
          <w:bCs/>
          <w:sz w:val="28"/>
          <w:szCs w:val="28"/>
        </w:rPr>
        <w:t xml:space="preserve"> публичные слушания по вопросу предоставления разрешения</w:t>
      </w:r>
      <w:r w:rsidRPr="00606F68">
        <w:rPr>
          <w:rFonts w:ascii="Times New Roman" w:hAnsi="Times New Roman"/>
          <w:sz w:val="28"/>
          <w:szCs w:val="28"/>
        </w:rPr>
        <w:t xml:space="preserve"> на условно разрешенный вид использования земельного участка или объекта капитального строительства</w:t>
      </w:r>
      <w:r w:rsidRPr="00606F68">
        <w:rPr>
          <w:rFonts w:ascii="Times New Roman" w:hAnsi="Times New Roman"/>
          <w:bCs/>
          <w:sz w:val="28"/>
          <w:szCs w:val="28"/>
        </w:rPr>
        <w:t xml:space="preserve"> проводятся Комиссией с участием граждан, проживающих в пределах территориальной зоны, в границах которой расположен земельный </w:t>
      </w:r>
      <w:r w:rsidRPr="00606F68">
        <w:rPr>
          <w:rFonts w:ascii="Times New Roman" w:hAnsi="Times New Roman"/>
          <w:bCs/>
          <w:sz w:val="28"/>
          <w:szCs w:val="28"/>
        </w:rPr>
        <w:lastRenderedPageBreak/>
        <w:t>участок или объект капитального строительства, в отношении которого испрашивается разрешение.</w:t>
      </w: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 xml:space="preserve">2. Комиссия направляет письменные сообщения о проведении публичных слушаний по вопросу предоставления разрешения </w:t>
      </w:r>
      <w:r w:rsidRPr="00606F68">
        <w:rPr>
          <w:rFonts w:ascii="Times New Roman" w:hAnsi="Times New Roman"/>
          <w:sz w:val="28"/>
          <w:szCs w:val="28"/>
        </w:rPr>
        <w:t>на условно разрешенный вид использования земельного участка или объекта капитального строительства</w:t>
      </w:r>
      <w:r w:rsidRPr="00606F68">
        <w:rPr>
          <w:rFonts w:ascii="Times New Roman" w:hAnsi="Times New Roman"/>
          <w:bCs/>
          <w:sz w:val="28"/>
          <w:szCs w:val="28"/>
        </w:rPr>
        <w:t xml:space="preserve"> правообладателям земельных участков, имеющих общие границы с земельным участком, применительно к которому испрашивается разрешение</w:t>
      </w:r>
      <w:r w:rsidRPr="00606F68">
        <w:rPr>
          <w:rFonts w:ascii="Times New Roman" w:hAnsi="Times New Roman"/>
          <w:sz w:val="28"/>
          <w:szCs w:val="28"/>
        </w:rPr>
        <w:t xml:space="preserve"> на условно разрешенный вид использования земельного участка или объекта капитального строительства</w:t>
      </w:r>
      <w:r w:rsidRPr="00606F68">
        <w:rPr>
          <w:rFonts w:ascii="Times New Roman" w:hAnsi="Times New Roman"/>
          <w:bCs/>
          <w:sz w:val="28"/>
          <w:szCs w:val="28"/>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w:t>
      </w:r>
      <w:r w:rsidRPr="00606F68">
        <w:rPr>
          <w:rFonts w:ascii="Times New Roman" w:hAnsi="Times New Roman"/>
          <w:sz w:val="28"/>
          <w:szCs w:val="28"/>
        </w:rPr>
        <w:t xml:space="preserve"> на условно разрешенный вид использования земельного участка или объекта капитального строительства</w:t>
      </w:r>
      <w:r w:rsidRPr="00606F68">
        <w:rPr>
          <w:rFonts w:ascii="Times New Roman" w:hAnsi="Times New Roman"/>
          <w:bCs/>
          <w:sz w:val="28"/>
          <w:szCs w:val="28"/>
        </w:rPr>
        <w:t>, и сообщает правообладателям помещений, являющихся частью объекта капитального строительства, применительно к которому испрашивается разрешение</w:t>
      </w:r>
      <w:r w:rsidRPr="00606F68">
        <w:rPr>
          <w:rFonts w:ascii="Times New Roman" w:hAnsi="Times New Roman"/>
          <w:sz w:val="28"/>
          <w:szCs w:val="28"/>
        </w:rPr>
        <w:t xml:space="preserve"> на условно разрешенный вид использования земельного участка или объекта капитального строительства</w:t>
      </w:r>
      <w:r w:rsidRPr="00606F68">
        <w:rPr>
          <w:rFonts w:ascii="Times New Roman" w:hAnsi="Times New Roman"/>
          <w:bCs/>
          <w:sz w:val="28"/>
          <w:szCs w:val="28"/>
        </w:rPr>
        <w:t>.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разрешения</w:t>
      </w:r>
      <w:r w:rsidRPr="00606F68">
        <w:rPr>
          <w:rFonts w:ascii="Times New Roman" w:hAnsi="Times New Roman"/>
          <w:sz w:val="28"/>
          <w:szCs w:val="28"/>
        </w:rPr>
        <w:t xml:space="preserve"> на условно разрешенный вид использования земельного участка или объекта капитального строительства</w:t>
      </w:r>
      <w:r w:rsidRPr="00606F68">
        <w:rPr>
          <w:rFonts w:ascii="Times New Roman" w:hAnsi="Times New Roman"/>
          <w:bCs/>
          <w:sz w:val="28"/>
          <w:szCs w:val="28"/>
        </w:rPr>
        <w:t>.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Участники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 вправе представить в Комиссию свои предложения и замечания, касающиеся указанного вопроса, для включения их в протокол публичных слушаний.</w:t>
      </w: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4.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не может быть более одного месяца.</w:t>
      </w: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5. Расходы, связанные с организацией и проведением публичных слушаний по вопросу предоставления разрешения</w:t>
      </w:r>
      <w:r w:rsidRPr="00606F68">
        <w:rPr>
          <w:rFonts w:ascii="Times New Roman" w:hAnsi="Times New Roman"/>
          <w:sz w:val="28"/>
          <w:szCs w:val="28"/>
        </w:rPr>
        <w:t xml:space="preserve"> на условно разрешенный вид использования земельного участка или объекта капитального строительства</w:t>
      </w:r>
      <w:r w:rsidRPr="00606F68">
        <w:rPr>
          <w:rFonts w:ascii="Times New Roman" w:hAnsi="Times New Roman"/>
          <w:bCs/>
          <w:sz w:val="28"/>
          <w:szCs w:val="28"/>
        </w:rPr>
        <w:t>, несет лицо, заинтересованное в предоставлении такого разрешения.</w:t>
      </w:r>
    </w:p>
    <w:p w:rsidR="00A84977" w:rsidRPr="00606F68" w:rsidRDefault="00A84977" w:rsidP="004D6521">
      <w:pPr>
        <w:spacing w:after="0" w:line="240" w:lineRule="auto"/>
        <w:ind w:firstLine="851"/>
        <w:jc w:val="both"/>
        <w:outlineLvl w:val="3"/>
        <w:rPr>
          <w:rFonts w:ascii="Times New Roman" w:hAnsi="Times New Roman"/>
          <w:bCs/>
          <w:sz w:val="28"/>
          <w:szCs w:val="28"/>
        </w:rPr>
      </w:pPr>
    </w:p>
    <w:p w:rsidR="00A84977" w:rsidRPr="00606F68" w:rsidRDefault="00A84977" w:rsidP="004D6521">
      <w:pPr>
        <w:pStyle w:val="4"/>
        <w:spacing w:before="0" w:after="0"/>
        <w:ind w:firstLine="851"/>
        <w:jc w:val="both"/>
      </w:pPr>
      <w:bookmarkStart w:id="54" w:name="_Toc378681696"/>
      <w:r w:rsidRPr="00606F68">
        <w:t>Статья 25. Проведение публичных слушаний в рабочем поселке Чик по вопросу предоставления разрешения на отклонение от предельных параметров разрешенного строительства и реконструкции объектов капитального строительства</w:t>
      </w:r>
      <w:bookmarkEnd w:id="54"/>
    </w:p>
    <w:p w:rsidR="00A84977" w:rsidRPr="00606F68" w:rsidRDefault="00A84977" w:rsidP="004D6521">
      <w:pPr>
        <w:spacing w:after="0" w:line="240" w:lineRule="auto"/>
        <w:ind w:firstLine="851"/>
        <w:jc w:val="both"/>
        <w:outlineLvl w:val="3"/>
        <w:rPr>
          <w:rFonts w:ascii="Times New Roman" w:hAnsi="Times New Roman"/>
          <w:bCs/>
          <w:sz w:val="28"/>
          <w:szCs w:val="28"/>
        </w:rPr>
      </w:pP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Pr="00606F68">
        <w:rPr>
          <w:rFonts w:ascii="Times New Roman" w:hAnsi="Times New Roman"/>
          <w:sz w:val="28"/>
          <w:szCs w:val="28"/>
        </w:rPr>
        <w:t xml:space="preserve"> </w:t>
      </w:r>
      <w:r w:rsidRPr="00606F68">
        <w:rPr>
          <w:rFonts w:ascii="Times New Roman" w:hAnsi="Times New Roman"/>
          <w:bCs/>
          <w:sz w:val="28"/>
          <w:szCs w:val="28"/>
        </w:rPr>
        <w:t>публичные слушания</w:t>
      </w:r>
      <w:r w:rsidRPr="00606F68">
        <w:rPr>
          <w:rFonts w:ascii="Times New Roman" w:hAnsi="Times New Roman"/>
          <w:sz w:val="28"/>
          <w:szCs w:val="28"/>
        </w:rPr>
        <w:t xml:space="preserve"> в рабочем </w:t>
      </w:r>
      <w:r w:rsidRPr="00606F68">
        <w:rPr>
          <w:rFonts w:ascii="Times New Roman" w:hAnsi="Times New Roman"/>
          <w:sz w:val="28"/>
          <w:szCs w:val="28"/>
        </w:rPr>
        <w:lastRenderedPageBreak/>
        <w:t>поселке Чик</w:t>
      </w:r>
      <w:r w:rsidRPr="00606F68">
        <w:rPr>
          <w:rFonts w:ascii="Times New Roman" w:hAnsi="Times New Roman"/>
          <w:bCs/>
          <w:sz w:val="28"/>
          <w:szCs w:val="28"/>
        </w:rPr>
        <w:t xml:space="preserve"> по вопросу предоставления </w:t>
      </w:r>
      <w:r w:rsidRPr="00606F68">
        <w:rPr>
          <w:rFonts w:ascii="Times New Roman" w:hAnsi="Times New Roman"/>
          <w:sz w:val="28"/>
          <w:szCs w:val="28"/>
        </w:rPr>
        <w:t>разрешения на отклонение от предельных параметров разрешенного строительства и реконструкции объектов капитального строительства</w:t>
      </w:r>
      <w:r w:rsidRPr="00606F68">
        <w:rPr>
          <w:rFonts w:ascii="Times New Roman" w:hAnsi="Times New Roman"/>
          <w:bCs/>
          <w:sz w:val="28"/>
          <w:szCs w:val="28"/>
        </w:rPr>
        <w:t xml:space="preserve">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sz w:val="28"/>
          <w:szCs w:val="28"/>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2. Комиссия направляет письменные сообщения о проведении публичных слушаний по вопросу предоставления</w:t>
      </w:r>
      <w:r w:rsidRPr="00606F68">
        <w:rPr>
          <w:rFonts w:ascii="Times New Roman" w:hAnsi="Times New Roman"/>
          <w:sz w:val="28"/>
          <w:szCs w:val="28"/>
        </w:rPr>
        <w:t xml:space="preserve"> разрешения на отклонение от предельных параметров разрешенного строительства и реконструкции объектов капитального строительства</w:t>
      </w:r>
      <w:r w:rsidRPr="00606F68">
        <w:rPr>
          <w:rFonts w:ascii="Times New Roman" w:hAnsi="Times New Roman"/>
          <w:bCs/>
          <w:sz w:val="28"/>
          <w:szCs w:val="28"/>
        </w:rPr>
        <w:t xml:space="preserve">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w:t>
      </w:r>
      <w:r w:rsidRPr="00606F68">
        <w:rPr>
          <w:rFonts w:ascii="Times New Roman" w:hAnsi="Times New Roman"/>
          <w:sz w:val="28"/>
          <w:szCs w:val="28"/>
        </w:rPr>
        <w:t>предоставлении разрешения на отклонение от предельных параметров разрешенного строительства и реконструкции объектов капитального строительства</w:t>
      </w:r>
      <w:r w:rsidRPr="00606F68">
        <w:rPr>
          <w:rFonts w:ascii="Times New Roman" w:hAnsi="Times New Roman"/>
          <w:bCs/>
          <w:sz w:val="28"/>
          <w:szCs w:val="28"/>
        </w:rPr>
        <w:t xml:space="preserve">. </w:t>
      </w:r>
    </w:p>
    <w:p w:rsidR="00A84977" w:rsidRPr="00606F68" w:rsidRDefault="00A84977" w:rsidP="004D6521">
      <w:pPr>
        <w:pStyle w:val="ad"/>
        <w:spacing w:after="0"/>
        <w:ind w:firstLine="851"/>
        <w:jc w:val="both"/>
        <w:rPr>
          <w:rFonts w:ascii="Times New Roman" w:hAnsi="Times New Roman"/>
          <w:sz w:val="28"/>
          <w:szCs w:val="28"/>
        </w:rPr>
      </w:pPr>
      <w:r w:rsidRPr="00606F68">
        <w:rPr>
          <w:rFonts w:ascii="Times New Roman" w:hAnsi="Times New Roman"/>
          <w:sz w:val="28"/>
          <w:szCs w:val="28"/>
        </w:rPr>
        <w:t>3. Участники публичных слушаний по вопросу  предоставления разрешения на отклонение от предельных параметров разрешенного строительства и реконструкции объектов капитального строительства</w:t>
      </w:r>
      <w:r w:rsidRPr="00606F68">
        <w:rPr>
          <w:rFonts w:ascii="Times New Roman" w:hAnsi="Times New Roman"/>
          <w:bCs/>
          <w:sz w:val="28"/>
          <w:szCs w:val="28"/>
        </w:rPr>
        <w:t xml:space="preserve"> </w:t>
      </w:r>
      <w:r w:rsidRPr="00606F68">
        <w:rPr>
          <w:rFonts w:ascii="Times New Roman" w:hAnsi="Times New Roman"/>
          <w:sz w:val="28"/>
          <w:szCs w:val="28"/>
        </w:rPr>
        <w:t>вправе представить в Комиссию свои предложения и замечания, касающиеся указанного вопроса, для включения их в протокол публичных слушаний.</w:t>
      </w: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4.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не может быть более одного месяца.</w:t>
      </w: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5. Расходы, связанные с организацией и проведением публичных слушаний по вопросу предоставления разрешения</w:t>
      </w:r>
      <w:r w:rsidRPr="00606F68">
        <w:rPr>
          <w:rFonts w:ascii="Times New Roman" w:hAnsi="Times New Roman"/>
          <w:sz w:val="28"/>
          <w:szCs w:val="28"/>
        </w:rPr>
        <w:t xml:space="preserve"> на отклонение от предельных параметров разрешенного строительства и реконструкции объектов капитального строительства</w:t>
      </w:r>
      <w:r w:rsidRPr="00606F68">
        <w:rPr>
          <w:rFonts w:ascii="Times New Roman" w:hAnsi="Times New Roman"/>
          <w:bCs/>
          <w:sz w:val="28"/>
          <w:szCs w:val="28"/>
        </w:rPr>
        <w:t>, несет лицо, заинтересованное в предоставлении такого разрешения</w:t>
      </w:r>
    </w:p>
    <w:p w:rsidR="00A84977" w:rsidRPr="00606F68" w:rsidRDefault="00A84977" w:rsidP="004D6521">
      <w:pPr>
        <w:spacing w:after="0" w:line="240" w:lineRule="auto"/>
        <w:ind w:firstLine="851"/>
        <w:jc w:val="both"/>
        <w:outlineLvl w:val="3"/>
        <w:rPr>
          <w:rFonts w:ascii="Times New Roman" w:hAnsi="Times New Roman"/>
          <w:bCs/>
          <w:sz w:val="28"/>
          <w:szCs w:val="28"/>
        </w:rPr>
      </w:pPr>
    </w:p>
    <w:p w:rsidR="00A84977" w:rsidRPr="00606F68" w:rsidRDefault="00A84977" w:rsidP="004D6521">
      <w:pPr>
        <w:pStyle w:val="4"/>
        <w:spacing w:before="0" w:after="0"/>
        <w:ind w:firstLine="851"/>
        <w:jc w:val="both"/>
      </w:pPr>
      <w:bookmarkStart w:id="55" w:name="_Toc378681697"/>
      <w:r w:rsidRPr="00606F68">
        <w:t>Статья 26. Проведение публичных слушаний по проекту планировки территории в рабочем поселке Чик и проекту межевания территории в рабочем поселке Чик</w:t>
      </w:r>
      <w:bookmarkEnd w:id="55"/>
    </w:p>
    <w:p w:rsidR="00A84977" w:rsidRPr="00606F68" w:rsidRDefault="00A84977" w:rsidP="004D6521">
      <w:pPr>
        <w:spacing w:after="0" w:line="240" w:lineRule="auto"/>
        <w:ind w:firstLine="851"/>
        <w:jc w:val="both"/>
        <w:outlineLvl w:val="3"/>
        <w:rPr>
          <w:rFonts w:ascii="Times New Roman" w:hAnsi="Times New Roman"/>
          <w:bCs/>
          <w:sz w:val="28"/>
          <w:szCs w:val="28"/>
        </w:rPr>
      </w:pP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lastRenderedPageBreak/>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w:t>
      </w:r>
      <w:r w:rsidRPr="00606F68">
        <w:rPr>
          <w:rFonts w:ascii="Times New Roman" w:hAnsi="Times New Roman"/>
          <w:sz w:val="28"/>
          <w:szCs w:val="28"/>
        </w:rPr>
        <w:t xml:space="preserve"> в рабочем поселке Чик</w:t>
      </w:r>
      <w:r w:rsidRPr="00606F68">
        <w:rPr>
          <w:rFonts w:ascii="Times New Roman" w:hAnsi="Times New Roman"/>
          <w:bCs/>
          <w:sz w:val="28"/>
          <w:szCs w:val="28"/>
        </w:rPr>
        <w:t xml:space="preserve"> и проекту межевания территории в </w:t>
      </w:r>
      <w:r w:rsidRPr="00606F68">
        <w:rPr>
          <w:rFonts w:ascii="Times New Roman" w:hAnsi="Times New Roman"/>
          <w:sz w:val="28"/>
          <w:szCs w:val="28"/>
        </w:rPr>
        <w:t>рабочем поселке Чик</w:t>
      </w:r>
      <w:r w:rsidRPr="00606F68">
        <w:rPr>
          <w:rFonts w:ascii="Times New Roman" w:hAnsi="Times New Roman"/>
          <w:bCs/>
          <w:sz w:val="28"/>
          <w:szCs w:val="28"/>
        </w:rPr>
        <w:t xml:space="preserve">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84977" w:rsidRPr="00606F68" w:rsidRDefault="00A84977" w:rsidP="004D6521">
      <w:pPr>
        <w:spacing w:after="0" w:line="240" w:lineRule="auto"/>
        <w:ind w:firstLine="851"/>
        <w:jc w:val="both"/>
        <w:outlineLvl w:val="3"/>
        <w:rPr>
          <w:rFonts w:ascii="Times New Roman" w:hAnsi="Times New Roman"/>
          <w:sz w:val="28"/>
          <w:szCs w:val="28"/>
        </w:rPr>
      </w:pPr>
      <w:r w:rsidRPr="00606F68">
        <w:rPr>
          <w:rFonts w:ascii="Times New Roman" w:hAnsi="Times New Roman"/>
          <w:sz w:val="28"/>
          <w:szCs w:val="28"/>
        </w:rPr>
        <w:t>2. Участники публичных слушаний по проекту планировки территории в рабочем поселке Чик</w:t>
      </w:r>
      <w:r w:rsidRPr="00606F68">
        <w:rPr>
          <w:rFonts w:ascii="Times New Roman" w:hAnsi="Times New Roman"/>
          <w:bCs/>
          <w:sz w:val="28"/>
          <w:szCs w:val="28"/>
        </w:rPr>
        <w:t xml:space="preserve"> </w:t>
      </w:r>
      <w:r w:rsidRPr="00606F68">
        <w:rPr>
          <w:rFonts w:ascii="Times New Roman" w:hAnsi="Times New Roman"/>
          <w:sz w:val="28"/>
          <w:szCs w:val="28"/>
        </w:rPr>
        <w:t>и проекту межевания территории в рабочем поселке Чик</w:t>
      </w:r>
      <w:r w:rsidRPr="00606F68">
        <w:rPr>
          <w:rFonts w:ascii="Times New Roman" w:hAnsi="Times New Roman"/>
          <w:bCs/>
          <w:sz w:val="28"/>
          <w:szCs w:val="28"/>
        </w:rPr>
        <w:t xml:space="preserve"> </w:t>
      </w:r>
      <w:r w:rsidRPr="00606F68">
        <w:rPr>
          <w:rFonts w:ascii="Times New Roman" w:hAnsi="Times New Roman"/>
          <w:sz w:val="28"/>
          <w:szCs w:val="28"/>
        </w:rPr>
        <w:t>вправе представить в администрацию свои предложения и замечания, касающиеся проекта планировки территории в рабочем поселке Чик</w:t>
      </w:r>
      <w:r w:rsidRPr="00606F68">
        <w:rPr>
          <w:rFonts w:ascii="Times New Roman" w:hAnsi="Times New Roman"/>
          <w:bCs/>
          <w:sz w:val="28"/>
          <w:szCs w:val="28"/>
        </w:rPr>
        <w:t xml:space="preserve"> </w:t>
      </w:r>
      <w:r w:rsidRPr="00606F68">
        <w:rPr>
          <w:rFonts w:ascii="Times New Roman" w:hAnsi="Times New Roman"/>
          <w:sz w:val="28"/>
          <w:szCs w:val="28"/>
        </w:rPr>
        <w:t>или проекта межевания территории в рабочем поселке Чик</w:t>
      </w:r>
      <w:r w:rsidRPr="00606F68">
        <w:rPr>
          <w:rFonts w:ascii="Times New Roman" w:hAnsi="Times New Roman"/>
          <w:bCs/>
          <w:sz w:val="28"/>
          <w:szCs w:val="28"/>
        </w:rPr>
        <w:t xml:space="preserve"> </w:t>
      </w:r>
      <w:r w:rsidRPr="00606F68">
        <w:rPr>
          <w:rFonts w:ascii="Times New Roman" w:hAnsi="Times New Roman"/>
          <w:sz w:val="28"/>
          <w:szCs w:val="28"/>
        </w:rPr>
        <w:t>для включения их в протокол публичных слушаний.</w:t>
      </w:r>
    </w:p>
    <w:p w:rsidR="00A84977" w:rsidRPr="00606F68" w:rsidRDefault="00A84977" w:rsidP="004D6521">
      <w:pPr>
        <w:spacing w:after="0" w:line="240" w:lineRule="auto"/>
        <w:ind w:firstLine="851"/>
        <w:jc w:val="both"/>
        <w:outlineLvl w:val="3"/>
        <w:rPr>
          <w:rFonts w:ascii="Times New Roman" w:hAnsi="Times New Roman"/>
          <w:bCs/>
          <w:sz w:val="28"/>
          <w:szCs w:val="28"/>
        </w:rPr>
      </w:pPr>
      <w:r w:rsidRPr="00606F68">
        <w:rPr>
          <w:rFonts w:ascii="Times New Roman" w:hAnsi="Times New Roman"/>
          <w:bCs/>
          <w:sz w:val="28"/>
          <w:szCs w:val="28"/>
        </w:rPr>
        <w:t xml:space="preserve">3. Срок проведения публичных слушаний не может быть менее одного и более трех месяцев со дня оповещения жителей </w:t>
      </w:r>
      <w:r w:rsidRPr="00606F68">
        <w:rPr>
          <w:rFonts w:ascii="Times New Roman" w:hAnsi="Times New Roman"/>
          <w:sz w:val="28"/>
          <w:szCs w:val="28"/>
        </w:rPr>
        <w:t xml:space="preserve">рабочего поселка Чик </w:t>
      </w:r>
      <w:r w:rsidRPr="00606F68">
        <w:rPr>
          <w:rFonts w:ascii="Times New Roman" w:hAnsi="Times New Roman"/>
          <w:bCs/>
          <w:sz w:val="28"/>
          <w:szCs w:val="28"/>
        </w:rPr>
        <w:t>о времени и месте их проведения до дня опубликования заключения о результатах публичных слушаний.</w:t>
      </w:r>
    </w:p>
    <w:p w:rsidR="00A84977" w:rsidRPr="00AC6D9A" w:rsidRDefault="00A84977" w:rsidP="004D6521">
      <w:pPr>
        <w:pStyle w:val="3"/>
        <w:spacing w:before="0" w:after="0"/>
        <w:ind w:firstLine="851"/>
        <w:jc w:val="both"/>
        <w:rPr>
          <w:rFonts w:ascii="Times New Roman" w:hAnsi="Times New Roman"/>
          <w:sz w:val="28"/>
          <w:szCs w:val="28"/>
        </w:rPr>
      </w:pPr>
      <w:r w:rsidRPr="00606F68">
        <w:rPr>
          <w:rFonts w:ascii="Times New Roman" w:hAnsi="Times New Roman"/>
          <w:sz w:val="28"/>
          <w:szCs w:val="28"/>
        </w:rPr>
        <w:br w:type="page"/>
      </w:r>
      <w:bookmarkStart w:id="56" w:name="_Toc378681698"/>
      <w:r w:rsidRPr="00AC6D9A">
        <w:rPr>
          <w:rFonts w:ascii="Times New Roman" w:hAnsi="Times New Roman"/>
          <w:sz w:val="28"/>
          <w:szCs w:val="28"/>
        </w:rPr>
        <w:lastRenderedPageBreak/>
        <w:t>Глава 6. Внесение изменений в Правила</w:t>
      </w:r>
      <w:bookmarkEnd w:id="56"/>
    </w:p>
    <w:p w:rsidR="00A84977" w:rsidRPr="00AC6D9A" w:rsidRDefault="00A84977" w:rsidP="004D6521">
      <w:pPr>
        <w:pStyle w:val="4"/>
        <w:spacing w:before="0" w:after="0"/>
        <w:ind w:firstLine="851"/>
        <w:jc w:val="both"/>
      </w:pPr>
    </w:p>
    <w:p w:rsidR="00A84977" w:rsidRPr="00AC6D9A" w:rsidRDefault="00A84977" w:rsidP="004D6521">
      <w:pPr>
        <w:pStyle w:val="4"/>
        <w:spacing w:before="0" w:after="0"/>
        <w:ind w:firstLine="851"/>
        <w:jc w:val="both"/>
      </w:pPr>
      <w:bookmarkStart w:id="57" w:name="_Toc378681699"/>
      <w:r w:rsidRPr="00AC6D9A">
        <w:t>Статья 27. Порядок внесения изменений в настоящие Правила</w:t>
      </w:r>
      <w:bookmarkEnd w:id="57"/>
      <w:r w:rsidRPr="00AC6D9A">
        <w:t xml:space="preserve"> </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1. Внесение изменений в настоящие Правила осуществляется в порядке, предусмотренном статьями 31 и 32 Градостроительного кодекса Российской Федерации.</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2. Глава поселения</w:t>
      </w:r>
      <w:r w:rsidRPr="00AC6D9A">
        <w:rPr>
          <w:rFonts w:ascii="Times New Roman" w:hAnsi="Times New Roman"/>
          <w:sz w:val="28"/>
          <w:szCs w:val="28"/>
        </w:rPr>
        <w:t xml:space="preserve"> </w:t>
      </w:r>
      <w:r w:rsidRPr="00AC6D9A">
        <w:rPr>
          <w:rFonts w:ascii="Times New Roman" w:hAnsi="Times New Roman"/>
          <w:bCs/>
          <w:sz w:val="28"/>
          <w:szCs w:val="28"/>
        </w:rPr>
        <w:t xml:space="preserve">рассматривает вопрос о </w:t>
      </w:r>
      <w:r w:rsidRPr="00AC6D9A">
        <w:rPr>
          <w:rFonts w:ascii="Times New Roman" w:hAnsi="Times New Roman"/>
          <w:sz w:val="28"/>
          <w:szCs w:val="28"/>
        </w:rPr>
        <w:t xml:space="preserve">внесении изменений в Правила </w:t>
      </w:r>
      <w:r w:rsidRPr="00AC6D9A">
        <w:rPr>
          <w:rFonts w:ascii="Times New Roman" w:hAnsi="Times New Roman"/>
          <w:bCs/>
          <w:sz w:val="28"/>
          <w:szCs w:val="28"/>
        </w:rPr>
        <w:t xml:space="preserve">на следующих основаниях:  </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1) несоответствие Правил генеральному плану </w:t>
      </w:r>
      <w:r w:rsidRPr="00AC6D9A">
        <w:rPr>
          <w:rFonts w:ascii="Times New Roman" w:hAnsi="Times New Roman"/>
          <w:sz w:val="28"/>
          <w:szCs w:val="28"/>
        </w:rPr>
        <w:t>рабочего поселка Чик</w:t>
      </w:r>
      <w:r w:rsidRPr="00AC6D9A">
        <w:rPr>
          <w:rFonts w:ascii="Times New Roman" w:hAnsi="Times New Roman"/>
          <w:bCs/>
          <w:sz w:val="28"/>
          <w:szCs w:val="28"/>
        </w:rPr>
        <w:t>, возникшее в результате внесения изменений в генеральный план поселения;</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2) поступление предложений об изменении границ территориальных зон, изменении градостроительных регламентов.</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3. Предложения о внесении изменений в Правила направляются:</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2) органами исполнительной власти Новосибирской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3) органами местного самоуправления </w:t>
      </w:r>
      <w:r w:rsidRPr="00AC6D9A">
        <w:rPr>
          <w:rFonts w:ascii="Times New Roman" w:hAnsi="Times New Roman"/>
          <w:sz w:val="28"/>
          <w:szCs w:val="28"/>
        </w:rPr>
        <w:t xml:space="preserve">рабочего поселка Чик </w:t>
      </w:r>
      <w:r w:rsidRPr="00AC6D9A">
        <w:rPr>
          <w:rFonts w:ascii="Times New Roman" w:hAnsi="Times New Roman"/>
          <w:bCs/>
          <w:sz w:val="28"/>
          <w:szCs w:val="28"/>
        </w:rPr>
        <w:t xml:space="preserve">в случаях, если необходимо совершенствовать порядок регулирования землепользования и застройки на соответствующей территории </w:t>
      </w:r>
      <w:r w:rsidRPr="00AC6D9A">
        <w:rPr>
          <w:rFonts w:ascii="Times New Roman" w:hAnsi="Times New Roman"/>
          <w:sz w:val="28"/>
          <w:szCs w:val="28"/>
        </w:rPr>
        <w:t>рабочего поселка Чик</w:t>
      </w:r>
      <w:r w:rsidRPr="00AC6D9A">
        <w:rPr>
          <w:rFonts w:ascii="Times New Roman" w:hAnsi="Times New Roman"/>
          <w:bCs/>
          <w:sz w:val="28"/>
          <w:szCs w:val="28"/>
        </w:rPr>
        <w:t>;</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в </w:t>
      </w:r>
      <w:r w:rsidRPr="00AC6D9A">
        <w:rPr>
          <w:rFonts w:ascii="Times New Roman" w:hAnsi="Times New Roman"/>
          <w:sz w:val="28"/>
          <w:szCs w:val="28"/>
        </w:rPr>
        <w:t>рабочем поселке Чик</w:t>
      </w:r>
      <w:r w:rsidRPr="00AC6D9A">
        <w:rPr>
          <w:rFonts w:ascii="Times New Roman" w:hAnsi="Times New Roman"/>
          <w:bCs/>
          <w:sz w:val="28"/>
          <w:szCs w:val="28"/>
        </w:rPr>
        <w:t xml:space="preserve">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4. Комиссия в течение тридцати дней со дня поступления предложения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AC6D9A">
        <w:rPr>
          <w:rFonts w:ascii="Times New Roman" w:hAnsi="Times New Roman"/>
          <w:sz w:val="28"/>
          <w:szCs w:val="28"/>
        </w:rPr>
        <w:t>поселения.</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5. Глава поселения</w:t>
      </w:r>
      <w:r w:rsidRPr="00AC6D9A">
        <w:rPr>
          <w:rFonts w:ascii="Times New Roman" w:hAnsi="Times New Roman"/>
          <w:sz w:val="28"/>
          <w:szCs w:val="28"/>
        </w:rPr>
        <w:t xml:space="preserve"> </w:t>
      </w:r>
      <w:r w:rsidRPr="00AC6D9A">
        <w:rPr>
          <w:rFonts w:ascii="Times New Roman" w:hAnsi="Times New Roman"/>
          <w:bCs/>
          <w:sz w:val="28"/>
          <w:szCs w:val="28"/>
        </w:rPr>
        <w:t>с учетом рекомендаций, содержащихся в заключении Комиссии, в течение тридцати дней принимает решение о подготовке проекта внесения изменений в Правила, о проведении публичных слушаний или об отклонении предложения с указанием причин отклонения и направляет копию решения заявителям.</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 xml:space="preserve">6. Глава поселения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w:t>
      </w:r>
      <w:r w:rsidRPr="00AC6D9A">
        <w:rPr>
          <w:rFonts w:ascii="Times New Roman" w:hAnsi="Times New Roman"/>
          <w:sz w:val="28"/>
          <w:szCs w:val="28"/>
        </w:rPr>
        <w:lastRenderedPageBreak/>
        <w:t>актов, иной официальной информации, и размещение указанного сообщения на официальном сайте поселения в сети «Интернет».</w:t>
      </w:r>
    </w:p>
    <w:p w:rsidR="00A84977" w:rsidRPr="00AC6D9A" w:rsidRDefault="00A84977" w:rsidP="004D6521">
      <w:pPr>
        <w:spacing w:after="0" w:line="240" w:lineRule="auto"/>
        <w:ind w:firstLine="851"/>
        <w:jc w:val="both"/>
        <w:outlineLvl w:val="1"/>
        <w:rPr>
          <w:rFonts w:ascii="Times New Roman" w:hAnsi="Times New Roman"/>
          <w:sz w:val="28"/>
          <w:szCs w:val="28"/>
        </w:rPr>
      </w:pPr>
      <w:r w:rsidRPr="00AC6D9A">
        <w:rPr>
          <w:rFonts w:ascii="Times New Roman" w:hAnsi="Times New Roman"/>
          <w:sz w:val="28"/>
          <w:szCs w:val="28"/>
        </w:rPr>
        <w:t>7. Администрация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рабочего поселка Чик, схеме территориального планирования Новосибирской области.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8. По результатам проверки, указанной в пункте 7 настоящей статьи, администрация направляет проект  внесении изменений в Правила Главе поселения или в случае обнаружения его несоответствия требованиям и документам, указанным в пункте 7 настоящей статьи, – в  Комиссию на доработку.</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9. Глава поселения при получении от администрации проекта  внесении изменений в Правила принимает решение о проведении публичных слушаний по проекту в срок не позднее чем через десять дней со дня получения такого проекта.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10. Публичные слушания по проекту  внесения изменений в Правила проводятся Комиссией в соответствии со статьей 23 настоящих Правил.</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11. После завершения публичных слушаний по проекту внесения изменений в Правила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Главе поселения. Обязательными приложениями к проекту о внесении изменений в Правила являются протоколы публичных слушаний и заключение о результатах публичных слушаний.</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12. Глава поселения в течение десяти дней после представления ему проекта  внесения изменений в Правила и указанных в пункте 11 настоящей статьи обязательных приложений должен принять решение о направлении указанного проекта в Совет депутатов или об отклонении проекта о внесении изменений в Правила и о направлении его на доработку с указанием даты его повторного представления.</w:t>
      </w:r>
    </w:p>
    <w:p w:rsidR="00A84977" w:rsidRPr="00AC6D9A" w:rsidRDefault="00A84977" w:rsidP="004D6521">
      <w:pPr>
        <w:spacing w:after="0" w:line="240" w:lineRule="auto"/>
        <w:ind w:firstLine="851"/>
        <w:jc w:val="both"/>
        <w:outlineLvl w:val="1"/>
        <w:rPr>
          <w:rFonts w:ascii="Times New Roman" w:hAnsi="Times New Roman"/>
          <w:sz w:val="28"/>
          <w:szCs w:val="28"/>
        </w:rPr>
      </w:pPr>
    </w:p>
    <w:p w:rsidR="00A84977" w:rsidRPr="00AC6D9A" w:rsidRDefault="00A84977" w:rsidP="004D6521">
      <w:pPr>
        <w:pStyle w:val="4"/>
        <w:spacing w:before="0" w:after="0"/>
        <w:ind w:firstLine="851"/>
        <w:jc w:val="both"/>
      </w:pPr>
      <w:bookmarkStart w:id="58" w:name="_Toc378681700"/>
      <w:r w:rsidRPr="00AC6D9A">
        <w:t>Статья 28. Порядок утверждения проекта внесения изменений в Правила</w:t>
      </w:r>
      <w:bookmarkEnd w:id="58"/>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1. Проект внесения изменений в Правила утверждается Советом депутатов. Обязательными приложениями к проекту  внесения изменений в Правила являются протоколы публичных слушаний по указанному проекту и заключение о результатах таких публичных слушаний.</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2. Совет депутатов по результатам рассмотрения проекта  внесения изменений в Правила и обязательных приложений к нему может утвердить проект  внесения изменений в Правила или направить проект  внесения изменений в Правила Главе поселения на доработку в соответствии с результатами публичных слушаний по указанному проекту.</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 xml:space="preserve">3. Проект  внесения изменений в Правила подлежит опубликованию в порядке, установленном для официального опубликования муниципальных </w:t>
      </w:r>
      <w:r w:rsidRPr="00AC6D9A">
        <w:rPr>
          <w:rFonts w:ascii="Times New Roman" w:hAnsi="Times New Roman"/>
          <w:sz w:val="28"/>
          <w:szCs w:val="28"/>
        </w:rPr>
        <w:lastRenderedPageBreak/>
        <w:t>правовых актов, иной официальной информации, и размещается на официальном сайте поселения</w:t>
      </w:r>
      <w:r w:rsidR="00AC6D9A">
        <w:rPr>
          <w:rFonts w:ascii="Times New Roman" w:hAnsi="Times New Roman"/>
          <w:sz w:val="28"/>
          <w:szCs w:val="28"/>
        </w:rPr>
        <w:t xml:space="preserve"> в сети «Интернет»</w:t>
      </w:r>
      <w:r w:rsidRPr="00AC6D9A">
        <w:rPr>
          <w:rFonts w:ascii="Times New Roman" w:hAnsi="Times New Roman"/>
          <w:sz w:val="28"/>
          <w:szCs w:val="28"/>
        </w:rPr>
        <w:t>.</w:t>
      </w:r>
      <w:bookmarkEnd w:id="44"/>
    </w:p>
    <w:p w:rsidR="00A84977" w:rsidRPr="00AC6D9A" w:rsidRDefault="00A84977" w:rsidP="004D6521">
      <w:pPr>
        <w:spacing w:after="0" w:line="240" w:lineRule="auto"/>
        <w:ind w:firstLine="851"/>
        <w:jc w:val="both"/>
        <w:rPr>
          <w:rFonts w:ascii="Times New Roman" w:hAnsi="Times New Roman"/>
          <w:sz w:val="28"/>
          <w:szCs w:val="28"/>
        </w:rPr>
      </w:pPr>
    </w:p>
    <w:p w:rsidR="00A84977" w:rsidRPr="00D142FE" w:rsidRDefault="00A84977" w:rsidP="004D6521"/>
    <w:p w:rsidR="00A84977" w:rsidRPr="00D142FE" w:rsidRDefault="00A84977" w:rsidP="004D6521">
      <w:pPr>
        <w:pStyle w:val="3"/>
        <w:spacing w:before="0" w:after="0"/>
        <w:ind w:firstLine="851"/>
        <w:jc w:val="both"/>
        <w:rPr>
          <w:rFonts w:ascii="Times New Roman" w:hAnsi="Times New Roman"/>
          <w:sz w:val="28"/>
          <w:szCs w:val="28"/>
        </w:rPr>
      </w:pPr>
      <w:bookmarkStart w:id="59" w:name="_Toc378681701"/>
      <w:r w:rsidRPr="00D142FE">
        <w:rPr>
          <w:rFonts w:ascii="Times New Roman" w:hAnsi="Times New Roman"/>
          <w:sz w:val="28"/>
          <w:szCs w:val="28"/>
        </w:rPr>
        <w:t>Глава 7. Переходные положения</w:t>
      </w:r>
      <w:bookmarkEnd w:id="59"/>
    </w:p>
    <w:p w:rsidR="00A84977" w:rsidRPr="00D142FE" w:rsidRDefault="00A84977" w:rsidP="004D6521">
      <w:pPr>
        <w:spacing w:after="0" w:line="240" w:lineRule="auto"/>
        <w:ind w:firstLine="851"/>
        <w:jc w:val="both"/>
      </w:pPr>
    </w:p>
    <w:p w:rsidR="00A84977" w:rsidRPr="00D142FE" w:rsidRDefault="00A84977" w:rsidP="004D6521">
      <w:pPr>
        <w:pStyle w:val="4"/>
        <w:spacing w:before="0" w:after="0"/>
        <w:ind w:firstLine="851"/>
        <w:jc w:val="both"/>
      </w:pPr>
      <w:bookmarkStart w:id="60" w:name="_Toc378681702"/>
      <w:r w:rsidRPr="00D142FE">
        <w:t xml:space="preserve">Статья 29. Действие Правил на территории </w:t>
      </w:r>
      <w:r>
        <w:t>р</w:t>
      </w:r>
      <w:r w:rsidRPr="00D142FE">
        <w:t>абочего поселка Чик по отношению к ранее возникшим правоотношениям</w:t>
      </w:r>
      <w:bookmarkEnd w:id="60"/>
    </w:p>
    <w:p w:rsidR="00A84977" w:rsidRPr="00D142FE" w:rsidRDefault="00A84977" w:rsidP="004D6521">
      <w:pPr>
        <w:spacing w:after="0" w:line="240" w:lineRule="auto"/>
        <w:ind w:firstLine="851"/>
        <w:jc w:val="both"/>
        <w:outlineLvl w:val="3"/>
        <w:rPr>
          <w:rFonts w:ascii="Times New Roman" w:hAnsi="Times New Roman"/>
          <w:bCs/>
          <w:sz w:val="28"/>
          <w:szCs w:val="28"/>
        </w:rPr>
      </w:pP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1. Правила вступают в силу на всей территории </w:t>
      </w:r>
      <w:r>
        <w:rPr>
          <w:rFonts w:ascii="Times New Roman" w:hAnsi="Times New Roman"/>
          <w:sz w:val="28"/>
          <w:szCs w:val="28"/>
        </w:rPr>
        <w:t>р</w:t>
      </w:r>
      <w:r w:rsidRPr="00D142FE">
        <w:rPr>
          <w:rFonts w:ascii="Times New Roman" w:hAnsi="Times New Roman"/>
          <w:sz w:val="28"/>
          <w:szCs w:val="28"/>
        </w:rPr>
        <w:t xml:space="preserve">абочего поселка Чик </w:t>
      </w:r>
      <w:r w:rsidRPr="00D142FE">
        <w:rPr>
          <w:rFonts w:ascii="Times New Roman" w:hAnsi="Times New Roman"/>
          <w:bCs/>
          <w:sz w:val="28"/>
          <w:szCs w:val="28"/>
        </w:rPr>
        <w:t>с момента их официального опубликования.</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2. 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3. Ранее принятые нормативные правовые акты по вопросам землепользования и застройки на территории </w:t>
      </w:r>
      <w:r>
        <w:rPr>
          <w:rFonts w:ascii="Times New Roman" w:hAnsi="Times New Roman"/>
          <w:sz w:val="28"/>
          <w:szCs w:val="28"/>
        </w:rPr>
        <w:t>р</w:t>
      </w:r>
      <w:r w:rsidRPr="00D142FE">
        <w:rPr>
          <w:rFonts w:ascii="Times New Roman" w:hAnsi="Times New Roman"/>
          <w:sz w:val="28"/>
          <w:szCs w:val="28"/>
        </w:rPr>
        <w:t xml:space="preserve">абочего поселка Чик </w:t>
      </w:r>
      <w:r w:rsidRPr="00D142FE">
        <w:rPr>
          <w:rFonts w:ascii="Times New Roman" w:hAnsi="Times New Roman"/>
          <w:bCs/>
          <w:sz w:val="28"/>
          <w:szCs w:val="28"/>
        </w:rPr>
        <w:t>применяются в части, не противоречащей Правилам.</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4. Разрешения на строительство на территории </w:t>
      </w:r>
      <w:r>
        <w:rPr>
          <w:rFonts w:ascii="Times New Roman" w:hAnsi="Times New Roman"/>
          <w:sz w:val="28"/>
          <w:szCs w:val="28"/>
        </w:rPr>
        <w:t>р</w:t>
      </w:r>
      <w:r w:rsidRPr="00D142FE">
        <w:rPr>
          <w:rFonts w:ascii="Times New Roman" w:hAnsi="Times New Roman"/>
          <w:sz w:val="28"/>
          <w:szCs w:val="28"/>
        </w:rPr>
        <w:t>абочего поселка Чик</w:t>
      </w:r>
      <w:r w:rsidRPr="00D142FE">
        <w:rPr>
          <w:rFonts w:ascii="Times New Roman" w:hAnsi="Times New Roman"/>
          <w:bCs/>
          <w:sz w:val="28"/>
          <w:szCs w:val="28"/>
        </w:rPr>
        <w:t>,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5. Использование земельных участков и расположенных на них объектов капитального строительства на территории </w:t>
      </w:r>
      <w:r>
        <w:rPr>
          <w:rFonts w:ascii="Times New Roman" w:hAnsi="Times New Roman"/>
          <w:sz w:val="28"/>
          <w:szCs w:val="28"/>
        </w:rPr>
        <w:t>р</w:t>
      </w:r>
      <w:r w:rsidRPr="00D142FE">
        <w:rPr>
          <w:rFonts w:ascii="Times New Roman" w:hAnsi="Times New Roman"/>
          <w:sz w:val="28"/>
          <w:szCs w:val="28"/>
        </w:rPr>
        <w:t xml:space="preserve">абочего поселка Чик </w:t>
      </w:r>
      <w:r w:rsidRPr="00D142FE">
        <w:rPr>
          <w:rFonts w:ascii="Times New Roman" w:hAnsi="Times New Roman"/>
          <w:bCs/>
          <w:sz w:val="28"/>
          <w:szCs w:val="28"/>
        </w:rPr>
        <w:t>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6. 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 виды их использования не входят в перечень видов разрешенного использования;</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 их размеры или параметры не соответствуют предельным значениям, установленным градостроительным регламентом.</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7. Указанные земельные участки и прочно связанные с ними объекты недвижимости могут использоваться на территории </w:t>
      </w:r>
      <w:r>
        <w:rPr>
          <w:rFonts w:ascii="Times New Roman" w:hAnsi="Times New Roman"/>
          <w:sz w:val="28"/>
          <w:szCs w:val="28"/>
        </w:rPr>
        <w:t>р</w:t>
      </w:r>
      <w:r w:rsidRPr="00D142FE">
        <w:rPr>
          <w:rFonts w:ascii="Times New Roman" w:hAnsi="Times New Roman"/>
          <w:sz w:val="28"/>
          <w:szCs w:val="28"/>
        </w:rPr>
        <w:t xml:space="preserve">абочего поселка Чик </w:t>
      </w:r>
      <w:r w:rsidRPr="00D142FE">
        <w:rPr>
          <w:rFonts w:ascii="Times New Roman" w:hAnsi="Times New Roman"/>
          <w:bCs/>
          <w:sz w:val="28"/>
          <w:szCs w:val="28"/>
        </w:rPr>
        <w:t>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w:t>
      </w:r>
      <w:r w:rsidRPr="00D142FE">
        <w:rPr>
          <w:rFonts w:ascii="Times New Roman" w:hAnsi="Times New Roman"/>
          <w:bCs/>
          <w:sz w:val="28"/>
          <w:szCs w:val="28"/>
        </w:rPr>
        <w:lastRenderedPageBreak/>
        <w:t>строительства в соответствие с градостроительным регламентом налагается в соответствии с федеральными законами.</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8. В случаях, когда здания, сооружения, объекты инженерной и транспортной инфраструктуры, расположенные на земельном участке на территории </w:t>
      </w:r>
      <w:r>
        <w:rPr>
          <w:rFonts w:ascii="Times New Roman" w:hAnsi="Times New Roman"/>
          <w:sz w:val="28"/>
          <w:szCs w:val="28"/>
        </w:rPr>
        <w:t>р</w:t>
      </w:r>
      <w:r w:rsidRPr="00D142FE">
        <w:rPr>
          <w:rFonts w:ascii="Times New Roman" w:hAnsi="Times New Roman"/>
          <w:sz w:val="28"/>
          <w:szCs w:val="28"/>
        </w:rPr>
        <w:t>абочего поселка Чик</w:t>
      </w:r>
      <w:r w:rsidRPr="00D142FE">
        <w:rPr>
          <w:rFonts w:ascii="Times New Roman" w:hAnsi="Times New Roman"/>
          <w:bCs/>
          <w:sz w:val="28"/>
          <w:szCs w:val="28"/>
        </w:rPr>
        <w:t>, не соответствуют утвержденным настоящими Правилами видам разрешенного использования и выходят за красные линии, приватизация земельного участка не допускается, а возможность использования зданий и сооружений, расположенных на участке, определяется в соответствии с действующим законодательством, предусматривая постепенное приведение использования земельного участка и объектов недвижимости в соответствие с правовым режимом, установленным градостроительным регламентом.</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9. Все изменения несоответствующих объектов капитального строительства на территории </w:t>
      </w:r>
      <w:r>
        <w:rPr>
          <w:rFonts w:ascii="Times New Roman" w:hAnsi="Times New Roman"/>
          <w:sz w:val="28"/>
          <w:szCs w:val="28"/>
        </w:rPr>
        <w:t>р</w:t>
      </w:r>
      <w:r w:rsidRPr="00D142FE">
        <w:rPr>
          <w:rFonts w:ascii="Times New Roman" w:hAnsi="Times New Roman"/>
          <w:sz w:val="28"/>
          <w:szCs w:val="28"/>
        </w:rPr>
        <w:t xml:space="preserve">абочего поселка Чик </w:t>
      </w:r>
      <w:r w:rsidRPr="00D142FE">
        <w:rPr>
          <w:rFonts w:ascii="Times New Roman" w:hAnsi="Times New Roman"/>
          <w:bCs/>
          <w:sz w:val="28"/>
          <w:szCs w:val="28"/>
        </w:rPr>
        <w:t>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Реконструкция и расширение существующих объектов капитального строительства, а также строительство новых объектов на территории </w:t>
      </w:r>
      <w:r>
        <w:rPr>
          <w:rFonts w:ascii="Times New Roman" w:hAnsi="Times New Roman"/>
          <w:sz w:val="28"/>
          <w:szCs w:val="28"/>
        </w:rPr>
        <w:t>р</w:t>
      </w:r>
      <w:r w:rsidRPr="00D142FE">
        <w:rPr>
          <w:rFonts w:ascii="Times New Roman" w:hAnsi="Times New Roman"/>
          <w:sz w:val="28"/>
          <w:szCs w:val="28"/>
        </w:rPr>
        <w:t xml:space="preserve">абочего поселка Чик </w:t>
      </w:r>
      <w:r w:rsidRPr="00D142FE">
        <w:rPr>
          <w:rFonts w:ascii="Times New Roman" w:hAnsi="Times New Roman"/>
          <w:bCs/>
          <w:sz w:val="28"/>
          <w:szCs w:val="28"/>
        </w:rPr>
        <w:t>могут осуществляться</w:t>
      </w:r>
      <w:r w:rsidRPr="00D142FE">
        <w:rPr>
          <w:rFonts w:ascii="Times New Roman" w:hAnsi="Times New Roman"/>
          <w:b/>
          <w:bCs/>
          <w:sz w:val="28"/>
          <w:szCs w:val="28"/>
        </w:rPr>
        <w:t xml:space="preserve"> </w:t>
      </w:r>
      <w:r w:rsidRPr="00D142FE">
        <w:rPr>
          <w:rFonts w:ascii="Times New Roman" w:hAnsi="Times New Roman"/>
          <w:bCs/>
          <w:sz w:val="28"/>
          <w:szCs w:val="28"/>
        </w:rPr>
        <w:t>только в соответствии с установленными градостроительными регламентами.</w:t>
      </w:r>
    </w:p>
    <w:p w:rsidR="00A84977" w:rsidRPr="00D142FE" w:rsidRDefault="00A84977" w:rsidP="004D6521">
      <w:pPr>
        <w:spacing w:after="0" w:line="240" w:lineRule="auto"/>
        <w:ind w:firstLine="851"/>
        <w:jc w:val="both"/>
        <w:outlineLvl w:val="3"/>
        <w:rPr>
          <w:rFonts w:ascii="Times New Roman" w:hAnsi="Times New Roman"/>
          <w:bCs/>
          <w:sz w:val="28"/>
          <w:szCs w:val="28"/>
        </w:rPr>
      </w:pPr>
    </w:p>
    <w:p w:rsidR="00A84977" w:rsidRPr="00D142FE" w:rsidRDefault="00A84977" w:rsidP="004D6521">
      <w:pPr>
        <w:pStyle w:val="4"/>
        <w:spacing w:before="0" w:after="0"/>
        <w:ind w:firstLine="851"/>
        <w:jc w:val="both"/>
      </w:pPr>
      <w:bookmarkStart w:id="61" w:name="_Toc378681703"/>
      <w:r w:rsidRPr="00D142FE">
        <w:t xml:space="preserve">Статья 30. Действие Правил на территории </w:t>
      </w:r>
      <w:r>
        <w:t>р</w:t>
      </w:r>
      <w:r w:rsidRPr="00D142FE">
        <w:t xml:space="preserve">абочего поселка Чик по отношению к </w:t>
      </w:r>
      <w:r w:rsidRPr="00D142FE">
        <w:rPr>
          <w:bCs w:val="0"/>
        </w:rPr>
        <w:t xml:space="preserve">ранее утвержденной </w:t>
      </w:r>
      <w:r w:rsidRPr="00D142FE">
        <w:t>градостроительной документации</w:t>
      </w:r>
      <w:bookmarkEnd w:id="61"/>
    </w:p>
    <w:p w:rsidR="00A84977" w:rsidRPr="00D142FE" w:rsidRDefault="00A84977" w:rsidP="004D6521">
      <w:pPr>
        <w:spacing w:after="0" w:line="240" w:lineRule="auto"/>
        <w:ind w:firstLine="851"/>
        <w:jc w:val="both"/>
        <w:outlineLvl w:val="3"/>
        <w:rPr>
          <w:rFonts w:ascii="Times New Roman" w:hAnsi="Times New Roman"/>
          <w:b/>
          <w:bCs/>
          <w:sz w:val="28"/>
          <w:szCs w:val="28"/>
        </w:rPr>
      </w:pP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 xml:space="preserve">2. </w:t>
      </w:r>
      <w:r>
        <w:rPr>
          <w:rFonts w:ascii="Times New Roman" w:hAnsi="Times New Roman"/>
          <w:bCs/>
          <w:sz w:val="28"/>
          <w:szCs w:val="28"/>
        </w:rPr>
        <w:t>А</w:t>
      </w:r>
      <w:r w:rsidRPr="00D142FE">
        <w:rPr>
          <w:rFonts w:ascii="Times New Roman" w:hAnsi="Times New Roman"/>
          <w:bCs/>
          <w:sz w:val="28"/>
          <w:szCs w:val="28"/>
        </w:rPr>
        <w:t>дминистрация после введения в действие настоящих Правил может принимать решения:</w:t>
      </w:r>
    </w:p>
    <w:p w:rsidR="00A84977" w:rsidRPr="00D142FE" w:rsidRDefault="00A84977" w:rsidP="004D6521">
      <w:pPr>
        <w:pStyle w:val="ArialNarrow13pt1"/>
        <w:ind w:firstLine="851"/>
        <w:rPr>
          <w:rFonts w:ascii="Times New Roman" w:hAnsi="Times New Roman" w:cs="Arial"/>
          <w:sz w:val="28"/>
          <w:szCs w:val="28"/>
          <w:lang w:val="ru-RU"/>
        </w:rPr>
      </w:pPr>
      <w:r w:rsidRPr="00D142FE">
        <w:rPr>
          <w:rFonts w:ascii="Times New Roman" w:hAnsi="Times New Roman" w:cs="Arial"/>
          <w:sz w:val="28"/>
          <w:szCs w:val="28"/>
          <w:lang w:val="ru-RU"/>
        </w:rPr>
        <w:t xml:space="preserve">о разработке нового или корректировке ранее утвержденного генерального плана </w:t>
      </w:r>
      <w:r>
        <w:rPr>
          <w:rFonts w:ascii="Times New Roman" w:hAnsi="Times New Roman"/>
          <w:sz w:val="28"/>
          <w:szCs w:val="28"/>
          <w:lang w:val="ru-RU"/>
        </w:rPr>
        <w:t>р</w:t>
      </w:r>
      <w:r w:rsidRPr="00D142FE">
        <w:rPr>
          <w:rFonts w:ascii="Times New Roman" w:hAnsi="Times New Roman"/>
          <w:sz w:val="28"/>
          <w:szCs w:val="28"/>
          <w:lang w:val="ru-RU"/>
        </w:rPr>
        <w:t>абочего поселка Чик</w:t>
      </w:r>
      <w:r w:rsidRPr="00D142FE">
        <w:rPr>
          <w:rFonts w:ascii="Times New Roman" w:hAnsi="Times New Roman" w:cs="Arial"/>
          <w:sz w:val="28"/>
          <w:szCs w:val="28"/>
          <w:lang w:val="ru-RU"/>
        </w:rPr>
        <w:t>;</w:t>
      </w:r>
    </w:p>
    <w:p w:rsidR="00A84977" w:rsidRPr="00D142FE" w:rsidRDefault="00A84977" w:rsidP="004D6521">
      <w:pPr>
        <w:spacing w:after="0" w:line="240" w:lineRule="auto"/>
        <w:ind w:firstLine="851"/>
        <w:jc w:val="both"/>
        <w:outlineLvl w:val="3"/>
        <w:rPr>
          <w:rFonts w:ascii="Times New Roman" w:hAnsi="Times New Roman"/>
          <w:bCs/>
          <w:sz w:val="28"/>
          <w:szCs w:val="28"/>
        </w:rPr>
      </w:pPr>
      <w:r w:rsidRPr="00D142FE">
        <w:rPr>
          <w:rFonts w:ascii="Times New Roman" w:hAnsi="Times New Roman"/>
          <w:bCs/>
          <w:sz w:val="28"/>
          <w:szCs w:val="28"/>
        </w:rPr>
        <w:t>о приведении в соответствие с настоящими Правилами ранее утвержденной градостроительной документации;</w:t>
      </w:r>
    </w:p>
    <w:p w:rsidR="00A84977" w:rsidRPr="00D142FE" w:rsidRDefault="00A84977" w:rsidP="004D6521">
      <w:pPr>
        <w:spacing w:after="0" w:line="240" w:lineRule="auto"/>
        <w:ind w:firstLine="851"/>
        <w:jc w:val="both"/>
        <w:outlineLvl w:val="3"/>
        <w:rPr>
          <w:rFonts w:ascii="Times New Roman" w:hAnsi="Times New Roman"/>
          <w:sz w:val="28"/>
          <w:szCs w:val="28"/>
        </w:rPr>
      </w:pPr>
      <w:r w:rsidRPr="00D142FE">
        <w:rPr>
          <w:rFonts w:ascii="Times New Roman" w:hAnsi="Times New Roman"/>
          <w:bCs/>
          <w:sz w:val="28"/>
          <w:szCs w:val="28"/>
        </w:rPr>
        <w:t xml:space="preserve">о разработке новой документации по планировке территории в </w:t>
      </w:r>
      <w:r>
        <w:rPr>
          <w:rFonts w:ascii="Times New Roman" w:hAnsi="Times New Roman"/>
          <w:sz w:val="28"/>
          <w:szCs w:val="28"/>
        </w:rPr>
        <w:t>р</w:t>
      </w:r>
      <w:r w:rsidRPr="00D142FE">
        <w:rPr>
          <w:rFonts w:ascii="Times New Roman" w:hAnsi="Times New Roman"/>
          <w:sz w:val="28"/>
          <w:szCs w:val="28"/>
        </w:rPr>
        <w:t>абочем поселке Чик</w:t>
      </w:r>
      <w:r w:rsidRPr="00D142FE">
        <w:rPr>
          <w:rFonts w:ascii="Times New Roman" w:hAnsi="Times New Roman"/>
          <w:bCs/>
          <w:sz w:val="28"/>
          <w:szCs w:val="28"/>
        </w:rPr>
        <w:t xml:space="preserve">, </w:t>
      </w:r>
      <w:r w:rsidRPr="00D142FE">
        <w:rPr>
          <w:rFonts w:ascii="Times New Roman" w:hAnsi="Times New Roman"/>
          <w:sz w:val="28"/>
          <w:szCs w:val="28"/>
        </w:rPr>
        <w:t xml:space="preserve">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видов разрешенного использования земельных участков и объектов капитального строительства, </w:t>
      </w:r>
      <w:r w:rsidRPr="00D142FE">
        <w:rPr>
          <w:rFonts w:ascii="Times New Roman" w:hAnsi="Times New Roman"/>
          <w:sz w:val="28"/>
          <w:szCs w:val="28"/>
        </w:rPr>
        <w:lastRenderedPageBreak/>
        <w:t xml:space="preserve">предельных размеров земельных участков и предельных параметров разрешенного строительства, реконструкции объектов капитального строительства. </w:t>
      </w:r>
    </w:p>
    <w:p w:rsidR="00A84977" w:rsidRPr="00D142FE" w:rsidRDefault="00A84977" w:rsidP="004D6521">
      <w:pPr>
        <w:pStyle w:val="3"/>
        <w:spacing w:before="0" w:after="0"/>
        <w:ind w:firstLine="851"/>
        <w:jc w:val="both"/>
        <w:rPr>
          <w:rFonts w:ascii="Times New Roman" w:hAnsi="Times New Roman"/>
          <w:sz w:val="28"/>
          <w:szCs w:val="28"/>
        </w:rPr>
      </w:pPr>
    </w:p>
    <w:p w:rsidR="00A84977" w:rsidRPr="00AC6D9A" w:rsidRDefault="00A84977" w:rsidP="004D6521">
      <w:pPr>
        <w:pStyle w:val="3"/>
        <w:spacing w:before="0" w:after="0"/>
        <w:ind w:firstLine="851"/>
        <w:jc w:val="both"/>
        <w:rPr>
          <w:rFonts w:ascii="Times New Roman" w:hAnsi="Times New Roman"/>
          <w:sz w:val="28"/>
          <w:szCs w:val="28"/>
        </w:rPr>
      </w:pPr>
      <w:r w:rsidRPr="00D142FE">
        <w:br w:type="page"/>
      </w:r>
      <w:bookmarkStart w:id="62" w:name="_Toc378681704"/>
      <w:r w:rsidRPr="00AC6D9A">
        <w:rPr>
          <w:rFonts w:ascii="Times New Roman" w:hAnsi="Times New Roman"/>
          <w:sz w:val="28"/>
          <w:szCs w:val="28"/>
        </w:rPr>
        <w:lastRenderedPageBreak/>
        <w:t>Часть II. Градостроительные регламенты</w:t>
      </w:r>
      <w:bookmarkEnd w:id="62"/>
    </w:p>
    <w:p w:rsidR="00A84977" w:rsidRPr="00AC6D9A" w:rsidRDefault="00A84977" w:rsidP="004D6521">
      <w:pPr>
        <w:pStyle w:val="3"/>
        <w:spacing w:before="0" w:after="0"/>
        <w:ind w:firstLine="851"/>
        <w:jc w:val="both"/>
        <w:rPr>
          <w:rFonts w:ascii="Times New Roman" w:hAnsi="Times New Roman"/>
          <w:sz w:val="28"/>
          <w:szCs w:val="28"/>
        </w:rPr>
      </w:pPr>
      <w:bookmarkStart w:id="63" w:name="_Toc378681705"/>
      <w:r w:rsidRPr="00AC6D9A">
        <w:rPr>
          <w:rFonts w:ascii="Times New Roman" w:hAnsi="Times New Roman"/>
          <w:sz w:val="28"/>
          <w:szCs w:val="28"/>
        </w:rPr>
        <w:t>Глава 8.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
      <w:bookmarkEnd w:id="63"/>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64" w:name="_Toc215234687"/>
      <w:bookmarkStart w:id="65" w:name="_Toc215234710"/>
      <w:bookmarkStart w:id="66" w:name="_Toc215234849"/>
      <w:bookmarkStart w:id="67" w:name="_Toc215234913"/>
      <w:bookmarkStart w:id="68" w:name="_Toc215235138"/>
      <w:bookmarkStart w:id="69" w:name="_Toc215270269"/>
      <w:bookmarkStart w:id="70" w:name="_Toc215280389"/>
      <w:bookmarkStart w:id="71" w:name="_Toc215288580"/>
      <w:bookmarkStart w:id="72" w:name="_Toc215289341"/>
      <w:bookmarkStart w:id="73" w:name="_Toc215458543"/>
      <w:bookmarkStart w:id="74" w:name="_Toc215461655"/>
      <w:bookmarkStart w:id="75" w:name="_Toc215471248"/>
      <w:bookmarkStart w:id="76" w:name="_Toc142028880"/>
      <w:bookmarkStart w:id="77" w:name="_Toc142029171"/>
      <w:bookmarkStart w:id="78" w:name="_Toc142107783"/>
      <w:bookmarkStart w:id="79" w:name="_Toc142493323"/>
      <w:bookmarkStart w:id="80" w:name="_Toc154937866"/>
      <w:bookmarkStart w:id="81" w:name="_Toc214987940"/>
      <w:bookmarkStart w:id="82" w:name="_Toc221604153"/>
      <w:bookmarkStart w:id="83" w:name="_Toc378681706"/>
      <w:bookmarkEnd w:id="64"/>
      <w:bookmarkEnd w:id="65"/>
      <w:bookmarkEnd w:id="66"/>
      <w:bookmarkEnd w:id="67"/>
      <w:bookmarkEnd w:id="68"/>
      <w:bookmarkEnd w:id="69"/>
      <w:bookmarkEnd w:id="70"/>
      <w:bookmarkEnd w:id="71"/>
      <w:bookmarkEnd w:id="72"/>
      <w:bookmarkEnd w:id="73"/>
      <w:bookmarkEnd w:id="74"/>
      <w:bookmarkEnd w:id="75"/>
      <w:r w:rsidRPr="00AC6D9A">
        <w:t>Статья 31.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6"/>
      <w:bookmarkEnd w:id="77"/>
      <w:bookmarkEnd w:id="78"/>
      <w:bookmarkEnd w:id="79"/>
      <w:bookmarkEnd w:id="80"/>
      <w:bookmarkEnd w:id="81"/>
      <w:bookmarkEnd w:id="82"/>
      <w:r w:rsidRPr="00AC6D9A">
        <w:t xml:space="preserve"> в составе Правил землепользования и застройки рабочего поселка Чик</w:t>
      </w:r>
      <w:bookmarkEnd w:id="83"/>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61"/>
        <w:ind w:firstLine="851"/>
      </w:pPr>
      <w:r w:rsidRPr="00AC6D9A">
        <w:t xml:space="preserve">1. Настоящими Правилами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rsidR="00A84977" w:rsidRPr="00AC6D9A" w:rsidRDefault="00A84977" w:rsidP="004D6521">
      <w:pPr>
        <w:pStyle w:val="61"/>
        <w:ind w:firstLine="851"/>
      </w:pPr>
      <w:r w:rsidRPr="00AC6D9A">
        <w:t xml:space="preserve">2. Градостроительные регламенты, относящиеся к отдельным территориальным зонам, приведены в главе 9  части </w:t>
      </w:r>
      <w:r w:rsidRPr="00AC6D9A">
        <w:rPr>
          <w:lang w:val="en-US"/>
        </w:rPr>
        <w:t>II</w:t>
      </w:r>
      <w:r w:rsidRPr="00AC6D9A">
        <w:t xml:space="preserve"> настоящих Правил.</w:t>
      </w:r>
    </w:p>
    <w:p w:rsidR="00A84977" w:rsidRPr="00AC6D9A" w:rsidRDefault="00A84977" w:rsidP="004D6521">
      <w:pPr>
        <w:pStyle w:val="61"/>
        <w:ind w:firstLine="851"/>
      </w:pPr>
      <w:r w:rsidRPr="00AC6D9A">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A84977" w:rsidRPr="00AC6D9A" w:rsidRDefault="00A84977" w:rsidP="004D6521">
      <w:pPr>
        <w:pStyle w:val="61"/>
        <w:ind w:firstLine="851"/>
      </w:pPr>
      <w:r w:rsidRPr="00AC6D9A">
        <w:t>1) предельные (максимальные и минимальные) размеры  земельных участков;</w:t>
      </w:r>
    </w:p>
    <w:p w:rsidR="00A84977" w:rsidRPr="00AC6D9A" w:rsidRDefault="00A84977" w:rsidP="004D6521">
      <w:pPr>
        <w:pStyle w:val="61"/>
        <w:ind w:firstLine="851"/>
      </w:pPr>
      <w:r w:rsidRPr="00AC6D9A">
        <w:t xml:space="preserve">2) минимальные отступы зданий, строений, сооружений от границ земельных участков; </w:t>
      </w:r>
    </w:p>
    <w:p w:rsidR="00A84977" w:rsidRPr="00AC6D9A" w:rsidRDefault="00A84977" w:rsidP="004D6521">
      <w:pPr>
        <w:pStyle w:val="61"/>
        <w:ind w:firstLine="851"/>
      </w:pPr>
      <w:r w:rsidRPr="00AC6D9A">
        <w:t>3) максимальное количество этажей или максимальная высота зданий, строений, сооружений на территории земельных участков;</w:t>
      </w:r>
    </w:p>
    <w:p w:rsidR="00A84977" w:rsidRPr="00AC6D9A" w:rsidRDefault="00A84977" w:rsidP="004D6521">
      <w:pPr>
        <w:pStyle w:val="61"/>
        <w:ind w:firstLine="851"/>
      </w:pPr>
      <w:r w:rsidRPr="00AC6D9A">
        <w:t>4) минимальное количество машино-мест  для временного хранения легковых автомобилей на территории земельных участков.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Прочие показатели  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84" w:name="_Toc221604154"/>
      <w:bookmarkStart w:id="85" w:name="_Toc378681707"/>
      <w:r w:rsidRPr="00AC6D9A">
        <w:t>Статья 32.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84"/>
      <w:bookmarkEnd w:id="85"/>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61"/>
        <w:ind w:firstLine="851"/>
      </w:pPr>
      <w:r w:rsidRPr="00AC6D9A">
        <w:t xml:space="preserve">1. В пределах одного земельного участка, в том числе в пределах одного здания,  допускаются,  при соблюдении действующих норм, стандартов и правил, </w:t>
      </w:r>
      <w:r w:rsidRPr="00AC6D9A">
        <w:lastRenderedPageBreak/>
        <w:t>размещения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A84977" w:rsidRPr="00AC6D9A" w:rsidRDefault="00A84977" w:rsidP="004D6521">
      <w:pPr>
        <w:pStyle w:val="61"/>
        <w:ind w:firstLine="851"/>
      </w:pPr>
      <w:r w:rsidRPr="00AC6D9A">
        <w:t>2.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rsidR="00A84977" w:rsidRPr="00AC6D9A" w:rsidRDefault="00A84977" w:rsidP="004D6521">
      <w:pPr>
        <w:pStyle w:val="61"/>
        <w:ind w:firstLine="851"/>
      </w:pPr>
      <w:r w:rsidRPr="00AC6D9A">
        <w:t>3.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рабочего поселка Чик или уполномоченным органом администрации.</w:t>
      </w:r>
    </w:p>
    <w:p w:rsidR="00A84977" w:rsidRPr="00AC6D9A" w:rsidRDefault="00A84977" w:rsidP="004D6521">
      <w:pPr>
        <w:pStyle w:val="61"/>
        <w:ind w:firstLine="851"/>
      </w:pPr>
      <w:r w:rsidRPr="00AC6D9A">
        <w:t>4.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лесопарками и другими объектами, могут включаться в состав различных территориальных зон и не подлежат приватизации.</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3"/>
        <w:spacing w:before="0" w:after="0"/>
        <w:ind w:firstLine="851"/>
        <w:jc w:val="both"/>
        <w:rPr>
          <w:rFonts w:ascii="Times New Roman" w:hAnsi="Times New Roman"/>
          <w:sz w:val="28"/>
          <w:szCs w:val="28"/>
        </w:rPr>
      </w:pPr>
      <w:r w:rsidRPr="00AC6D9A">
        <w:rPr>
          <w:rFonts w:ascii="Times New Roman" w:hAnsi="Times New Roman"/>
          <w:sz w:val="28"/>
          <w:szCs w:val="28"/>
        </w:rPr>
        <w:br w:type="page"/>
      </w:r>
      <w:bookmarkStart w:id="86" w:name="_Toc378681708"/>
      <w:r w:rsidRPr="00AC6D9A">
        <w:rPr>
          <w:rFonts w:ascii="Times New Roman" w:hAnsi="Times New Roman"/>
          <w:sz w:val="28"/>
          <w:szCs w:val="28"/>
        </w:rPr>
        <w:lastRenderedPageBreak/>
        <w:t xml:space="preserve">Глава 9. Градостроительные регламенты и виды разрешённого использования земельных участков и объектов капитального строительства, </w:t>
      </w:r>
      <w:r w:rsidRPr="00AC6D9A">
        <w:rPr>
          <w:rFonts w:ascii="Times New Roman" w:hAnsi="Times New Roman"/>
          <w:noProof/>
          <w:sz w:val="28"/>
          <w:szCs w:val="28"/>
        </w:rPr>
        <w:t xml:space="preserve"> предельных размеров земельных участков и предельных параметров разрешённого строительства, реконструкции объектов капитального строительства по </w:t>
      </w:r>
      <w:r w:rsidRPr="00AC6D9A">
        <w:rPr>
          <w:rFonts w:ascii="Times New Roman" w:hAnsi="Times New Roman"/>
          <w:sz w:val="28"/>
          <w:szCs w:val="28"/>
        </w:rPr>
        <w:t>территориальным зонам</w:t>
      </w:r>
      <w:bookmarkEnd w:id="86"/>
    </w:p>
    <w:p w:rsidR="00A84977" w:rsidRPr="00AC6D9A" w:rsidRDefault="00A84977" w:rsidP="004D6521">
      <w:pPr>
        <w:spacing w:after="0" w:line="240" w:lineRule="auto"/>
        <w:ind w:firstLine="851"/>
        <w:jc w:val="both"/>
        <w:rPr>
          <w:rFonts w:ascii="Times New Roman" w:hAnsi="Times New Roman"/>
          <w:b/>
          <w:sz w:val="28"/>
          <w:szCs w:val="28"/>
        </w:rPr>
      </w:pPr>
    </w:p>
    <w:p w:rsidR="00A84977" w:rsidRPr="00AC6D9A" w:rsidRDefault="00A84977" w:rsidP="004D6521">
      <w:pPr>
        <w:pStyle w:val="4"/>
        <w:spacing w:before="0" w:after="0"/>
        <w:ind w:firstLine="851"/>
        <w:jc w:val="both"/>
      </w:pPr>
      <w:bookmarkStart w:id="87" w:name="_Toc378681709"/>
      <w:r w:rsidRPr="00AC6D9A">
        <w:t>Статья 33. Перечень зон, выделенных на карте градостроительного зонирования рабочего поселка Чик</w:t>
      </w:r>
      <w:bookmarkEnd w:id="87"/>
    </w:p>
    <w:p w:rsidR="00A84977" w:rsidRPr="00AC6D9A" w:rsidRDefault="00A84977" w:rsidP="004D6521">
      <w:pPr>
        <w:spacing w:after="0" w:line="240" w:lineRule="auto"/>
        <w:ind w:firstLine="851"/>
        <w:jc w:val="both"/>
        <w:rPr>
          <w:rFonts w:ascii="Times New Roman" w:hAnsi="Times New Roman"/>
          <w:sz w:val="28"/>
          <w:szCs w:val="28"/>
          <w:highlight w:val="yellow"/>
        </w:rPr>
      </w:pP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На карте градостроительного зонирования рабочего поселка Чик выделены следующие виды территориальных зон (в скобках приводится их кодовое обозначение):</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S"/>
        <w:ind w:firstLine="851"/>
        <w:rPr>
          <w:b/>
          <w:szCs w:val="28"/>
        </w:rPr>
      </w:pPr>
      <w:bookmarkStart w:id="88" w:name="_Toc317159214"/>
      <w:bookmarkStart w:id="89" w:name="_Toc317160574"/>
      <w:bookmarkStart w:id="90" w:name="_Toc317163468"/>
      <w:r w:rsidRPr="00AC6D9A">
        <w:rPr>
          <w:b/>
          <w:szCs w:val="28"/>
        </w:rPr>
        <w:t xml:space="preserve">1. </w:t>
      </w:r>
      <w:r w:rsidR="00A07A3E">
        <w:rPr>
          <w:b/>
          <w:szCs w:val="28"/>
        </w:rPr>
        <w:t xml:space="preserve">Жилые </w:t>
      </w:r>
      <w:r w:rsidRPr="00AC6D9A">
        <w:rPr>
          <w:b/>
          <w:szCs w:val="28"/>
        </w:rPr>
        <w:t>зоны (Ж)</w:t>
      </w:r>
      <w:bookmarkEnd w:id="88"/>
      <w:bookmarkEnd w:id="89"/>
      <w:bookmarkEnd w:id="90"/>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застройки индивидуальными жилыми домами (Ж-1)</w:t>
      </w:r>
    </w:p>
    <w:p w:rsidR="00A84977" w:rsidRPr="00AC6D9A" w:rsidRDefault="00A84977" w:rsidP="004D6521">
      <w:pPr>
        <w:pStyle w:val="S"/>
        <w:ind w:firstLine="851"/>
        <w:rPr>
          <w:szCs w:val="28"/>
        </w:rPr>
      </w:pPr>
      <w:r w:rsidRPr="00AC6D9A">
        <w:rPr>
          <w:szCs w:val="28"/>
        </w:rPr>
        <w:t>Зона застройки среднеэтажными жилыми домами (Ж-2)</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объектов дошкольного, начального общего и среднего (полного) общего образования (Ж-3)</w:t>
      </w:r>
    </w:p>
    <w:p w:rsidR="00A84977" w:rsidRPr="00AC6D9A" w:rsidRDefault="00A84977" w:rsidP="004D6521">
      <w:pPr>
        <w:spacing w:after="0" w:line="240" w:lineRule="auto"/>
        <w:ind w:firstLine="851"/>
        <w:jc w:val="both"/>
        <w:rPr>
          <w:rFonts w:ascii="Times New Roman" w:hAnsi="Times New Roman"/>
          <w:noProof/>
          <w:sz w:val="28"/>
          <w:szCs w:val="28"/>
        </w:rPr>
      </w:pPr>
    </w:p>
    <w:p w:rsidR="00A84977" w:rsidRPr="00AC6D9A" w:rsidRDefault="00A84977" w:rsidP="004D6521">
      <w:pPr>
        <w:pStyle w:val="aff4"/>
        <w:spacing w:before="0" w:beforeAutospacing="0" w:after="0" w:afterAutospacing="0"/>
        <w:ind w:firstLine="851"/>
        <w:jc w:val="both"/>
        <w:rPr>
          <w:b/>
          <w:iCs/>
          <w:sz w:val="28"/>
          <w:szCs w:val="28"/>
        </w:rPr>
      </w:pPr>
      <w:r w:rsidRPr="00AC6D9A">
        <w:rPr>
          <w:b/>
          <w:sz w:val="28"/>
          <w:szCs w:val="28"/>
        </w:rPr>
        <w:t xml:space="preserve">2. </w:t>
      </w:r>
      <w:r w:rsidRPr="00AC6D9A">
        <w:rPr>
          <w:b/>
          <w:iCs/>
          <w:sz w:val="28"/>
          <w:szCs w:val="28"/>
        </w:rPr>
        <w:t>Общественно-деловые зоны (ОД)</w:t>
      </w:r>
    </w:p>
    <w:p w:rsidR="00A84977" w:rsidRPr="00AC6D9A" w:rsidRDefault="00A84977" w:rsidP="004D6521">
      <w:pPr>
        <w:pStyle w:val="aff4"/>
        <w:tabs>
          <w:tab w:val="left" w:pos="720"/>
        </w:tabs>
        <w:spacing w:before="0" w:beforeAutospacing="0" w:after="0" w:afterAutospacing="0"/>
        <w:ind w:firstLine="851"/>
        <w:jc w:val="both"/>
        <w:rPr>
          <w:iCs/>
          <w:sz w:val="28"/>
          <w:szCs w:val="28"/>
        </w:rPr>
      </w:pPr>
      <w:r w:rsidRPr="00AC6D9A">
        <w:rPr>
          <w:sz w:val="28"/>
          <w:szCs w:val="28"/>
        </w:rPr>
        <w:t xml:space="preserve">Зона делового, общественного и коммерческого назначения </w:t>
      </w:r>
      <w:r w:rsidRPr="00AC6D9A">
        <w:rPr>
          <w:iCs/>
          <w:sz w:val="28"/>
          <w:szCs w:val="28"/>
        </w:rPr>
        <w:t>(ОД-1)</w:t>
      </w:r>
    </w:p>
    <w:p w:rsidR="00A84977" w:rsidRPr="00AC6D9A" w:rsidRDefault="00A84977" w:rsidP="004D6521">
      <w:pPr>
        <w:pStyle w:val="aff4"/>
        <w:tabs>
          <w:tab w:val="left" w:pos="720"/>
        </w:tabs>
        <w:spacing w:before="0" w:beforeAutospacing="0" w:after="0" w:afterAutospacing="0"/>
        <w:ind w:firstLine="851"/>
        <w:jc w:val="both"/>
        <w:rPr>
          <w:iCs/>
          <w:sz w:val="28"/>
          <w:szCs w:val="28"/>
        </w:rPr>
      </w:pPr>
    </w:p>
    <w:p w:rsidR="00A84977" w:rsidRPr="00AC6D9A" w:rsidRDefault="00A84977" w:rsidP="004D6521">
      <w:pPr>
        <w:pStyle w:val="S"/>
        <w:ind w:firstLine="851"/>
        <w:rPr>
          <w:b/>
          <w:szCs w:val="28"/>
        </w:rPr>
      </w:pPr>
      <w:r w:rsidRPr="00AC6D9A">
        <w:rPr>
          <w:b/>
          <w:szCs w:val="28"/>
        </w:rPr>
        <w:t>3. Производственные зоны (П)</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 xml:space="preserve">Зона производственно-коммунальных объектов </w:t>
      </w:r>
      <w:r w:rsidRPr="00AC6D9A">
        <w:rPr>
          <w:iCs/>
          <w:sz w:val="28"/>
          <w:szCs w:val="28"/>
          <w:lang w:val="en-US"/>
        </w:rPr>
        <w:t>IV</w:t>
      </w:r>
      <w:r w:rsidRPr="00AC6D9A">
        <w:rPr>
          <w:iCs/>
          <w:sz w:val="28"/>
          <w:szCs w:val="28"/>
        </w:rPr>
        <w:t>-</w:t>
      </w:r>
      <w:r w:rsidRPr="00AC6D9A">
        <w:rPr>
          <w:iCs/>
          <w:sz w:val="28"/>
          <w:szCs w:val="28"/>
          <w:lang w:val="en-US"/>
        </w:rPr>
        <w:t>V</w:t>
      </w:r>
      <w:r w:rsidRPr="00AC6D9A">
        <w:rPr>
          <w:iCs/>
          <w:sz w:val="28"/>
          <w:szCs w:val="28"/>
        </w:rPr>
        <w:t xml:space="preserve"> классов </w:t>
      </w:r>
      <w:r w:rsidRPr="00AC6D9A">
        <w:rPr>
          <w:sz w:val="28"/>
          <w:szCs w:val="28"/>
        </w:rPr>
        <w:t>опасности</w:t>
      </w:r>
      <w:r w:rsidRPr="00AC6D9A">
        <w:rPr>
          <w:iCs/>
          <w:sz w:val="28"/>
          <w:szCs w:val="28"/>
        </w:rPr>
        <w:t xml:space="preserve"> </w:t>
      </w:r>
      <w:r w:rsidRPr="00AC6D9A">
        <w:rPr>
          <w:sz w:val="28"/>
          <w:szCs w:val="28"/>
        </w:rPr>
        <w:t>(П-1)</w:t>
      </w:r>
    </w:p>
    <w:p w:rsidR="00A84977" w:rsidRPr="00AC6D9A" w:rsidRDefault="00A84977" w:rsidP="004D6521">
      <w:pPr>
        <w:pStyle w:val="aff4"/>
        <w:spacing w:before="0" w:beforeAutospacing="0" w:after="0" w:afterAutospacing="0"/>
        <w:ind w:firstLine="851"/>
        <w:jc w:val="both"/>
        <w:rPr>
          <w:sz w:val="28"/>
          <w:szCs w:val="28"/>
          <w:highlight w:val="yellow"/>
        </w:rPr>
      </w:pPr>
    </w:p>
    <w:p w:rsidR="00A84977" w:rsidRPr="00AC6D9A" w:rsidRDefault="00A84977" w:rsidP="004D6521">
      <w:pPr>
        <w:pStyle w:val="aff4"/>
        <w:spacing w:before="0" w:beforeAutospacing="0" w:after="0" w:afterAutospacing="0"/>
        <w:ind w:firstLine="851"/>
        <w:jc w:val="both"/>
        <w:rPr>
          <w:b/>
          <w:sz w:val="28"/>
          <w:szCs w:val="28"/>
        </w:rPr>
      </w:pPr>
      <w:r w:rsidRPr="00AC6D9A">
        <w:rPr>
          <w:b/>
          <w:sz w:val="28"/>
          <w:szCs w:val="28"/>
        </w:rPr>
        <w:t>4. Зоны объектов инженерной и транспортной инфраструктур (ИТ)</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улично-дорожной сети (ИТ-1)</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объектов  инженерной инфраструктуры (ИТ-2)</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сооружений и коммуникаций автомобильного транспорта  (ИТ-3)</w:t>
      </w:r>
    </w:p>
    <w:p w:rsidR="00A84977" w:rsidRPr="00AC6D9A" w:rsidRDefault="00A84977" w:rsidP="004D6521">
      <w:pPr>
        <w:pStyle w:val="aff4"/>
        <w:spacing w:before="0" w:beforeAutospacing="0" w:after="0" w:afterAutospacing="0"/>
        <w:ind w:firstLine="851"/>
        <w:jc w:val="both"/>
        <w:rPr>
          <w:b/>
          <w:iCs/>
          <w:sz w:val="28"/>
          <w:szCs w:val="28"/>
          <w:highlight w:val="yellow"/>
        </w:rPr>
      </w:pPr>
    </w:p>
    <w:p w:rsidR="00A84977" w:rsidRPr="00AC6D9A" w:rsidRDefault="00A84977" w:rsidP="004D6521">
      <w:pPr>
        <w:pStyle w:val="aff4"/>
        <w:spacing w:before="0" w:beforeAutospacing="0" w:after="0" w:afterAutospacing="0"/>
        <w:ind w:firstLine="851"/>
        <w:jc w:val="both"/>
        <w:rPr>
          <w:b/>
          <w:sz w:val="28"/>
          <w:szCs w:val="28"/>
        </w:rPr>
      </w:pPr>
      <w:r w:rsidRPr="00AC6D9A">
        <w:rPr>
          <w:b/>
          <w:sz w:val="28"/>
          <w:szCs w:val="28"/>
        </w:rPr>
        <w:t>5. Зоны рекреационного назначения (Р)</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природного ландшафта (Р-1)</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парков, скверов, садов  (Р-2)</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объектов  спортивного назначения (Р-3)</w:t>
      </w:r>
    </w:p>
    <w:p w:rsidR="00A84977" w:rsidRPr="00AC6D9A" w:rsidRDefault="00A84977" w:rsidP="004D6521">
      <w:pPr>
        <w:pStyle w:val="aff4"/>
        <w:spacing w:before="0" w:beforeAutospacing="0" w:after="0" w:afterAutospacing="0"/>
        <w:ind w:firstLine="851"/>
        <w:jc w:val="both"/>
        <w:rPr>
          <w:sz w:val="28"/>
          <w:szCs w:val="28"/>
          <w:highlight w:val="yellow"/>
        </w:rPr>
      </w:pPr>
    </w:p>
    <w:p w:rsidR="00A84977" w:rsidRPr="00AC6D9A" w:rsidRDefault="00A84977" w:rsidP="004D6521">
      <w:pPr>
        <w:pStyle w:val="ad"/>
        <w:spacing w:after="0"/>
        <w:ind w:firstLine="851"/>
        <w:jc w:val="both"/>
        <w:rPr>
          <w:rFonts w:ascii="Times New Roman" w:hAnsi="Times New Roman"/>
          <w:b/>
          <w:sz w:val="28"/>
          <w:szCs w:val="28"/>
        </w:rPr>
      </w:pPr>
      <w:bookmarkStart w:id="91" w:name="_Toc321848019"/>
      <w:bookmarkStart w:id="92" w:name="_Toc321847720"/>
      <w:r w:rsidRPr="00AC6D9A">
        <w:rPr>
          <w:rFonts w:ascii="Times New Roman" w:hAnsi="Times New Roman"/>
          <w:b/>
          <w:sz w:val="28"/>
          <w:szCs w:val="28"/>
        </w:rPr>
        <w:t>6. Зоны сельскохозяйственного использования (СХ)</w:t>
      </w:r>
      <w:bookmarkEnd w:id="91"/>
      <w:bookmarkEnd w:id="92"/>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садоводства и дачного хозяйства (СХ-1)</w:t>
      </w:r>
    </w:p>
    <w:p w:rsidR="00A84977" w:rsidRPr="00AC6D9A" w:rsidRDefault="00A84977" w:rsidP="004D6521">
      <w:pPr>
        <w:pStyle w:val="aff4"/>
        <w:spacing w:before="0" w:beforeAutospacing="0" w:after="0" w:afterAutospacing="0"/>
        <w:ind w:firstLine="851"/>
        <w:jc w:val="both"/>
        <w:rPr>
          <w:sz w:val="28"/>
          <w:szCs w:val="28"/>
          <w:highlight w:val="yellow"/>
        </w:rPr>
      </w:pPr>
    </w:p>
    <w:p w:rsidR="00A84977" w:rsidRPr="00AC6D9A" w:rsidRDefault="00A84977" w:rsidP="004D6521">
      <w:pPr>
        <w:pStyle w:val="ad"/>
        <w:spacing w:after="0"/>
        <w:ind w:firstLine="851"/>
        <w:jc w:val="both"/>
        <w:rPr>
          <w:rFonts w:ascii="Times New Roman" w:hAnsi="Times New Roman"/>
          <w:b/>
          <w:sz w:val="28"/>
          <w:szCs w:val="28"/>
        </w:rPr>
      </w:pPr>
      <w:bookmarkStart w:id="93" w:name="_Toc321847724"/>
      <w:bookmarkStart w:id="94" w:name="_Toc321848023"/>
      <w:r w:rsidRPr="00AC6D9A">
        <w:rPr>
          <w:rFonts w:ascii="Times New Roman" w:hAnsi="Times New Roman"/>
          <w:b/>
          <w:sz w:val="28"/>
          <w:szCs w:val="28"/>
        </w:rPr>
        <w:t>7. Зоны специального назначения (С)</w:t>
      </w:r>
      <w:bookmarkEnd w:id="93"/>
      <w:bookmarkEnd w:id="94"/>
    </w:p>
    <w:p w:rsidR="00A84977" w:rsidRPr="00AC6D9A" w:rsidRDefault="00A84977" w:rsidP="004D6521">
      <w:pPr>
        <w:pStyle w:val="ad"/>
        <w:spacing w:after="0"/>
        <w:ind w:firstLine="851"/>
        <w:jc w:val="both"/>
        <w:rPr>
          <w:rFonts w:ascii="Times New Roman" w:hAnsi="Times New Roman"/>
          <w:sz w:val="28"/>
          <w:szCs w:val="28"/>
        </w:rPr>
      </w:pPr>
      <w:bookmarkStart w:id="95" w:name="_Toc321847725"/>
      <w:bookmarkStart w:id="96" w:name="_Toc321848024"/>
      <w:r w:rsidRPr="00AC6D9A">
        <w:rPr>
          <w:rFonts w:ascii="Times New Roman" w:hAnsi="Times New Roman"/>
          <w:sz w:val="28"/>
          <w:szCs w:val="28"/>
        </w:rPr>
        <w:t>Зона кладбищ и крематориев (С-1)</w:t>
      </w:r>
      <w:bookmarkEnd w:id="95"/>
      <w:bookmarkEnd w:id="96"/>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объектов размещения отходов потребления (С-2)</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размещения военных объектов (С-3)</w:t>
      </w:r>
    </w:p>
    <w:p w:rsidR="00A84977" w:rsidRPr="00AC6D9A" w:rsidRDefault="00A84977" w:rsidP="004D6521">
      <w:pPr>
        <w:spacing w:after="0" w:line="240" w:lineRule="auto"/>
        <w:ind w:firstLine="851"/>
        <w:jc w:val="both"/>
        <w:rPr>
          <w:rFonts w:ascii="Times New Roman" w:hAnsi="Times New Roman"/>
          <w:sz w:val="28"/>
          <w:szCs w:val="28"/>
          <w:highlight w:val="yellow"/>
        </w:rPr>
      </w:pPr>
    </w:p>
    <w:p w:rsidR="00A84977" w:rsidRPr="00AC6D9A" w:rsidRDefault="00A84977" w:rsidP="004D6521">
      <w:pPr>
        <w:pStyle w:val="aff4"/>
        <w:spacing w:before="0" w:beforeAutospacing="0" w:after="0" w:afterAutospacing="0"/>
        <w:ind w:firstLine="851"/>
        <w:jc w:val="both"/>
        <w:rPr>
          <w:b/>
          <w:sz w:val="28"/>
          <w:szCs w:val="28"/>
        </w:rPr>
      </w:pPr>
      <w:r w:rsidRPr="00AC6D9A">
        <w:rPr>
          <w:b/>
          <w:sz w:val="28"/>
          <w:szCs w:val="28"/>
        </w:rPr>
        <w:t>8. Зоны освоения территорий (ОТ)</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градостроительного освоения территории (ОТ-1)</w:t>
      </w:r>
    </w:p>
    <w:p w:rsidR="00A84977" w:rsidRDefault="00A84977" w:rsidP="004D6521">
      <w:pPr>
        <w:pStyle w:val="aff4"/>
        <w:spacing w:before="0" w:beforeAutospacing="0" w:after="0" w:afterAutospacing="0"/>
        <w:jc w:val="both"/>
        <w:rPr>
          <w:sz w:val="28"/>
          <w:szCs w:val="28"/>
        </w:rPr>
      </w:pPr>
    </w:p>
    <w:p w:rsidR="00447F55" w:rsidRPr="00AC6D9A" w:rsidRDefault="00447F55" w:rsidP="004D6521">
      <w:pPr>
        <w:pStyle w:val="aff4"/>
        <w:spacing w:before="0" w:beforeAutospacing="0" w:after="0" w:afterAutospacing="0"/>
        <w:jc w:val="both"/>
        <w:rPr>
          <w:sz w:val="28"/>
          <w:szCs w:val="28"/>
        </w:rPr>
      </w:pPr>
    </w:p>
    <w:p w:rsidR="00A84977" w:rsidRPr="00AC6D9A" w:rsidRDefault="00447F55" w:rsidP="004D6521">
      <w:pPr>
        <w:pStyle w:val="4"/>
        <w:spacing w:before="0" w:after="0"/>
        <w:ind w:firstLine="851"/>
        <w:jc w:val="both"/>
      </w:pPr>
      <w:bookmarkStart w:id="97" w:name="_Toc325383409"/>
      <w:bookmarkStart w:id="98" w:name="_Toc378681710"/>
      <w:r>
        <w:t xml:space="preserve">§1 Жилые </w:t>
      </w:r>
      <w:r w:rsidR="00A84977" w:rsidRPr="00AC6D9A">
        <w:t>зоны (Ж)</w:t>
      </w:r>
      <w:bookmarkEnd w:id="97"/>
      <w:bookmarkEnd w:id="98"/>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99" w:name="_Toc370903280"/>
      <w:bookmarkStart w:id="100" w:name="_Toc374713096"/>
      <w:bookmarkStart w:id="101" w:name="_Toc378599347"/>
      <w:bookmarkStart w:id="102" w:name="_Toc378681711"/>
      <w:r w:rsidRPr="00AC6D9A">
        <w:t>Статья 34. Зона застройки индивидуальными и малоэтажными жилыми домами (Ж-1)</w:t>
      </w:r>
      <w:bookmarkEnd w:id="99"/>
      <w:bookmarkEnd w:id="100"/>
      <w:bookmarkEnd w:id="101"/>
      <w:bookmarkEnd w:id="102"/>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 xml:space="preserve">Зона включает в себя участки территории поселения, предназначенные для размещения индивидуальных и  многоквартирных малоэтажных жилых домов до 4 этажей (включительно). </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В застройке в пределах указанной зоны предусмотрено размещение отдельных объектов социального и культурно-бытового назначения, обслуживающих жителей, проживающих на данной территории, а также необходимых объектов инженерной и транспортной инфраструктур.</w:t>
      </w:r>
    </w:p>
    <w:p w:rsidR="00A84977" w:rsidRPr="00447F55" w:rsidRDefault="00A84977" w:rsidP="004D6521">
      <w:pPr>
        <w:pStyle w:val="aff4"/>
        <w:spacing w:before="0" w:beforeAutospacing="0" w:after="0" w:afterAutospacing="0"/>
        <w:ind w:firstLine="851"/>
        <w:jc w:val="both"/>
        <w:rPr>
          <w:sz w:val="28"/>
          <w:szCs w:val="28"/>
        </w:rPr>
      </w:pPr>
    </w:p>
    <w:p w:rsidR="00A84977" w:rsidRPr="00AC6D9A" w:rsidRDefault="00A84977" w:rsidP="004D6521">
      <w:pPr>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разрешенного использования: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индивидуальные жилые дома с приусадебными земельными участками;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отдельно стоящие жилые дома коттеджного типа на одну семью в 1-3 этажа с придомовыми земельными участками;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блокированные жилые дома в 1–3 этажа с приквартирными земельными участками.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многоквартирные малоэтажные жилые дома (2 – 4 этажа), в том числе со встроенными или встроено-пристроенными помещениями общественного назначения;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блокированные жилые дома (2 – 4 этажа).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bCs/>
          <w:sz w:val="28"/>
          <w:szCs w:val="28"/>
        </w:rPr>
        <w:t xml:space="preserve">земельные участки для ведения личного подсобного хозяйства </w:t>
      </w:r>
      <w:r w:rsidRPr="00AC6D9A">
        <w:rPr>
          <w:rFonts w:ascii="Times New Roman" w:hAnsi="Times New Roman"/>
          <w:sz w:val="28"/>
          <w:szCs w:val="28"/>
        </w:rPr>
        <w:t>(приусадебные земельные участки).</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aff4"/>
        <w:spacing w:before="0" w:beforeAutospacing="0" w:after="0" w:afterAutospacing="0"/>
        <w:ind w:firstLine="851"/>
        <w:jc w:val="both"/>
        <w:rPr>
          <w:i/>
          <w:sz w:val="28"/>
          <w:szCs w:val="28"/>
        </w:rPr>
      </w:pPr>
      <w:r w:rsidRPr="00AC6D9A">
        <w:rPr>
          <w:b/>
          <w:i/>
          <w:sz w:val="28"/>
          <w:szCs w:val="28"/>
        </w:rPr>
        <w:t>Условно разрешённые виды использования</w:t>
      </w:r>
      <w:r w:rsidRPr="00AC6D9A">
        <w:rPr>
          <w:i/>
          <w:sz w:val="28"/>
          <w:szCs w:val="28"/>
        </w:rPr>
        <w:t>:</w:t>
      </w: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многоквартирные жилые дома средней этажности (5-8этажей);</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общественные здания административного назначения;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учреждения социального обслуживания;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дома культуры, кинотеатры;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гостиницы;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здания филиалов и отделения банков и страховых компаний;</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культовые объекты;</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объекты индивидуальной трудовой деятельности;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учреждения жилищно-коммунального хозяйства, МЧС;</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ветлечебницы без постоянного содержания животных;</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lastRenderedPageBreak/>
        <w:t>станции технического обслуживания автомобилей, шиномонтажные мастерские, автомойки.</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разрешенного использования: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игровые площадки для детей дошкольного возраста;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спортивные площадки для детей школьного возраста;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 xml:space="preserve">площадки для  отдыха; </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площадки для выгула собак;</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площадки для мусоросборников;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пешеходные связи;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проезды;</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озеленённые территории;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ограждения вдоль улиц, ограждения между земельными участками;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автостоянки для временного хранения легковых автомобилей;</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гостевые автостоянки, парковки автотранспорта перед объектами обслуживания;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иные элементы благоустройства;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хозяйственные постройки (в том числе для содержания птицы и скота);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пристроенные к жилым домам и отдельно стоящие на индивидуальных земельных участках гаражи для постоянного хранения автотранспорта;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объекты детского дошкольного, начального общего и среднего (полного) общего образования, центры развития ребенка;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библиотеки, компьютерные центры, интернет-кафе;</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физкультурно-оздоровительные клубы, фитнесс клубы, бассейны;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клубы по интересам, центры общения и досуговых занятий;</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амбулаторно-поликлинические учреждения, аптеки;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молочные кухни, раздаточные пункты молочных кухонь;</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 площадью зала до 100 кв.м.;</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магазины продовольственных, промышленных и смешанных товаров;</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нотариальные конторы, юридические консультации;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отделения и пункты почтовой связи, телеграфной связи, переговорные пункты;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участковые пункты полиции;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предприятия бытового обслуживания;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бани, сауны;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подземные коллективные овощехранилища;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теплицы и оранжереи индивидуального пользования;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автономные источники теплоснабжения;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spacing w:after="0" w:line="240" w:lineRule="auto"/>
        <w:ind w:firstLine="851"/>
        <w:jc w:val="both"/>
        <w:rPr>
          <w:rFonts w:ascii="Times New Roman" w:hAnsi="Times New Roman"/>
          <w:color w:val="FF0000"/>
          <w:sz w:val="28"/>
          <w:szCs w:val="28"/>
        </w:rPr>
      </w:pPr>
    </w:p>
    <w:p w:rsidR="00A84977" w:rsidRPr="002E7383" w:rsidRDefault="00A84977" w:rsidP="004D6521">
      <w:pPr>
        <w:rPr>
          <w:rFonts w:ascii="Times New Roman" w:hAnsi="Times New Roman"/>
          <w:b/>
          <w:i/>
          <w:sz w:val="28"/>
          <w:szCs w:val="28"/>
        </w:rPr>
      </w:pPr>
      <w:r w:rsidRPr="002E7383">
        <w:rPr>
          <w:rFonts w:ascii="Times New Roman" w:hAnsi="Times New Roman"/>
          <w:b/>
          <w:i/>
          <w:sz w:val="28"/>
          <w:szCs w:val="28"/>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6810"/>
        <w:gridCol w:w="529"/>
        <w:gridCol w:w="1421"/>
      </w:tblGrid>
      <w:tr w:rsidR="00A84977" w:rsidRPr="00201976" w:rsidTr="00512ACA">
        <w:trPr>
          <w:trHeight w:val="673"/>
        </w:trPr>
        <w:tc>
          <w:tcPr>
            <w:tcW w:w="561" w:type="dxa"/>
          </w:tcPr>
          <w:p w:rsidR="00A84977" w:rsidRPr="00201976" w:rsidRDefault="00A84977" w:rsidP="004D6521">
            <w:pPr>
              <w:jc w:val="center"/>
              <w:rPr>
                <w:rFonts w:ascii="Times New Roman" w:hAnsi="Times New Roman"/>
                <w:sz w:val="24"/>
                <w:szCs w:val="24"/>
              </w:rPr>
            </w:pPr>
          </w:p>
          <w:p w:rsidR="00A84977" w:rsidRPr="00201976" w:rsidRDefault="00A84977" w:rsidP="004D6521">
            <w:pPr>
              <w:jc w:val="center"/>
              <w:rPr>
                <w:rFonts w:ascii="Times New Roman" w:hAnsi="Times New Roman"/>
                <w:sz w:val="24"/>
                <w:szCs w:val="24"/>
              </w:rPr>
            </w:pPr>
            <w:r w:rsidRPr="00201976">
              <w:rPr>
                <w:rFonts w:ascii="Times New Roman" w:hAnsi="Times New Roman"/>
                <w:sz w:val="24"/>
                <w:szCs w:val="24"/>
              </w:rPr>
              <w:t>1</w:t>
            </w:r>
          </w:p>
        </w:tc>
        <w:tc>
          <w:tcPr>
            <w:tcW w:w="6810" w:type="dxa"/>
          </w:tcPr>
          <w:p w:rsidR="00A84977" w:rsidRDefault="00A84977" w:rsidP="004D6521">
            <w:pPr>
              <w:rPr>
                <w:rFonts w:ascii="Times New Roman" w:hAnsi="Times New Roman"/>
                <w:sz w:val="24"/>
                <w:szCs w:val="24"/>
              </w:rPr>
            </w:pPr>
            <w:r w:rsidRPr="00201976">
              <w:rPr>
                <w:rFonts w:ascii="Times New Roman" w:hAnsi="Times New Roman"/>
                <w:sz w:val="24"/>
                <w:szCs w:val="24"/>
              </w:rPr>
              <w:t>Размеры земельных участков</w:t>
            </w:r>
            <w:r>
              <w:rPr>
                <w:rFonts w:ascii="Times New Roman" w:hAnsi="Times New Roman"/>
                <w:sz w:val="24"/>
                <w:szCs w:val="24"/>
              </w:rPr>
              <w:t>:</w:t>
            </w:r>
          </w:p>
          <w:p w:rsidR="00A84977" w:rsidRDefault="00A84977" w:rsidP="004D6521">
            <w:pPr>
              <w:rPr>
                <w:rFonts w:ascii="Times New Roman" w:hAnsi="Times New Roman"/>
                <w:sz w:val="24"/>
                <w:szCs w:val="24"/>
              </w:rPr>
            </w:pPr>
            <w:r>
              <w:rPr>
                <w:rFonts w:ascii="Times New Roman" w:hAnsi="Times New Roman"/>
                <w:sz w:val="24"/>
                <w:szCs w:val="24"/>
              </w:rPr>
              <w:t xml:space="preserve"> </w:t>
            </w:r>
            <w:r w:rsidRPr="00201976">
              <w:rPr>
                <w:rFonts w:ascii="Times New Roman" w:hAnsi="Times New Roman"/>
                <w:sz w:val="24"/>
                <w:szCs w:val="24"/>
              </w:rPr>
              <w:t xml:space="preserve">для индивидуального жилищного строительства </w:t>
            </w:r>
          </w:p>
          <w:p w:rsidR="00A84977" w:rsidRDefault="00A84977" w:rsidP="004D6521">
            <w:pPr>
              <w:rPr>
                <w:rFonts w:ascii="Times New Roman" w:hAnsi="Times New Roman"/>
                <w:sz w:val="24"/>
                <w:szCs w:val="24"/>
              </w:rPr>
            </w:pPr>
            <w:r>
              <w:rPr>
                <w:rFonts w:ascii="Times New Roman" w:hAnsi="Times New Roman"/>
                <w:sz w:val="24"/>
                <w:szCs w:val="24"/>
              </w:rPr>
              <w:t xml:space="preserve"> для</w:t>
            </w:r>
            <w:r w:rsidRPr="00FC1B86">
              <w:rPr>
                <w:rFonts w:ascii="Times New Roman" w:hAnsi="Times New Roman"/>
                <w:sz w:val="24"/>
                <w:szCs w:val="24"/>
              </w:rPr>
              <w:t xml:space="preserve"> ведения  личного подсобного хозяйства </w:t>
            </w:r>
          </w:p>
          <w:p w:rsidR="00A84977" w:rsidRPr="00201976" w:rsidRDefault="00A84977" w:rsidP="004D6521">
            <w:pPr>
              <w:pStyle w:val="aff4"/>
              <w:widowControl w:val="0"/>
            </w:pPr>
            <w:r w:rsidRPr="00201976">
              <w:t xml:space="preserve">Предельные размеры земельных участков для малоэтажного жилищного строительства принимаются в соответствии с СП 42.13330.2011 «СНиП 2.07.01 – 89* Градостроительство. Планировка и застройка </w:t>
            </w:r>
            <w:r>
              <w:t>поселенч</w:t>
            </w:r>
            <w:r w:rsidRPr="00201976">
              <w:t>еских и сельских поселений».</w:t>
            </w:r>
          </w:p>
        </w:tc>
        <w:tc>
          <w:tcPr>
            <w:tcW w:w="529" w:type="dxa"/>
          </w:tcPr>
          <w:p w:rsidR="00A84977" w:rsidRPr="00201976" w:rsidRDefault="00A84977" w:rsidP="004D6521">
            <w:pPr>
              <w:rPr>
                <w:rFonts w:ascii="Times New Roman" w:hAnsi="Times New Roman"/>
                <w:color w:val="FF0000"/>
                <w:sz w:val="24"/>
                <w:szCs w:val="24"/>
              </w:rPr>
            </w:pPr>
          </w:p>
          <w:p w:rsidR="00A84977" w:rsidRPr="00201976" w:rsidRDefault="00A84977" w:rsidP="004D6521">
            <w:pPr>
              <w:jc w:val="center"/>
              <w:rPr>
                <w:rFonts w:ascii="Times New Roman" w:hAnsi="Times New Roman"/>
                <w:sz w:val="24"/>
                <w:szCs w:val="24"/>
              </w:rPr>
            </w:pPr>
            <w:r w:rsidRPr="00201976">
              <w:rPr>
                <w:rFonts w:ascii="Times New Roman" w:hAnsi="Times New Roman"/>
                <w:sz w:val="24"/>
                <w:szCs w:val="24"/>
              </w:rPr>
              <w:t>га</w:t>
            </w:r>
          </w:p>
        </w:tc>
        <w:tc>
          <w:tcPr>
            <w:tcW w:w="1421" w:type="dxa"/>
          </w:tcPr>
          <w:p w:rsidR="00A84977" w:rsidRDefault="00A84977" w:rsidP="004D6521">
            <w:pPr>
              <w:rPr>
                <w:rFonts w:ascii="Times New Roman" w:hAnsi="Times New Roman"/>
                <w:sz w:val="24"/>
                <w:szCs w:val="24"/>
              </w:rPr>
            </w:pPr>
          </w:p>
          <w:p w:rsidR="00A84977" w:rsidRDefault="00A84977" w:rsidP="004D6521">
            <w:pPr>
              <w:rPr>
                <w:rFonts w:ascii="Times New Roman" w:hAnsi="Times New Roman"/>
                <w:sz w:val="24"/>
                <w:szCs w:val="24"/>
              </w:rPr>
            </w:pPr>
            <w:r>
              <w:rPr>
                <w:rFonts w:ascii="Times New Roman" w:hAnsi="Times New Roman"/>
                <w:sz w:val="24"/>
                <w:szCs w:val="24"/>
              </w:rPr>
              <w:t>0,08-0,15</w:t>
            </w:r>
          </w:p>
          <w:p w:rsidR="00A84977" w:rsidRDefault="00A84977" w:rsidP="004D6521">
            <w:pPr>
              <w:rPr>
                <w:rFonts w:ascii="Times New Roman" w:hAnsi="Times New Roman"/>
                <w:sz w:val="24"/>
                <w:szCs w:val="24"/>
              </w:rPr>
            </w:pPr>
            <w:r>
              <w:rPr>
                <w:rFonts w:ascii="Times New Roman" w:hAnsi="Times New Roman"/>
                <w:sz w:val="24"/>
                <w:szCs w:val="24"/>
              </w:rPr>
              <w:t>0,15-0,20</w:t>
            </w:r>
          </w:p>
          <w:p w:rsidR="00A84977" w:rsidRPr="00201976" w:rsidRDefault="00A84977" w:rsidP="004D6521">
            <w:pPr>
              <w:rPr>
                <w:rFonts w:ascii="Times New Roman" w:hAnsi="Times New Roman"/>
                <w:color w:val="FF0000"/>
                <w:sz w:val="24"/>
                <w:szCs w:val="24"/>
              </w:rPr>
            </w:pPr>
          </w:p>
        </w:tc>
      </w:tr>
      <w:tr w:rsidR="00A84977" w:rsidRPr="00201976" w:rsidTr="00512ACA">
        <w:tc>
          <w:tcPr>
            <w:tcW w:w="56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2</w:t>
            </w:r>
          </w:p>
        </w:tc>
        <w:tc>
          <w:tcPr>
            <w:tcW w:w="6810" w:type="dxa"/>
          </w:tcPr>
          <w:p w:rsidR="00A84977" w:rsidRPr="00201976" w:rsidRDefault="00A84977" w:rsidP="004D6521">
            <w:pPr>
              <w:spacing w:beforeLines="60" w:before="144" w:afterLines="60" w:after="144"/>
              <w:rPr>
                <w:rFonts w:ascii="Times New Roman" w:hAnsi="Times New Roman"/>
                <w:sz w:val="24"/>
                <w:szCs w:val="24"/>
              </w:rPr>
            </w:pPr>
            <w:r w:rsidRPr="00201976">
              <w:rPr>
                <w:rFonts w:ascii="Times New Roman" w:hAnsi="Times New Roman"/>
                <w:sz w:val="24"/>
                <w:szCs w:val="24"/>
              </w:rPr>
              <w:t xml:space="preserve">Минимальное расстояние от края основной проезжей части магистральных дорог до линии регулирования жилой застройки </w:t>
            </w:r>
          </w:p>
        </w:tc>
        <w:tc>
          <w:tcPr>
            <w:tcW w:w="529"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м</w:t>
            </w:r>
          </w:p>
        </w:tc>
        <w:tc>
          <w:tcPr>
            <w:tcW w:w="142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50</w:t>
            </w:r>
          </w:p>
        </w:tc>
      </w:tr>
      <w:tr w:rsidR="00A84977" w:rsidRPr="00201976" w:rsidTr="00512ACA">
        <w:tc>
          <w:tcPr>
            <w:tcW w:w="56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3</w:t>
            </w:r>
          </w:p>
        </w:tc>
        <w:tc>
          <w:tcPr>
            <w:tcW w:w="6810" w:type="dxa"/>
          </w:tcPr>
          <w:p w:rsidR="00A84977" w:rsidRPr="00201976" w:rsidRDefault="00A84977" w:rsidP="004D6521">
            <w:pPr>
              <w:spacing w:beforeLines="60" w:before="144" w:afterLines="60" w:after="144"/>
              <w:rPr>
                <w:rFonts w:ascii="Times New Roman" w:hAnsi="Times New Roman"/>
                <w:sz w:val="24"/>
                <w:szCs w:val="24"/>
              </w:rPr>
            </w:pPr>
            <w:r w:rsidRPr="00201976">
              <w:rPr>
                <w:rFonts w:ascii="Times New Roman" w:hAnsi="Times New Roman"/>
                <w:sz w:val="24"/>
                <w:szCs w:val="24"/>
              </w:rPr>
              <w:t>Минимальное расстояние от края основной проезжей части магистральных дорог до линии регулирования жилой застройки при условии применения шумозащитных устройств, обеспечивающих требования СНиП II-12-77</w:t>
            </w:r>
          </w:p>
        </w:tc>
        <w:tc>
          <w:tcPr>
            <w:tcW w:w="529"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м</w:t>
            </w:r>
          </w:p>
        </w:tc>
        <w:tc>
          <w:tcPr>
            <w:tcW w:w="142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25</w:t>
            </w:r>
          </w:p>
        </w:tc>
      </w:tr>
      <w:tr w:rsidR="00A84977" w:rsidRPr="00201976" w:rsidTr="00512ACA">
        <w:tc>
          <w:tcPr>
            <w:tcW w:w="56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4</w:t>
            </w:r>
          </w:p>
        </w:tc>
        <w:tc>
          <w:tcPr>
            <w:tcW w:w="6810" w:type="dxa"/>
          </w:tcPr>
          <w:p w:rsidR="00A84977" w:rsidRPr="00201976" w:rsidRDefault="00A84977" w:rsidP="004D6521">
            <w:pPr>
              <w:spacing w:beforeLines="60" w:before="144" w:afterLines="60" w:after="144"/>
              <w:rPr>
                <w:rFonts w:ascii="Times New Roman" w:hAnsi="Times New Roman"/>
                <w:sz w:val="24"/>
                <w:szCs w:val="24"/>
              </w:rPr>
            </w:pPr>
            <w:r w:rsidRPr="00201976">
              <w:rPr>
                <w:rFonts w:ascii="Times New Roman" w:hAnsi="Times New Roman"/>
                <w:sz w:val="24"/>
                <w:szCs w:val="24"/>
              </w:rPr>
              <w:t>Минимальный отступ жилых зданий от красной линии</w:t>
            </w:r>
          </w:p>
        </w:tc>
        <w:tc>
          <w:tcPr>
            <w:tcW w:w="529"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м</w:t>
            </w:r>
          </w:p>
        </w:tc>
        <w:tc>
          <w:tcPr>
            <w:tcW w:w="142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3</w:t>
            </w:r>
          </w:p>
        </w:tc>
      </w:tr>
      <w:tr w:rsidR="00A84977" w:rsidRPr="00201976" w:rsidTr="00512ACA">
        <w:tc>
          <w:tcPr>
            <w:tcW w:w="56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5</w:t>
            </w:r>
          </w:p>
        </w:tc>
        <w:tc>
          <w:tcPr>
            <w:tcW w:w="6810" w:type="dxa"/>
          </w:tcPr>
          <w:p w:rsidR="00A84977" w:rsidRPr="00201976" w:rsidRDefault="00A84977" w:rsidP="004D6521">
            <w:pPr>
              <w:spacing w:beforeLines="60" w:before="144" w:afterLines="60" w:after="144"/>
              <w:rPr>
                <w:rFonts w:ascii="Times New Roman" w:hAnsi="Times New Roman"/>
                <w:sz w:val="24"/>
                <w:szCs w:val="24"/>
              </w:rPr>
            </w:pPr>
            <w:r w:rsidRPr="00201976">
              <w:rPr>
                <w:rFonts w:ascii="Times New Roman" w:hAnsi="Times New Roman"/>
                <w:sz w:val="24"/>
                <w:szCs w:val="24"/>
              </w:rPr>
              <w:t>Максимальное  количество этажей</w:t>
            </w:r>
          </w:p>
        </w:tc>
        <w:tc>
          <w:tcPr>
            <w:tcW w:w="529"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эт.</w:t>
            </w:r>
          </w:p>
        </w:tc>
        <w:tc>
          <w:tcPr>
            <w:tcW w:w="142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4</w:t>
            </w:r>
          </w:p>
        </w:tc>
      </w:tr>
      <w:tr w:rsidR="00A84977" w:rsidRPr="00201976" w:rsidTr="00512ACA">
        <w:tc>
          <w:tcPr>
            <w:tcW w:w="561" w:type="dxa"/>
          </w:tcPr>
          <w:p w:rsidR="00A84977" w:rsidRPr="00201976" w:rsidRDefault="00A84977" w:rsidP="004D6521">
            <w:pPr>
              <w:spacing w:beforeLines="60" w:before="144" w:afterLines="60" w:after="144"/>
              <w:jc w:val="center"/>
              <w:rPr>
                <w:rFonts w:ascii="Times New Roman" w:hAnsi="Times New Roman"/>
                <w:sz w:val="24"/>
                <w:szCs w:val="24"/>
              </w:rPr>
            </w:pPr>
            <w:r>
              <w:rPr>
                <w:rFonts w:ascii="Times New Roman" w:hAnsi="Times New Roman"/>
                <w:sz w:val="24"/>
                <w:szCs w:val="24"/>
              </w:rPr>
              <w:t>6</w:t>
            </w:r>
          </w:p>
        </w:tc>
        <w:tc>
          <w:tcPr>
            <w:tcW w:w="6810" w:type="dxa"/>
          </w:tcPr>
          <w:p w:rsidR="00A84977" w:rsidRPr="00201976" w:rsidRDefault="00A84977" w:rsidP="004D6521">
            <w:pPr>
              <w:spacing w:beforeLines="60" w:before="144" w:afterLines="60" w:after="144"/>
              <w:rPr>
                <w:rFonts w:ascii="Times New Roman" w:hAnsi="Times New Roman"/>
                <w:sz w:val="24"/>
                <w:szCs w:val="24"/>
              </w:rPr>
            </w:pPr>
            <w:r w:rsidRPr="00201976">
              <w:rPr>
                <w:rFonts w:ascii="Times New Roman" w:hAnsi="Times New Roman"/>
                <w:sz w:val="24"/>
                <w:szCs w:val="24"/>
              </w:rPr>
              <w:t xml:space="preserve">Минимальное расстояние от индивидуального жилого дома до границы соседнего участка </w:t>
            </w:r>
          </w:p>
        </w:tc>
        <w:tc>
          <w:tcPr>
            <w:tcW w:w="529"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м</w:t>
            </w:r>
          </w:p>
        </w:tc>
        <w:tc>
          <w:tcPr>
            <w:tcW w:w="142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3</w:t>
            </w:r>
          </w:p>
        </w:tc>
      </w:tr>
      <w:tr w:rsidR="00A84977" w:rsidRPr="00201976" w:rsidTr="00512ACA">
        <w:tc>
          <w:tcPr>
            <w:tcW w:w="561" w:type="dxa"/>
          </w:tcPr>
          <w:p w:rsidR="00A84977" w:rsidRPr="00201976" w:rsidRDefault="00A84977" w:rsidP="004D6521">
            <w:pPr>
              <w:spacing w:beforeLines="60" w:before="144" w:afterLines="60" w:after="144"/>
              <w:jc w:val="center"/>
              <w:rPr>
                <w:rFonts w:ascii="Times New Roman" w:hAnsi="Times New Roman"/>
                <w:sz w:val="24"/>
                <w:szCs w:val="24"/>
              </w:rPr>
            </w:pPr>
            <w:r>
              <w:rPr>
                <w:rFonts w:ascii="Times New Roman" w:hAnsi="Times New Roman"/>
                <w:sz w:val="24"/>
                <w:szCs w:val="24"/>
              </w:rPr>
              <w:t>7</w:t>
            </w:r>
          </w:p>
        </w:tc>
        <w:tc>
          <w:tcPr>
            <w:tcW w:w="6810" w:type="dxa"/>
          </w:tcPr>
          <w:p w:rsidR="00A84977" w:rsidRPr="00201976" w:rsidRDefault="00A84977" w:rsidP="004D6521">
            <w:pPr>
              <w:spacing w:beforeLines="60" w:before="144" w:afterLines="60" w:after="144"/>
              <w:rPr>
                <w:rFonts w:ascii="Times New Roman" w:hAnsi="Times New Roman"/>
                <w:sz w:val="24"/>
                <w:szCs w:val="24"/>
              </w:rPr>
            </w:pPr>
            <w:r w:rsidRPr="00201976">
              <w:rPr>
                <w:rFonts w:ascii="Times New Roman" w:hAnsi="Times New Roman"/>
                <w:sz w:val="24"/>
                <w:szCs w:val="24"/>
              </w:rPr>
              <w:t>Рассто</w:t>
            </w:r>
            <w:r>
              <w:rPr>
                <w:rFonts w:ascii="Times New Roman" w:hAnsi="Times New Roman"/>
                <w:sz w:val="24"/>
                <w:szCs w:val="24"/>
              </w:rPr>
              <w:t xml:space="preserve">яние от хозяйственных построек </w:t>
            </w:r>
            <w:r w:rsidRPr="00201976">
              <w:rPr>
                <w:rFonts w:ascii="Times New Roman" w:hAnsi="Times New Roman"/>
                <w:sz w:val="24"/>
                <w:szCs w:val="24"/>
              </w:rPr>
              <w:t>на участках индивидуальных жилых домов до красных линий улиц и проездов.</w:t>
            </w:r>
          </w:p>
        </w:tc>
        <w:tc>
          <w:tcPr>
            <w:tcW w:w="529"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м</w:t>
            </w:r>
          </w:p>
        </w:tc>
        <w:tc>
          <w:tcPr>
            <w:tcW w:w="142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5</w:t>
            </w:r>
          </w:p>
        </w:tc>
      </w:tr>
      <w:tr w:rsidR="00A84977" w:rsidRPr="00201976" w:rsidTr="00512ACA">
        <w:tc>
          <w:tcPr>
            <w:tcW w:w="561" w:type="dxa"/>
          </w:tcPr>
          <w:p w:rsidR="00A84977" w:rsidRPr="00201976" w:rsidRDefault="00A84977" w:rsidP="004D6521">
            <w:pPr>
              <w:spacing w:beforeLines="60" w:before="144" w:afterLines="60" w:after="144"/>
              <w:jc w:val="center"/>
              <w:rPr>
                <w:rFonts w:ascii="Times New Roman" w:hAnsi="Times New Roman"/>
                <w:sz w:val="24"/>
                <w:szCs w:val="24"/>
              </w:rPr>
            </w:pPr>
            <w:r>
              <w:rPr>
                <w:rFonts w:ascii="Times New Roman" w:hAnsi="Times New Roman"/>
                <w:sz w:val="24"/>
                <w:szCs w:val="24"/>
              </w:rPr>
              <w:t>8</w:t>
            </w:r>
          </w:p>
        </w:tc>
        <w:tc>
          <w:tcPr>
            <w:tcW w:w="6810" w:type="dxa"/>
          </w:tcPr>
          <w:p w:rsidR="00A84977" w:rsidRPr="00201976" w:rsidRDefault="00A84977" w:rsidP="004D6521">
            <w:pPr>
              <w:spacing w:beforeLines="60" w:before="144" w:afterLines="60" w:after="144"/>
              <w:rPr>
                <w:rFonts w:ascii="Times New Roman" w:hAnsi="Times New Roman"/>
                <w:sz w:val="24"/>
                <w:szCs w:val="24"/>
              </w:rPr>
            </w:pPr>
            <w:r w:rsidRPr="00201976">
              <w:rPr>
                <w:rFonts w:ascii="Times New Roman" w:hAnsi="Times New Roman"/>
                <w:sz w:val="24"/>
                <w:szCs w:val="24"/>
              </w:rPr>
              <w:t>Минимальное расстояние от бань, гаражей и других  построек на участках индивидуальных  жилых домов до соседних участков индивидуальных жилых домов</w:t>
            </w:r>
          </w:p>
        </w:tc>
        <w:tc>
          <w:tcPr>
            <w:tcW w:w="529"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м</w:t>
            </w:r>
          </w:p>
        </w:tc>
        <w:tc>
          <w:tcPr>
            <w:tcW w:w="142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1</w:t>
            </w:r>
          </w:p>
        </w:tc>
      </w:tr>
      <w:tr w:rsidR="00A84977" w:rsidRPr="00201976" w:rsidTr="00512ACA">
        <w:tc>
          <w:tcPr>
            <w:tcW w:w="561" w:type="dxa"/>
          </w:tcPr>
          <w:p w:rsidR="00A84977" w:rsidRPr="00201976" w:rsidRDefault="00A84977" w:rsidP="004D6521">
            <w:pPr>
              <w:spacing w:beforeLines="60" w:before="144" w:afterLines="60" w:after="144"/>
              <w:jc w:val="center"/>
              <w:rPr>
                <w:rFonts w:ascii="Times New Roman" w:hAnsi="Times New Roman"/>
                <w:sz w:val="24"/>
                <w:szCs w:val="24"/>
              </w:rPr>
            </w:pPr>
            <w:r>
              <w:rPr>
                <w:rFonts w:ascii="Times New Roman" w:hAnsi="Times New Roman"/>
                <w:sz w:val="24"/>
                <w:szCs w:val="24"/>
              </w:rPr>
              <w:t>9</w:t>
            </w:r>
          </w:p>
        </w:tc>
        <w:tc>
          <w:tcPr>
            <w:tcW w:w="6810" w:type="dxa"/>
          </w:tcPr>
          <w:p w:rsidR="00A84977" w:rsidRPr="00201976" w:rsidRDefault="00A84977" w:rsidP="004D6521">
            <w:pPr>
              <w:spacing w:beforeLines="60" w:before="144" w:afterLines="60" w:after="144"/>
              <w:rPr>
                <w:rFonts w:ascii="Times New Roman" w:hAnsi="Times New Roman"/>
                <w:sz w:val="24"/>
                <w:szCs w:val="24"/>
              </w:rPr>
            </w:pPr>
            <w:r w:rsidRPr="00201976">
              <w:rPr>
                <w:rFonts w:ascii="Times New Roman" w:hAnsi="Times New Roman"/>
                <w:sz w:val="24"/>
                <w:szCs w:val="24"/>
              </w:rPr>
              <w:t>Минимальное расстояние от окон жилых комнат индивидуального жилого дома до стен соседнего дома и хозяйственных построек, расположенных на соседнем земельном участке индивидуального жилого дома</w:t>
            </w:r>
          </w:p>
        </w:tc>
        <w:tc>
          <w:tcPr>
            <w:tcW w:w="529"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м</w:t>
            </w:r>
          </w:p>
        </w:tc>
        <w:tc>
          <w:tcPr>
            <w:tcW w:w="1421" w:type="dxa"/>
          </w:tcPr>
          <w:p w:rsidR="00A84977" w:rsidRPr="00201976" w:rsidRDefault="00A84977" w:rsidP="004D6521">
            <w:pPr>
              <w:spacing w:beforeLines="60" w:before="144" w:afterLines="60" w:after="144"/>
              <w:jc w:val="center"/>
              <w:rPr>
                <w:rFonts w:ascii="Times New Roman" w:hAnsi="Times New Roman"/>
                <w:sz w:val="24"/>
                <w:szCs w:val="24"/>
              </w:rPr>
            </w:pPr>
            <w:r w:rsidRPr="00201976">
              <w:rPr>
                <w:rFonts w:ascii="Times New Roman" w:hAnsi="Times New Roman"/>
                <w:sz w:val="24"/>
                <w:szCs w:val="24"/>
              </w:rPr>
              <w:t>6</w:t>
            </w:r>
          </w:p>
        </w:tc>
      </w:tr>
      <w:tr w:rsidR="00A84977" w:rsidRPr="00201976" w:rsidTr="00512ACA">
        <w:tc>
          <w:tcPr>
            <w:tcW w:w="561" w:type="dxa"/>
          </w:tcPr>
          <w:p w:rsidR="00A84977" w:rsidRPr="00201976" w:rsidRDefault="00A84977" w:rsidP="004D6521">
            <w:pPr>
              <w:spacing w:beforeLines="60" w:before="144" w:afterLines="60" w:after="144"/>
              <w:jc w:val="center"/>
              <w:rPr>
                <w:rFonts w:ascii="Times New Roman" w:hAnsi="Times New Roman"/>
                <w:sz w:val="24"/>
                <w:szCs w:val="24"/>
              </w:rPr>
            </w:pPr>
            <w:r>
              <w:rPr>
                <w:rFonts w:ascii="Times New Roman" w:hAnsi="Times New Roman"/>
                <w:sz w:val="24"/>
                <w:szCs w:val="24"/>
              </w:rPr>
              <w:t>10</w:t>
            </w:r>
          </w:p>
        </w:tc>
        <w:tc>
          <w:tcPr>
            <w:tcW w:w="6810" w:type="dxa"/>
          </w:tcPr>
          <w:p w:rsidR="00A84977" w:rsidRPr="00201976" w:rsidRDefault="00A84977" w:rsidP="004D6521">
            <w:pPr>
              <w:spacing w:beforeLines="60" w:before="144" w:afterLines="60" w:after="144"/>
              <w:rPr>
                <w:rFonts w:ascii="Times New Roman" w:hAnsi="Times New Roman"/>
                <w:sz w:val="24"/>
                <w:szCs w:val="24"/>
              </w:rPr>
            </w:pPr>
            <w:r w:rsidRPr="00201976">
              <w:rPr>
                <w:rFonts w:ascii="Times New Roman" w:hAnsi="Times New Roman"/>
                <w:sz w:val="24"/>
                <w:szCs w:val="24"/>
              </w:rPr>
              <w:t>Параметры элементов благоустройства определяются в рамках проекта застройки конкретного участка</w:t>
            </w:r>
          </w:p>
        </w:tc>
        <w:tc>
          <w:tcPr>
            <w:tcW w:w="529" w:type="dxa"/>
          </w:tcPr>
          <w:p w:rsidR="00A84977" w:rsidRPr="00201976" w:rsidRDefault="00A84977" w:rsidP="004D6521">
            <w:pPr>
              <w:spacing w:beforeLines="60" w:before="144" w:afterLines="60" w:after="144"/>
              <w:jc w:val="center"/>
              <w:rPr>
                <w:rFonts w:ascii="Times New Roman" w:hAnsi="Times New Roman"/>
                <w:sz w:val="24"/>
                <w:szCs w:val="24"/>
              </w:rPr>
            </w:pPr>
          </w:p>
        </w:tc>
        <w:tc>
          <w:tcPr>
            <w:tcW w:w="1421" w:type="dxa"/>
          </w:tcPr>
          <w:p w:rsidR="00A84977" w:rsidRPr="00201976" w:rsidRDefault="00A84977" w:rsidP="004D6521">
            <w:pPr>
              <w:spacing w:beforeLines="60" w:before="144" w:afterLines="60" w:after="144"/>
              <w:jc w:val="center"/>
              <w:rPr>
                <w:rFonts w:ascii="Times New Roman" w:hAnsi="Times New Roman"/>
                <w:sz w:val="24"/>
                <w:szCs w:val="24"/>
              </w:rPr>
            </w:pPr>
          </w:p>
        </w:tc>
      </w:tr>
    </w:tbl>
    <w:p w:rsidR="00A84977" w:rsidRDefault="00A84977" w:rsidP="004D6521">
      <w:pPr>
        <w:tabs>
          <w:tab w:val="left" w:pos="0"/>
        </w:tabs>
        <w:ind w:firstLine="709"/>
        <w:rPr>
          <w:rFonts w:ascii="Times New Roman" w:hAnsi="Times New Roman"/>
          <w:b/>
          <w:sz w:val="28"/>
          <w:szCs w:val="28"/>
        </w:rPr>
      </w:pPr>
      <w:r w:rsidRPr="004474BB">
        <w:rPr>
          <w:rFonts w:ascii="Times New Roman" w:hAnsi="Times New Roman"/>
          <w:b/>
          <w:sz w:val="28"/>
          <w:szCs w:val="28"/>
        </w:rPr>
        <w:lastRenderedPageBreak/>
        <w:t>Примечание</w:t>
      </w:r>
    </w:p>
    <w:p w:rsidR="00A84977" w:rsidRDefault="00A84977" w:rsidP="004D6521">
      <w:pPr>
        <w:pStyle w:val="S"/>
      </w:pPr>
      <w:r w:rsidRPr="001A6A10">
        <w:t>На территории зоны застройки индивидуальными  и малоэтажными жилыми домами</w:t>
      </w:r>
      <w:r w:rsidRPr="00D25F1C">
        <w:t xml:space="preserve"> следует предусматривать</w:t>
      </w:r>
      <w:r>
        <w:t>:</w:t>
      </w:r>
    </w:p>
    <w:p w:rsidR="00A84977" w:rsidRDefault="00A84977" w:rsidP="004D6521">
      <w:pPr>
        <w:pStyle w:val="S"/>
      </w:pPr>
      <w:r>
        <w:t xml:space="preserve">для </w:t>
      </w:r>
      <w:r w:rsidRPr="00D25F1C">
        <w:t xml:space="preserve"> жител</w:t>
      </w:r>
      <w:r>
        <w:t>ей, проживающих</w:t>
      </w:r>
      <w:r w:rsidRPr="00D25F1C">
        <w:t xml:space="preserve"> </w:t>
      </w:r>
      <w:r>
        <w:t xml:space="preserve">в </w:t>
      </w:r>
      <w:r w:rsidRPr="00A676E0">
        <w:t xml:space="preserve"> индивидуальн</w:t>
      </w:r>
      <w:r>
        <w:t xml:space="preserve">ых жилых домах, – </w:t>
      </w:r>
      <w:r w:rsidRPr="00D25F1C">
        <w:t>100% обеспеченность машино-местами</w:t>
      </w:r>
      <w:r w:rsidRPr="001A6A10">
        <w:t xml:space="preserve"> </w:t>
      </w:r>
      <w:r w:rsidRPr="00D25F1C">
        <w:t>для хранения и парковки инди</w:t>
      </w:r>
      <w:r>
        <w:t>видуальных легковых автомобилей;</w:t>
      </w:r>
    </w:p>
    <w:p w:rsidR="00A84977" w:rsidRDefault="00A84977" w:rsidP="004D6521">
      <w:pPr>
        <w:pStyle w:val="S"/>
        <w:rPr>
          <w:szCs w:val="28"/>
        </w:rPr>
      </w:pPr>
      <w:r>
        <w:t xml:space="preserve">для </w:t>
      </w:r>
      <w:r w:rsidRPr="00D25F1C">
        <w:t>жител</w:t>
      </w:r>
      <w:r>
        <w:t xml:space="preserve">ей, проживающих в </w:t>
      </w:r>
      <w:r w:rsidRPr="002A7060">
        <w:rPr>
          <w:szCs w:val="28"/>
        </w:rPr>
        <w:t>малоэтажны</w:t>
      </w:r>
      <w:r>
        <w:rPr>
          <w:szCs w:val="28"/>
        </w:rPr>
        <w:t>х</w:t>
      </w:r>
      <w:r w:rsidRPr="002A7060">
        <w:rPr>
          <w:szCs w:val="28"/>
        </w:rPr>
        <w:t xml:space="preserve">  жилы</w:t>
      </w:r>
      <w:r>
        <w:rPr>
          <w:szCs w:val="28"/>
        </w:rPr>
        <w:t>х</w:t>
      </w:r>
      <w:r w:rsidRPr="002A7060">
        <w:rPr>
          <w:szCs w:val="28"/>
        </w:rPr>
        <w:t xml:space="preserve"> дома</w:t>
      </w:r>
      <w:r>
        <w:rPr>
          <w:szCs w:val="28"/>
        </w:rPr>
        <w:t xml:space="preserve">х – </w:t>
      </w:r>
      <w:r w:rsidRPr="002A7060">
        <w:rPr>
          <w:szCs w:val="28"/>
        </w:rPr>
        <w:t>автостоянки открытого типа для временного хранения легковых автомобилей из расчета не менее чем для 40%</w:t>
      </w:r>
      <w:r>
        <w:rPr>
          <w:szCs w:val="28"/>
        </w:rPr>
        <w:t>.</w:t>
      </w:r>
    </w:p>
    <w:p w:rsidR="00A84977" w:rsidRDefault="00A84977" w:rsidP="004D6521">
      <w:pPr>
        <w:pStyle w:val="S"/>
        <w:rPr>
          <w:szCs w:val="28"/>
        </w:rPr>
      </w:pPr>
    </w:p>
    <w:p w:rsidR="00A84977" w:rsidRDefault="00A84977" w:rsidP="004D6521">
      <w:pPr>
        <w:pStyle w:val="S"/>
        <w:rPr>
          <w:szCs w:val="28"/>
        </w:rPr>
      </w:pPr>
    </w:p>
    <w:p w:rsidR="00A84977" w:rsidRPr="00AC6D9A" w:rsidRDefault="00A84977" w:rsidP="004D6521">
      <w:pPr>
        <w:pStyle w:val="4"/>
        <w:spacing w:before="0" w:after="0"/>
        <w:ind w:firstLine="851"/>
        <w:jc w:val="both"/>
      </w:pPr>
      <w:bookmarkStart w:id="103" w:name="_Toc329958090"/>
      <w:bookmarkStart w:id="104" w:name="_Toc352942925"/>
      <w:bookmarkStart w:id="105" w:name="_Toc378599348"/>
      <w:bookmarkStart w:id="106" w:name="_Toc378681712"/>
      <w:r w:rsidRPr="00AC6D9A">
        <w:t>Статья 35.  Зона застройки среднеэтажными  жилыми домами (Ж-2)</w:t>
      </w:r>
      <w:bookmarkEnd w:id="103"/>
      <w:bookmarkEnd w:id="104"/>
      <w:bookmarkEnd w:id="105"/>
      <w:bookmarkEnd w:id="106"/>
      <w:r w:rsidRPr="00AC6D9A">
        <w:t xml:space="preserve"> </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ad"/>
        <w:spacing w:after="0"/>
        <w:ind w:firstLine="851"/>
        <w:jc w:val="both"/>
        <w:rPr>
          <w:rFonts w:ascii="Times New Roman" w:hAnsi="Times New Roman"/>
          <w:color w:val="FF0000"/>
          <w:sz w:val="28"/>
          <w:szCs w:val="28"/>
        </w:rPr>
      </w:pPr>
      <w:r w:rsidRPr="00AC6D9A">
        <w:rPr>
          <w:rFonts w:ascii="Times New Roman" w:hAnsi="Times New Roman"/>
          <w:color w:val="000000"/>
          <w:sz w:val="28"/>
          <w:szCs w:val="28"/>
        </w:rPr>
        <w:t xml:space="preserve">Зона включает в себя участки территории </w:t>
      </w:r>
      <w:r w:rsidRPr="00AC6D9A">
        <w:rPr>
          <w:rFonts w:ascii="Times New Roman" w:hAnsi="Times New Roman"/>
          <w:sz w:val="28"/>
          <w:szCs w:val="28"/>
        </w:rPr>
        <w:t>поселения</w:t>
      </w:r>
      <w:r w:rsidRPr="00AC6D9A">
        <w:rPr>
          <w:rFonts w:ascii="Times New Roman" w:hAnsi="Times New Roman"/>
          <w:color w:val="000000"/>
          <w:sz w:val="28"/>
          <w:szCs w:val="28"/>
        </w:rPr>
        <w:t>, предназначенные для размещения многоквартирных среднеэтажных (5-8 этажей) жилых домов. При этом в застройке в пределах указанной зоны могут размещаться объекты социального и культурно-бытового обслуживания населения, необходимые объекты инженерной и транспортной инфраструктур</w:t>
      </w:r>
      <w:r w:rsidRPr="00AC6D9A">
        <w:rPr>
          <w:rFonts w:ascii="Times New Roman" w:hAnsi="Times New Roman"/>
          <w:color w:val="FF0000"/>
          <w:sz w:val="28"/>
          <w:szCs w:val="28"/>
        </w:rPr>
        <w:t>.</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разрешенного использования: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многоквартирные жилые дома средней этажности (5-8 этажей), в том числе со встроенными или встроено-пристроенными помещениями общественного назначения;</w:t>
      </w:r>
    </w:p>
    <w:p w:rsidR="00A84977" w:rsidRPr="00AC6D9A" w:rsidRDefault="00A84977" w:rsidP="004D6521">
      <w:pPr>
        <w:tabs>
          <w:tab w:val="num" w:pos="0"/>
          <w:tab w:val="num" w:pos="144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автомобильные дороги общего пользования;</w:t>
      </w:r>
    </w:p>
    <w:p w:rsidR="00A84977" w:rsidRPr="00AC6D9A" w:rsidRDefault="00A84977" w:rsidP="004D6521">
      <w:pPr>
        <w:tabs>
          <w:tab w:val="num" w:pos="0"/>
          <w:tab w:val="num" w:pos="144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элементы обустройства автомобильных дорог, тротуары;</w:t>
      </w:r>
    </w:p>
    <w:p w:rsidR="00A84977" w:rsidRPr="00AC6D9A" w:rsidRDefault="00A84977" w:rsidP="004D6521">
      <w:pPr>
        <w:tabs>
          <w:tab w:val="num" w:pos="0"/>
          <w:tab w:val="num" w:pos="144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пешеходные связи и элементы благоустройства дворов.</w:t>
      </w:r>
    </w:p>
    <w:p w:rsidR="00A84977" w:rsidRPr="00AC6D9A" w:rsidRDefault="00A84977" w:rsidP="004D6521">
      <w:pPr>
        <w:spacing w:after="0" w:line="240" w:lineRule="auto"/>
        <w:ind w:firstLine="851"/>
        <w:jc w:val="both"/>
        <w:rPr>
          <w:rFonts w:ascii="Times New Roman" w:hAnsi="Times New Roman"/>
          <w:color w:val="FF0000"/>
          <w:sz w:val="28"/>
          <w:szCs w:val="28"/>
        </w:rPr>
      </w:pPr>
    </w:p>
    <w:p w:rsidR="00A84977" w:rsidRPr="00AC6D9A" w:rsidRDefault="00A84977" w:rsidP="004D6521">
      <w:pPr>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Условно разрешенные виды использования: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многоквартирные малоэтажные (2-4 этажа) жилые дома, в том числе со встроено-пристроенными: помещениями общественного назначения  и автостоянками;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многоквартирные</w:t>
      </w:r>
      <w:r w:rsidRPr="00AC6D9A">
        <w:rPr>
          <w:rFonts w:ascii="Times New Roman" w:hAnsi="Times New Roman"/>
          <w:color w:val="000000"/>
          <w:sz w:val="28"/>
          <w:szCs w:val="28"/>
        </w:rPr>
        <w:t xml:space="preserve"> многоэтажные (9 этажей) жилые дома</w:t>
      </w:r>
      <w:r w:rsidRPr="00AC6D9A">
        <w:rPr>
          <w:rFonts w:ascii="Times New Roman" w:hAnsi="Times New Roman"/>
          <w:sz w:val="28"/>
          <w:szCs w:val="28"/>
        </w:rPr>
        <w:t>, в том числе со встроенными или встроено-пристроенными  помещениями общественного назначения</w:t>
      </w:r>
      <w:r w:rsidRPr="00AC6D9A">
        <w:rPr>
          <w:rFonts w:ascii="Times New Roman" w:hAnsi="Times New Roman"/>
          <w:color w:val="000000"/>
          <w:sz w:val="28"/>
          <w:szCs w:val="28"/>
        </w:rPr>
        <w:t>;</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дома-интернаты для престарелых и инвалидов, детские дома;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культовые объекты;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общественные здания административного назначения;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здания филиалов и отделения банков и страховых компаний;</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гостиницы;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объекты отделов и служб внутренних дел;</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специальные учебные заведения;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дома культуры, клубы, кинотеатры;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lastRenderedPageBreak/>
        <w:t>спортивные залы, детско-юношеские спортивные школы;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 с площадью зала более 200 кв.м;</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подземные коллективные овощехранилища;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декоративные ограждения вдоль улиц, ограждения между земельными участками, прилегающими к жилым домам и иным разрешенным объектам.</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станции технического обслуживания автомобилей, шиномонтажные мастерские, автомобильные мойки;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spacing w:after="0" w:line="240" w:lineRule="auto"/>
        <w:ind w:firstLine="851"/>
        <w:jc w:val="both"/>
        <w:rPr>
          <w:rFonts w:ascii="Times New Roman" w:hAnsi="Times New Roman"/>
          <w:color w:val="FF0000"/>
          <w:sz w:val="28"/>
          <w:szCs w:val="28"/>
        </w:rPr>
      </w:pPr>
    </w:p>
    <w:p w:rsidR="00A84977" w:rsidRPr="00AC6D9A" w:rsidRDefault="00A84977" w:rsidP="004D6521">
      <w:pPr>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разрешенного использования: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детские площадки, площадки для отдыха;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площадки для выгула собак;</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объекты детского дошкольного, начального общего и среднего (полного) общего образования, центры развития ребенка;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центры творчества детей и юношества, школы искусств;</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библиотеки, информационные центры, компьютерные центры, интернет-кафе;</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 xml:space="preserve">физкультурно-оздоровительные клубы, фитнесс клубы; </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клубы по интересам, центры общения и досуговых занятий;</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общежития, в том числе со встроенными или встроено-пристроенными: помещениями общественного назначения;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нотариальные конторы, юридические консультации;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отделения и пункты почтовой связи, телеграфной связи, переговорные пункты;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справочные бюро;</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магазины продовольственных, промышленных и смешанных товаров, торговые комплексы;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 с площадью зала до 200 кв.м;</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аптеки;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пункты оказания первой медицинской помощи, поликлиники амбулатории, объекты общей врачебной практики;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женские консультации;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молочные кухни, раздаточные пункты молочных кухонь;</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бани, сауны;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объекты бытового обслуживания (пошивочные ателье, ремонтные мастерские, мастерские по пошиву и ремонту обуви, ювелирные мастерские, приемные пункты прачечных, химчисток, парикмахерские, салоны красоты, фотоателье, ломбарды, пункты проката, пункты приема вторсырья);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автостоянки для временного и постоянного хранения автотранспорта;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участковые пункты полиции;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объекты благоустройства и озеленения территории, фонтаны, малые архитектурные формы, скульптуры, средства визуальной информации;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lastRenderedPageBreak/>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B2F45" w:rsidRDefault="00A84977" w:rsidP="004D6521">
      <w:pPr>
        <w:rPr>
          <w:rFonts w:ascii="Times New Roman" w:hAnsi="Times New Roman"/>
          <w:b/>
          <w:i/>
          <w:sz w:val="28"/>
          <w:szCs w:val="28"/>
        </w:rPr>
      </w:pPr>
      <w:r w:rsidRPr="00AB2F45">
        <w:rPr>
          <w:rFonts w:ascii="Times New Roman" w:hAnsi="Times New Roman"/>
          <w:b/>
          <w:i/>
          <w:sz w:val="28"/>
          <w:szCs w:val="28"/>
        </w:rPr>
        <w:t>Предельные размеры земельных участков и предельные параметры разрешенно</w:t>
      </w:r>
      <w:r>
        <w:rPr>
          <w:rFonts w:ascii="Times New Roman" w:hAnsi="Times New Roman"/>
          <w:b/>
          <w:i/>
          <w:sz w:val="28"/>
          <w:szCs w:val="28"/>
        </w:rPr>
        <w:t>го строительства, реконструкции</w:t>
      </w:r>
      <w:r w:rsidRPr="00AB2F45">
        <w:rPr>
          <w:rFonts w:ascii="Times New Roman" w:hAnsi="Times New Roman"/>
          <w:b/>
          <w:i/>
          <w:sz w:val="28"/>
          <w:szCs w:val="28"/>
        </w:rPr>
        <w:t xml:space="preserve">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6806"/>
        <w:gridCol w:w="709"/>
        <w:gridCol w:w="1241"/>
      </w:tblGrid>
      <w:tr w:rsidR="00A84977" w:rsidRPr="005C0043" w:rsidTr="00512ACA">
        <w:tc>
          <w:tcPr>
            <w:tcW w:w="565" w:type="dxa"/>
          </w:tcPr>
          <w:p w:rsidR="00A84977" w:rsidRPr="005C0043" w:rsidRDefault="00A84977" w:rsidP="004D6521">
            <w:pPr>
              <w:spacing w:beforeLines="60" w:before="144" w:afterLines="60" w:after="144"/>
              <w:jc w:val="center"/>
              <w:rPr>
                <w:rFonts w:ascii="Times New Roman" w:hAnsi="Times New Roman"/>
                <w:sz w:val="24"/>
                <w:szCs w:val="24"/>
                <w:highlight w:val="yellow"/>
              </w:rPr>
            </w:pPr>
            <w:r w:rsidRPr="005C0043">
              <w:rPr>
                <w:rFonts w:ascii="Times New Roman" w:hAnsi="Times New Roman"/>
                <w:sz w:val="24"/>
                <w:szCs w:val="24"/>
              </w:rPr>
              <w:t>1</w:t>
            </w:r>
          </w:p>
        </w:tc>
        <w:tc>
          <w:tcPr>
            <w:tcW w:w="6806" w:type="dxa"/>
          </w:tcPr>
          <w:p w:rsidR="00A84977" w:rsidRPr="005C0043" w:rsidRDefault="00A84977" w:rsidP="004D6521">
            <w:pPr>
              <w:spacing w:beforeLines="60" w:before="144" w:afterLines="60" w:after="144"/>
              <w:rPr>
                <w:rFonts w:ascii="Times New Roman" w:hAnsi="Times New Roman"/>
                <w:sz w:val="24"/>
                <w:szCs w:val="24"/>
                <w:highlight w:val="yellow"/>
              </w:rPr>
            </w:pPr>
            <w:r w:rsidRPr="005C0043">
              <w:rPr>
                <w:rFonts w:ascii="Times New Roman" w:hAnsi="Times New Roman"/>
                <w:sz w:val="24"/>
                <w:szCs w:val="24"/>
              </w:rPr>
              <w:t>Предельные размеры земельных участков принимаются в соответствии с местными правовыми нормативами и СП 42.13330.2011 «СНиП 2.07.01 – 89* Градостроительство. Планировка и застройка городских и сельских поселений».</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highlight w:val="yellow"/>
              </w:rPr>
            </w:pPr>
          </w:p>
        </w:tc>
        <w:tc>
          <w:tcPr>
            <w:tcW w:w="1241" w:type="dxa"/>
          </w:tcPr>
          <w:p w:rsidR="00A84977" w:rsidRPr="005C0043" w:rsidRDefault="00A84977" w:rsidP="004D6521">
            <w:pPr>
              <w:spacing w:beforeLines="60" w:before="144" w:afterLines="60" w:after="144"/>
              <w:jc w:val="center"/>
              <w:rPr>
                <w:rFonts w:ascii="Times New Roman" w:hAnsi="Times New Roman"/>
                <w:color w:val="FF0000"/>
                <w:sz w:val="24"/>
                <w:szCs w:val="24"/>
                <w:highlight w:val="yellow"/>
              </w:rPr>
            </w:pPr>
          </w:p>
        </w:tc>
      </w:tr>
      <w:tr w:rsidR="00A84977" w:rsidRPr="005C0043" w:rsidTr="00512ACA">
        <w:tc>
          <w:tcPr>
            <w:tcW w:w="565"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2</w:t>
            </w:r>
          </w:p>
        </w:tc>
        <w:tc>
          <w:tcPr>
            <w:tcW w:w="6806"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 xml:space="preserve">Минимальное расстояние от края основной проезжей части магистральных дорог до линии регулирования жилой застройки </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м</w:t>
            </w:r>
          </w:p>
        </w:tc>
        <w:tc>
          <w:tcPr>
            <w:tcW w:w="1241"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50</w:t>
            </w:r>
          </w:p>
        </w:tc>
      </w:tr>
      <w:tr w:rsidR="00A84977" w:rsidRPr="005C0043" w:rsidTr="00512ACA">
        <w:tc>
          <w:tcPr>
            <w:tcW w:w="565"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3</w:t>
            </w:r>
          </w:p>
        </w:tc>
        <w:tc>
          <w:tcPr>
            <w:tcW w:w="6806"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 xml:space="preserve">Минимальное расстояние от края основной проезжей части магистральных дорог до линии регулирования жилой застройки при условии применения шумозащитных устройств, обеспечивающих требования СниП II-12-77 </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м</w:t>
            </w:r>
          </w:p>
        </w:tc>
        <w:tc>
          <w:tcPr>
            <w:tcW w:w="1241"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25</w:t>
            </w:r>
          </w:p>
        </w:tc>
      </w:tr>
      <w:tr w:rsidR="00A84977" w:rsidRPr="005C0043" w:rsidTr="00512ACA">
        <w:tc>
          <w:tcPr>
            <w:tcW w:w="565"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4</w:t>
            </w:r>
          </w:p>
        </w:tc>
        <w:tc>
          <w:tcPr>
            <w:tcW w:w="6806"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Максимальное расстояние от края основной проезжей части  улиц, местных или боковых проездов до линии застройки</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м</w:t>
            </w:r>
          </w:p>
        </w:tc>
        <w:tc>
          <w:tcPr>
            <w:tcW w:w="1241"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25</w:t>
            </w:r>
          </w:p>
        </w:tc>
      </w:tr>
      <w:tr w:rsidR="00A84977" w:rsidRPr="005C0043" w:rsidTr="00512ACA">
        <w:tc>
          <w:tcPr>
            <w:tcW w:w="565"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5</w:t>
            </w:r>
          </w:p>
        </w:tc>
        <w:tc>
          <w:tcPr>
            <w:tcW w:w="6806"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Минимальный отступ жилых зданий от красной линии</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м</w:t>
            </w:r>
          </w:p>
        </w:tc>
        <w:tc>
          <w:tcPr>
            <w:tcW w:w="1241"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3</w:t>
            </w:r>
          </w:p>
        </w:tc>
      </w:tr>
      <w:tr w:rsidR="00A84977" w:rsidRPr="005C0043" w:rsidTr="00512ACA">
        <w:tc>
          <w:tcPr>
            <w:tcW w:w="565"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6</w:t>
            </w:r>
          </w:p>
        </w:tc>
        <w:tc>
          <w:tcPr>
            <w:tcW w:w="6806"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 xml:space="preserve">Минимальное расстояние от стен детских дошкольных учреждений и общеобразовательных школ до красных линий </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м</w:t>
            </w:r>
          </w:p>
        </w:tc>
        <w:tc>
          <w:tcPr>
            <w:tcW w:w="1241"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25</w:t>
            </w:r>
          </w:p>
        </w:tc>
      </w:tr>
      <w:tr w:rsidR="00A84977" w:rsidRPr="005C0043" w:rsidTr="00512ACA">
        <w:tc>
          <w:tcPr>
            <w:tcW w:w="565"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7</w:t>
            </w:r>
          </w:p>
        </w:tc>
        <w:tc>
          <w:tcPr>
            <w:tcW w:w="6806"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 xml:space="preserve">Минимальное расстояние между длинными сторонами зданий (для 5 –этажных зданий и  по </w:t>
            </w:r>
            <w:smartTag w:uri="urn:schemas-microsoft-com:office:smarttags" w:element="metricconverter">
              <w:smartTagPr>
                <w:attr w:name="ProductID" w:val="5 м"/>
              </w:smartTagPr>
              <w:r w:rsidRPr="005C0043">
                <w:rPr>
                  <w:rFonts w:ascii="Times New Roman" w:hAnsi="Times New Roman"/>
                  <w:sz w:val="24"/>
                  <w:szCs w:val="24"/>
                </w:rPr>
                <w:t>5 м</w:t>
              </w:r>
            </w:smartTag>
            <w:r w:rsidRPr="005C0043">
              <w:rPr>
                <w:rFonts w:ascii="Times New Roman" w:hAnsi="Times New Roman"/>
                <w:sz w:val="24"/>
                <w:szCs w:val="24"/>
              </w:rPr>
              <w:t xml:space="preserve"> на каждый дополнительный этаж зданий до 9 этажей)</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м</w:t>
            </w:r>
          </w:p>
        </w:tc>
        <w:tc>
          <w:tcPr>
            <w:tcW w:w="1241"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25</w:t>
            </w:r>
          </w:p>
        </w:tc>
      </w:tr>
      <w:tr w:rsidR="00A84977" w:rsidRPr="005C0043" w:rsidTr="00512ACA">
        <w:tc>
          <w:tcPr>
            <w:tcW w:w="565"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8</w:t>
            </w:r>
          </w:p>
        </w:tc>
        <w:tc>
          <w:tcPr>
            <w:tcW w:w="6806"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Минимальные разрывы между стенами зданий без окон из жилых комнат</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м</w:t>
            </w:r>
          </w:p>
        </w:tc>
        <w:tc>
          <w:tcPr>
            <w:tcW w:w="1241"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6</w:t>
            </w:r>
          </w:p>
        </w:tc>
      </w:tr>
      <w:tr w:rsidR="00A84977" w:rsidRPr="005C0043" w:rsidTr="00512ACA">
        <w:tc>
          <w:tcPr>
            <w:tcW w:w="565"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9</w:t>
            </w:r>
          </w:p>
        </w:tc>
        <w:tc>
          <w:tcPr>
            <w:tcW w:w="6806"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Максимальное  количество этажей</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эт.</w:t>
            </w:r>
          </w:p>
        </w:tc>
        <w:tc>
          <w:tcPr>
            <w:tcW w:w="1241" w:type="dxa"/>
          </w:tcPr>
          <w:p w:rsidR="00A84977" w:rsidRPr="005C0043" w:rsidRDefault="00A84977" w:rsidP="004D6521">
            <w:pPr>
              <w:spacing w:beforeLines="60" w:before="144" w:afterLines="60" w:after="144"/>
              <w:jc w:val="center"/>
              <w:rPr>
                <w:rFonts w:ascii="Times New Roman" w:hAnsi="Times New Roman"/>
                <w:sz w:val="24"/>
                <w:szCs w:val="24"/>
              </w:rPr>
            </w:pPr>
            <w:r>
              <w:rPr>
                <w:rFonts w:ascii="Times New Roman" w:hAnsi="Times New Roman"/>
                <w:sz w:val="24"/>
                <w:szCs w:val="24"/>
              </w:rPr>
              <w:t>9</w:t>
            </w:r>
          </w:p>
        </w:tc>
      </w:tr>
      <w:tr w:rsidR="00A84977" w:rsidRPr="005C0043" w:rsidTr="00512ACA">
        <w:tc>
          <w:tcPr>
            <w:tcW w:w="565"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10</w:t>
            </w:r>
          </w:p>
        </w:tc>
        <w:tc>
          <w:tcPr>
            <w:tcW w:w="6806" w:type="dxa"/>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709"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м</w:t>
            </w:r>
          </w:p>
        </w:tc>
        <w:tc>
          <w:tcPr>
            <w:tcW w:w="1241" w:type="dxa"/>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6</w:t>
            </w:r>
          </w:p>
        </w:tc>
      </w:tr>
      <w:tr w:rsidR="00A84977" w:rsidRPr="005C0043" w:rsidTr="00512ACA">
        <w:tc>
          <w:tcPr>
            <w:tcW w:w="565" w:type="dxa"/>
            <w:tcBorders>
              <w:bottom w:val="single" w:sz="4" w:space="0" w:color="auto"/>
            </w:tcBorders>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11</w:t>
            </w:r>
          </w:p>
        </w:tc>
        <w:tc>
          <w:tcPr>
            <w:tcW w:w="6806" w:type="dxa"/>
            <w:tcBorders>
              <w:bottom w:val="single" w:sz="4" w:space="0" w:color="auto"/>
            </w:tcBorders>
          </w:tcPr>
          <w:p w:rsidR="00A84977" w:rsidRPr="005C0043" w:rsidRDefault="00A84977" w:rsidP="004D6521">
            <w:pPr>
              <w:spacing w:beforeLines="60" w:before="144" w:afterLines="60" w:after="144"/>
              <w:rPr>
                <w:rFonts w:ascii="Times New Roman" w:hAnsi="Times New Roman"/>
                <w:sz w:val="24"/>
                <w:szCs w:val="24"/>
              </w:rPr>
            </w:pPr>
            <w:r w:rsidRPr="005C0043">
              <w:rPr>
                <w:rFonts w:ascii="Times New Roman" w:hAnsi="Times New Roman"/>
                <w:sz w:val="24"/>
                <w:szCs w:val="24"/>
              </w:rPr>
              <w:t xml:space="preserve">Минимальное расстояние между жилыми, общественными и </w:t>
            </w:r>
            <w:r w:rsidRPr="005C0043">
              <w:rPr>
                <w:rFonts w:ascii="Times New Roman" w:hAnsi="Times New Roman"/>
                <w:sz w:val="24"/>
                <w:szCs w:val="24"/>
              </w:rPr>
              <w:lastRenderedPageBreak/>
              <w:t xml:space="preserve">вспомогательными зданиями промышленных предприятий I, II, III степени огнестойкости и зданиями III степени огнестойкости </w:t>
            </w:r>
          </w:p>
        </w:tc>
        <w:tc>
          <w:tcPr>
            <w:tcW w:w="709" w:type="dxa"/>
            <w:tcBorders>
              <w:bottom w:val="single" w:sz="4" w:space="0" w:color="auto"/>
            </w:tcBorders>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lastRenderedPageBreak/>
              <w:t>м</w:t>
            </w:r>
          </w:p>
        </w:tc>
        <w:tc>
          <w:tcPr>
            <w:tcW w:w="1241" w:type="dxa"/>
            <w:tcBorders>
              <w:bottom w:val="single" w:sz="4" w:space="0" w:color="auto"/>
            </w:tcBorders>
          </w:tcPr>
          <w:p w:rsidR="00A84977" w:rsidRPr="005C0043" w:rsidRDefault="00A84977" w:rsidP="004D6521">
            <w:pPr>
              <w:spacing w:beforeLines="60" w:before="144" w:afterLines="60" w:after="144"/>
              <w:jc w:val="center"/>
              <w:rPr>
                <w:rFonts w:ascii="Times New Roman" w:hAnsi="Times New Roman"/>
                <w:sz w:val="24"/>
                <w:szCs w:val="24"/>
              </w:rPr>
            </w:pPr>
            <w:r w:rsidRPr="005C0043">
              <w:rPr>
                <w:rFonts w:ascii="Times New Roman" w:hAnsi="Times New Roman"/>
                <w:sz w:val="24"/>
                <w:szCs w:val="24"/>
              </w:rPr>
              <w:t>8</w:t>
            </w:r>
          </w:p>
        </w:tc>
      </w:tr>
    </w:tbl>
    <w:p w:rsidR="00A84977" w:rsidRPr="00AC6D9A" w:rsidRDefault="00A84977" w:rsidP="004D6521">
      <w:pPr>
        <w:tabs>
          <w:tab w:val="left" w:pos="0"/>
        </w:tabs>
        <w:spacing w:after="0" w:line="240" w:lineRule="auto"/>
        <w:ind w:firstLine="851"/>
        <w:jc w:val="both"/>
        <w:rPr>
          <w:rFonts w:ascii="Times New Roman" w:hAnsi="Times New Roman"/>
          <w:b/>
          <w:color w:val="000000"/>
          <w:sz w:val="28"/>
          <w:szCs w:val="28"/>
        </w:rPr>
      </w:pPr>
      <w:r w:rsidRPr="00AC6D9A">
        <w:rPr>
          <w:rFonts w:ascii="Times New Roman" w:hAnsi="Times New Roman"/>
          <w:b/>
          <w:color w:val="000000"/>
          <w:sz w:val="28"/>
          <w:szCs w:val="28"/>
        </w:rPr>
        <w:lastRenderedPageBreak/>
        <w:t>Примечание</w:t>
      </w:r>
    </w:p>
    <w:p w:rsidR="00A84977" w:rsidRPr="00AC6D9A" w:rsidRDefault="00A84977" w:rsidP="004D6521">
      <w:pPr>
        <w:tabs>
          <w:tab w:val="left" w:pos="0"/>
        </w:tabs>
        <w:spacing w:after="0" w:line="240" w:lineRule="auto"/>
        <w:ind w:firstLine="851"/>
        <w:jc w:val="both"/>
        <w:rPr>
          <w:rFonts w:ascii="Times New Roman" w:hAnsi="Times New Roman"/>
          <w:color w:val="000000"/>
          <w:sz w:val="28"/>
          <w:szCs w:val="28"/>
        </w:rPr>
      </w:pPr>
      <w:r w:rsidRPr="00AC6D9A">
        <w:rPr>
          <w:rFonts w:ascii="Times New Roman" w:hAnsi="Times New Roman"/>
          <w:color w:val="000000"/>
          <w:sz w:val="28"/>
          <w:szCs w:val="28"/>
        </w:rPr>
        <w:t xml:space="preserve"> На территории зоны застройки среднеэтажными  жилыми домами автостоянки открытого типа для временного хранения легковых автомобилей следует предусматривать из расчета не менее чем для 40% индивидуальных легковых автомобилей, принадлежащих жителям, проживающим на данной территории.</w:t>
      </w:r>
    </w:p>
    <w:p w:rsidR="00A84977" w:rsidRPr="00AC6D9A" w:rsidRDefault="00A84977" w:rsidP="004D6521">
      <w:pPr>
        <w:pStyle w:val="S"/>
        <w:tabs>
          <w:tab w:val="left" w:pos="0"/>
        </w:tabs>
        <w:ind w:firstLine="851"/>
        <w:rPr>
          <w:szCs w:val="28"/>
        </w:rPr>
      </w:pPr>
    </w:p>
    <w:p w:rsidR="00A84977" w:rsidRPr="00AC6D9A" w:rsidRDefault="00A84977" w:rsidP="004D6521">
      <w:pPr>
        <w:pStyle w:val="4"/>
        <w:tabs>
          <w:tab w:val="left" w:pos="0"/>
        </w:tabs>
        <w:spacing w:before="0" w:after="0"/>
        <w:ind w:firstLine="851"/>
        <w:jc w:val="both"/>
      </w:pPr>
      <w:bookmarkStart w:id="107" w:name="_Toc365983095"/>
      <w:bookmarkStart w:id="108" w:name="_Toc378681713"/>
      <w:r w:rsidRPr="00AC6D9A">
        <w:t>Статья 36. Зона объектов дошкольного, начального общего и среднего (полного) общего образования (Ж-3)</w:t>
      </w:r>
      <w:bookmarkEnd w:id="107"/>
      <w:bookmarkEnd w:id="108"/>
    </w:p>
    <w:p w:rsidR="00A84977" w:rsidRPr="00AC6D9A" w:rsidRDefault="00A84977" w:rsidP="004D6521">
      <w:pPr>
        <w:pStyle w:val="aff4"/>
        <w:tabs>
          <w:tab w:val="left" w:pos="0"/>
        </w:tabs>
        <w:spacing w:before="0" w:beforeAutospacing="0" w:after="0" w:afterAutospacing="0"/>
        <w:ind w:firstLine="851"/>
        <w:jc w:val="both"/>
        <w:rPr>
          <w:b/>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включает в себя участки территории поселения, предназначенные для размещения образовательных учреждений.</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 зоне допускается размещение объектов социального и культурного назначения, обслуживающих  население, а также необходимых объектов инженерной и транспортной инфраструктур.</w:t>
      </w: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разрешённого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объекты дошкольного, начального и среднего (полного) общего образования;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учебно-лабораторные, учебно-производственные мастерские;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школы-интернаты.         </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Условно разрешённые виды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амбулаторно-поликлинические учреждения;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конфессиональные объекты;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временные торговые объекты;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автостоянки для временного хранения легковых автомобилей.</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игровые площадки;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физкультурно-оздоровительные сооружения;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проезды;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пешеходные связи;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озеленённые территории;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ограждения;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иные элементы благоустройства;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хозяйственные участки и иные объекты, связанные с обеспечением и учебной деятельностью;</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библиотеки, компьютерные центры;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lastRenderedPageBreak/>
        <w:t>центры общения и досуговых занятий;</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пункты оказания первой медицинской помощи;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опорные пункты охраны правопорядка;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жилые дома, предназначенные  для проживания работников образовательных учреждений;</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ad"/>
        <w:tabs>
          <w:tab w:val="left" w:pos="0"/>
        </w:tabs>
        <w:spacing w:after="0"/>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b/>
          <w:i/>
          <w:sz w:val="28"/>
          <w:szCs w:val="28"/>
        </w:rPr>
        <w:t xml:space="preserve">         </w:t>
      </w: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параметры элементов благоустройства на территории зоны объектов дошкольного, начального общего и среднего (полного) общего образования определяются в рамках проекта застройки конкретного участка.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pPr>
      <w:bookmarkStart w:id="109" w:name="_Toc325383413"/>
      <w:bookmarkStart w:id="110" w:name="_Toc378681714"/>
      <w:r w:rsidRPr="00AC6D9A">
        <w:t>§2  Общественно-деловые зоны (ОД)</w:t>
      </w:r>
      <w:bookmarkEnd w:id="109"/>
      <w:bookmarkEnd w:id="110"/>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rPr>
          <w:iCs/>
        </w:rPr>
      </w:pPr>
      <w:bookmarkStart w:id="111" w:name="_Toc325383414"/>
      <w:bookmarkStart w:id="112" w:name="_Toc378681715"/>
      <w:r w:rsidRPr="00AC6D9A">
        <w:t xml:space="preserve">Статья 37. Зона делового, общественного и коммерческого назначения </w:t>
      </w:r>
      <w:r w:rsidRPr="00AC6D9A">
        <w:rPr>
          <w:iCs/>
        </w:rPr>
        <w:t>(ОД-1)</w:t>
      </w:r>
      <w:bookmarkEnd w:id="111"/>
      <w:bookmarkEnd w:id="112"/>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включает в себя участки территории поселения, предназначенные для размещения объектов делового и финансового назначения, административных учреждений, объектов предпринимательской деятельности, культуры, торговли, общественного питания, связанных с обеспечением жизнедеятельности жителей рабочего поселка Чик.</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 зоне могут предусматриваться дома с размещением объектов социального и культурно-бытового назначения, обслуживающих население, необходимых объектов инженерной и транспортной инфраструктур, связанных с проживанием граждан.</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1fe"/>
        <w:tabs>
          <w:tab w:val="left" w:pos="0"/>
        </w:tabs>
        <w:ind w:firstLine="851"/>
        <w:rPr>
          <w:i/>
          <w:sz w:val="28"/>
          <w:szCs w:val="28"/>
        </w:rPr>
      </w:pPr>
      <w:r w:rsidRPr="00AC6D9A">
        <w:rPr>
          <w:b/>
          <w:i/>
          <w:sz w:val="28"/>
          <w:szCs w:val="28"/>
        </w:rPr>
        <w:t>Основные виды разрешённого использования</w:t>
      </w:r>
      <w:r w:rsidRPr="00AC6D9A">
        <w:rPr>
          <w:i/>
          <w:sz w:val="28"/>
          <w:szCs w:val="28"/>
        </w:rPr>
        <w:t>:</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организации и учреждения сферы управления (административные объекты);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суд, прокуратура, нотариальная  контора, юридическая консультация;</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кредитно-финансовые организации, офисы;</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ЗАГС, бюро ритуальных услуг;</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предприятия связи, почтамт;</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здания и помещения агентств недвижимости;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здания и помещения общественных организаций;</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lastRenderedPageBreak/>
        <w:t>учреждения культуры и искусства;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библиотеки, архивы, информационные центры;</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культовые объекты;</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выставочные павильоны, музеи, галереи;</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зрелищные и развлекательные объекты;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объекты здравоохранения без специальных требований к размещению, в том числе: амбулаторно-поликлинические учреждения, медицинские лаборатории, станции скорой и неотложной помощи, учреждения санитарно-эпидемиологической службы, учреждения судебно-медицинской экспертизы и иные подобные объекты;</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отделения и участковые пункты полиции;</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объекты оптовой и розничной торговли общегородского значения и специализированные, торговые центры;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открытые и крытые рынки.</w:t>
      </w:r>
    </w:p>
    <w:p w:rsidR="00A84977" w:rsidRPr="00AC6D9A" w:rsidRDefault="00A84977" w:rsidP="004D6521">
      <w:pPr>
        <w:tabs>
          <w:tab w:val="left" w:pos="0"/>
          <w:tab w:val="num" w:pos="1440"/>
        </w:tabs>
        <w:spacing w:after="0" w:line="240" w:lineRule="auto"/>
        <w:ind w:firstLine="851"/>
        <w:jc w:val="both"/>
        <w:rPr>
          <w:rFonts w:ascii="Times New Roman" w:hAnsi="Times New Roman"/>
          <w:sz w:val="28"/>
          <w:szCs w:val="28"/>
        </w:rPr>
      </w:pPr>
    </w:p>
    <w:p w:rsidR="00A84977" w:rsidRPr="00AC6D9A" w:rsidRDefault="00A84977" w:rsidP="004D6521">
      <w:pPr>
        <w:pStyle w:val="aff4"/>
        <w:tabs>
          <w:tab w:val="left" w:pos="0"/>
        </w:tabs>
        <w:spacing w:before="0" w:beforeAutospacing="0" w:after="0" w:afterAutospacing="0"/>
        <w:ind w:firstLine="851"/>
        <w:jc w:val="both"/>
        <w:rPr>
          <w:i/>
          <w:sz w:val="28"/>
          <w:szCs w:val="28"/>
        </w:rPr>
      </w:pPr>
      <w:r w:rsidRPr="00AC6D9A">
        <w:rPr>
          <w:b/>
          <w:i/>
          <w:sz w:val="28"/>
          <w:szCs w:val="28"/>
        </w:rPr>
        <w:t>Условно разрешённые виды использования</w:t>
      </w:r>
      <w:r w:rsidRPr="00AC6D9A">
        <w:rPr>
          <w:i/>
          <w:sz w:val="28"/>
          <w:szCs w:val="28"/>
        </w:rPr>
        <w:t>:</w:t>
      </w:r>
    </w:p>
    <w:p w:rsidR="00A84977" w:rsidRPr="00AC6D9A" w:rsidRDefault="00A84977" w:rsidP="004D6521">
      <w:pPr>
        <w:pStyle w:val="aff4"/>
        <w:tabs>
          <w:tab w:val="left" w:pos="0"/>
        </w:tabs>
        <w:spacing w:before="0" w:beforeAutospacing="0" w:after="0" w:afterAutospacing="0"/>
        <w:ind w:firstLine="851"/>
        <w:jc w:val="both"/>
        <w:rPr>
          <w:i/>
          <w:sz w:val="28"/>
          <w:szCs w:val="28"/>
        </w:rPr>
      </w:pPr>
      <w:r w:rsidRPr="00AC6D9A">
        <w:rPr>
          <w:sz w:val="28"/>
          <w:szCs w:val="28"/>
        </w:rPr>
        <w:t xml:space="preserve">         многоквартирные жилые дома со встроенными или встроено-пристроенными помещениями общественного назначения;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общежития со встроенными или встроено-пристроенными помещениями общественного назначения;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объекты дошкольного, начального и среднего (полного) общего образования;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 xml:space="preserve">ветеринарные поликлиники, станции без содержания животных; </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автозаправочные станции;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станции технического обслуживания автомобилей, шиномонтажные мастерские, автомойки.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aff4"/>
        <w:tabs>
          <w:tab w:val="left" w:pos="0"/>
        </w:tabs>
        <w:spacing w:before="0" w:beforeAutospacing="0" w:after="0" w:afterAutospacing="0"/>
        <w:ind w:firstLine="851"/>
        <w:jc w:val="both"/>
        <w:rPr>
          <w:i/>
          <w:sz w:val="28"/>
          <w:szCs w:val="28"/>
        </w:rPr>
      </w:pPr>
      <w:r w:rsidRPr="00AC6D9A">
        <w:rPr>
          <w:b/>
          <w:i/>
          <w:sz w:val="28"/>
          <w:szCs w:val="28"/>
        </w:rPr>
        <w:t>Вспомогательные виды разрешенного использования</w:t>
      </w:r>
      <w:r w:rsidRPr="00AC6D9A">
        <w:rPr>
          <w:i/>
          <w:sz w:val="28"/>
          <w:szCs w:val="28"/>
        </w:rPr>
        <w:t>:</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гостиницы, мотели;</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предприятия общественного питания;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некапитальные нестационарные сооружения мелкорозничной торговли, бытового обслуживания и питания;</w:t>
      </w: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предприятия бытового обслуживания, дома быта;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спортивные залы, спортивные площадки, теннисные корты, бассейны;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объекты охраны общественного порядка;</w:t>
      </w:r>
    </w:p>
    <w:p w:rsidR="00A84977" w:rsidRPr="00AC6D9A" w:rsidRDefault="00A84977" w:rsidP="004D6521">
      <w:pPr>
        <w:tabs>
          <w:tab w:val="left" w:pos="0"/>
          <w:tab w:val="num" w:pos="144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пешеходные связи;</w:t>
      </w:r>
    </w:p>
    <w:p w:rsidR="00A84977" w:rsidRPr="00AC6D9A" w:rsidRDefault="00A84977" w:rsidP="004D6521">
      <w:pPr>
        <w:tabs>
          <w:tab w:val="left" w:pos="0"/>
          <w:tab w:val="num" w:pos="144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пешеходные зоны;</w:t>
      </w:r>
    </w:p>
    <w:p w:rsidR="00A84977" w:rsidRPr="00AC6D9A" w:rsidRDefault="00A84977" w:rsidP="004D6521">
      <w:pPr>
        <w:tabs>
          <w:tab w:val="left" w:pos="0"/>
          <w:tab w:val="num" w:pos="144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проезды;</w:t>
      </w:r>
    </w:p>
    <w:p w:rsidR="00A84977" w:rsidRPr="00AC6D9A" w:rsidRDefault="00A84977" w:rsidP="004D6521">
      <w:pPr>
        <w:tabs>
          <w:tab w:val="left" w:pos="0"/>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автостоянки, в том числе открытого типа, подземные и многоэтажные; </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парковки автотранспорта перед объектами обслуживания;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парки, скверы, бульвары, набережные;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малые архитектурные формы;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lastRenderedPageBreak/>
        <w:t>средства визуальной информации;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иные элементы благоустройства;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минимальное количество машино-мест  для временного хранения легковых автомобилей на территории зоны </w:t>
      </w:r>
      <w:r w:rsidRPr="00AC6D9A">
        <w:rPr>
          <w:rFonts w:ascii="Times New Roman" w:hAnsi="Times New Roman"/>
          <w:bCs/>
          <w:sz w:val="28"/>
          <w:szCs w:val="28"/>
        </w:rPr>
        <w:t xml:space="preserve">делового, общественного и коммерческого назначения </w:t>
      </w:r>
      <w:r w:rsidRPr="00AC6D9A">
        <w:rPr>
          <w:rFonts w:ascii="Times New Roman" w:hAnsi="Times New Roman"/>
          <w:sz w:val="28"/>
          <w:szCs w:val="28"/>
        </w:rPr>
        <w:t>определяется градостроительной и проектной документацией, утвержденной в установленном порядке;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параметры элементов благоустройства на территории зоны </w:t>
      </w:r>
      <w:r w:rsidRPr="00AC6D9A">
        <w:rPr>
          <w:rFonts w:ascii="Times New Roman" w:hAnsi="Times New Roman"/>
          <w:bCs/>
          <w:sz w:val="28"/>
          <w:szCs w:val="28"/>
        </w:rPr>
        <w:t xml:space="preserve">делового, общественного и коммерческого назначения </w:t>
      </w:r>
      <w:r w:rsidRPr="00AC6D9A">
        <w:rPr>
          <w:rFonts w:ascii="Times New Roman" w:hAnsi="Times New Roman"/>
          <w:sz w:val="28"/>
          <w:szCs w:val="28"/>
        </w:rPr>
        <w:t>определяются в рамках проекта застройки конкретного участка.</w:t>
      </w:r>
    </w:p>
    <w:p w:rsidR="00A84977" w:rsidRPr="00AC6D9A" w:rsidRDefault="00A84977" w:rsidP="004D6521">
      <w:pPr>
        <w:tabs>
          <w:tab w:val="left" w:pos="0"/>
        </w:tabs>
        <w:spacing w:after="0" w:line="240" w:lineRule="auto"/>
        <w:ind w:firstLine="851"/>
        <w:jc w:val="both"/>
        <w:rPr>
          <w:rFonts w:ascii="Times New Roman" w:hAnsi="Times New Roman"/>
          <w:b/>
          <w:sz w:val="28"/>
          <w:szCs w:val="28"/>
        </w:rPr>
      </w:pPr>
      <w:r w:rsidRPr="00AC6D9A">
        <w:rPr>
          <w:rFonts w:ascii="Times New Roman" w:hAnsi="Times New Roman"/>
          <w:b/>
          <w:sz w:val="28"/>
          <w:szCs w:val="28"/>
        </w:rPr>
        <w:t>Примечания</w:t>
      </w:r>
    </w:p>
    <w:p w:rsidR="00A84977" w:rsidRPr="00AC6D9A" w:rsidRDefault="00A84977" w:rsidP="004D6521">
      <w:pPr>
        <w:pStyle w:val="TimesNewRoman14125"/>
        <w:tabs>
          <w:tab w:val="left" w:pos="0"/>
          <w:tab w:val="left" w:pos="360"/>
        </w:tabs>
        <w:ind w:right="0" w:firstLine="851"/>
        <w:rPr>
          <w:szCs w:val="28"/>
        </w:rPr>
      </w:pPr>
      <w:r w:rsidRPr="00AC6D9A">
        <w:rPr>
          <w:szCs w:val="28"/>
        </w:rPr>
        <w:t>Допускается размещение на первых этажах жилых зданий объектов социального, коммунально-бытового, административного назначения и иных объектов, связанных с обслуживанием граждан, не требующих установления санитарно-защитных норм и не оказывающих негативного воздействия на окружающую среду, при этом обязательным условием является наличие отдельного входа.</w:t>
      </w:r>
    </w:p>
    <w:p w:rsidR="00A84977" w:rsidRPr="00AC6D9A" w:rsidRDefault="00A84977" w:rsidP="004D6521">
      <w:pPr>
        <w:pStyle w:val="TimesNewRoman14125"/>
        <w:tabs>
          <w:tab w:val="left" w:pos="0"/>
          <w:tab w:val="left" w:pos="360"/>
        </w:tabs>
        <w:ind w:right="0" w:firstLine="851"/>
        <w:rPr>
          <w:szCs w:val="28"/>
        </w:rPr>
      </w:pPr>
      <w:r w:rsidRPr="00AC6D9A">
        <w:rPr>
          <w:szCs w:val="28"/>
        </w:rPr>
        <w:t>При проектировании и строительстве новых объектов обязателен расчет баланса территории с учетом увеличенного количества автопарковок и автостоянок (в пределах всей рассматриваемой зоны).</w:t>
      </w:r>
    </w:p>
    <w:p w:rsidR="00A84977" w:rsidRPr="00AC6D9A" w:rsidRDefault="00A84977" w:rsidP="004D6521">
      <w:pPr>
        <w:pStyle w:val="TimesNewRoman14125"/>
        <w:tabs>
          <w:tab w:val="left" w:pos="0"/>
          <w:tab w:val="left" w:pos="360"/>
        </w:tabs>
        <w:ind w:right="0" w:firstLine="851"/>
        <w:rPr>
          <w:szCs w:val="28"/>
        </w:rPr>
      </w:pPr>
    </w:p>
    <w:p w:rsidR="00A84977" w:rsidRPr="00AC6D9A" w:rsidRDefault="008E2AFF" w:rsidP="004D6521">
      <w:pPr>
        <w:pStyle w:val="4"/>
        <w:tabs>
          <w:tab w:val="left" w:pos="0"/>
        </w:tabs>
        <w:spacing w:before="0" w:after="0"/>
        <w:ind w:firstLine="851"/>
        <w:jc w:val="both"/>
      </w:pPr>
      <w:bookmarkStart w:id="113" w:name="_Toc325383419"/>
      <w:bookmarkStart w:id="114" w:name="_Toc378681716"/>
      <w:r>
        <w:t xml:space="preserve">§3 </w:t>
      </w:r>
      <w:r w:rsidR="00A84977" w:rsidRPr="00AC6D9A">
        <w:t>Производственные зоны (П)</w:t>
      </w:r>
      <w:bookmarkEnd w:id="113"/>
      <w:bookmarkEnd w:id="114"/>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pPr>
      <w:bookmarkStart w:id="115" w:name="_Toc322528192"/>
      <w:bookmarkStart w:id="116" w:name="_Toc366756006"/>
      <w:bookmarkStart w:id="117" w:name="_Toc367447878"/>
      <w:bookmarkStart w:id="118" w:name="_Toc378681717"/>
      <w:bookmarkStart w:id="119" w:name="_Toc322528193"/>
      <w:bookmarkStart w:id="120" w:name="_Toc325383422"/>
      <w:r w:rsidRPr="00AC6D9A">
        <w:t xml:space="preserve">Статья 38. </w:t>
      </w:r>
      <w:bookmarkEnd w:id="115"/>
      <w:r w:rsidRPr="00AC6D9A">
        <w:t xml:space="preserve">Зона производственно-коммунальных объектов </w:t>
      </w:r>
      <w:r w:rsidRPr="00AC6D9A">
        <w:rPr>
          <w:iCs/>
          <w:lang w:val="en-US"/>
        </w:rPr>
        <w:t>IV</w:t>
      </w:r>
      <w:r w:rsidRPr="00AC6D9A">
        <w:rPr>
          <w:iCs/>
        </w:rPr>
        <w:t>-</w:t>
      </w:r>
      <w:r w:rsidRPr="00AC6D9A">
        <w:rPr>
          <w:iCs/>
          <w:lang w:val="en-US"/>
        </w:rPr>
        <w:t>V</w:t>
      </w:r>
      <w:r w:rsidRPr="00AC6D9A">
        <w:rPr>
          <w:iCs/>
        </w:rPr>
        <w:t xml:space="preserve"> классов </w:t>
      </w:r>
      <w:r w:rsidRPr="00AC6D9A">
        <w:t>опасности</w:t>
      </w:r>
      <w:r w:rsidRPr="00AC6D9A">
        <w:rPr>
          <w:iCs/>
        </w:rPr>
        <w:t xml:space="preserve"> </w:t>
      </w:r>
      <w:r w:rsidRPr="00AC6D9A">
        <w:t>(П-1)</w:t>
      </w:r>
      <w:bookmarkEnd w:id="116"/>
      <w:bookmarkEnd w:id="117"/>
      <w:bookmarkEnd w:id="118"/>
    </w:p>
    <w:p w:rsidR="00A84977" w:rsidRPr="00AC6D9A" w:rsidRDefault="00A84977" w:rsidP="004D6521">
      <w:pPr>
        <w:pStyle w:val="aff4"/>
        <w:tabs>
          <w:tab w:val="left" w:pos="0"/>
        </w:tabs>
        <w:spacing w:before="0" w:beforeAutospacing="0" w:after="0" w:afterAutospacing="0"/>
        <w:ind w:firstLine="851"/>
        <w:jc w:val="both"/>
        <w:rPr>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включает в себя участки территории поселения, предназначенные для формирования и развития производственных, коммунальных и складских объектов IV-V</w:t>
      </w:r>
      <w:r w:rsidRPr="00AC6D9A">
        <w:rPr>
          <w:rFonts w:ascii="Times New Roman" w:hAnsi="Times New Roman"/>
          <w:iCs/>
          <w:sz w:val="28"/>
          <w:szCs w:val="28"/>
        </w:rPr>
        <w:t xml:space="preserve"> классов </w:t>
      </w:r>
      <w:r w:rsidRPr="00AC6D9A">
        <w:rPr>
          <w:rFonts w:ascii="Times New Roman" w:hAnsi="Times New Roman"/>
          <w:sz w:val="28"/>
          <w:szCs w:val="28"/>
        </w:rPr>
        <w:t>опасности.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 зоне предусматривается также размещение необходимых объектов инженерной и транспортной инфраструктур.</w:t>
      </w:r>
    </w:p>
    <w:p w:rsidR="00A84977" w:rsidRPr="00AC6D9A" w:rsidRDefault="00A84977" w:rsidP="004D6521">
      <w:pPr>
        <w:pStyle w:val="aff4"/>
        <w:tabs>
          <w:tab w:val="left" w:pos="0"/>
        </w:tabs>
        <w:spacing w:before="0" w:beforeAutospacing="0" w:after="0" w:afterAutospacing="0"/>
        <w:ind w:firstLine="851"/>
        <w:jc w:val="both"/>
        <w:rPr>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разрешенного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lastRenderedPageBreak/>
        <w:t>производственные предприятия и коммунально-складские объекты IV-V классов  опасности;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оптовые базы и склады;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коллективные овощехранилища;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пожарные депо, объекты пожарной охраны;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сооружения для хранения и обслуживания транспортных средств и механизмов.</w:t>
      </w: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Условно разрешенные виды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общежития;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гостиницы, мотели;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центры повышения квалификации;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рынки производственных товаров;</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отдельно стоящие объекты бытового обслуживания;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гаражи боксового типа;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автокомплексы, здания по продаже и обслуживанию автомобилей;</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автошколы;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кинологические центры;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ветеринарные лечебницы, ветеринарные приемные пункты; приют для бездомных собак;</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спортивно-оздоровительные сооружения.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представительства иногородних производств;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отдельно стоящие УВД, РОВД, отделы ГИБДД, военные комиссариаты, объекты МЧС. </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административно-бытовые здания, управления;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конструкторские бюро, научно-исследовательские лаборатории;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пункты оказания первой медицинской помощи;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магазины оптовой и мелкооптовой торговли;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торгово-выставочные комплексы;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отделения, участковые пункты полиции;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автостоянки;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 xml:space="preserve">элементы благоустройства. </w:t>
      </w:r>
    </w:p>
    <w:p w:rsidR="00A84977" w:rsidRPr="00AC6D9A" w:rsidRDefault="00A84977" w:rsidP="004D6521">
      <w:pPr>
        <w:pStyle w:val="ad"/>
        <w:tabs>
          <w:tab w:val="left" w:pos="0"/>
        </w:tabs>
        <w:spacing w:after="0"/>
        <w:ind w:firstLine="851"/>
        <w:jc w:val="both"/>
        <w:rPr>
          <w:rFonts w:ascii="Times New Roman" w:hAnsi="Times New Roman"/>
          <w:b/>
          <w:i/>
          <w:sz w:val="28"/>
          <w:szCs w:val="28"/>
        </w:rPr>
      </w:pPr>
    </w:p>
    <w:p w:rsidR="00A84977" w:rsidRPr="00AC6D9A" w:rsidRDefault="00A84977" w:rsidP="004D6521">
      <w:pPr>
        <w:pStyle w:val="ad"/>
        <w:tabs>
          <w:tab w:val="left" w:pos="0"/>
        </w:tabs>
        <w:spacing w:after="0"/>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lastRenderedPageBreak/>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минимальное количество машино-мест  для временного хранения легковых автомобилей на территории зоны  производственно-коммунальных объектов IV-V</w:t>
      </w:r>
      <w:r w:rsidRPr="00AC6D9A">
        <w:rPr>
          <w:rFonts w:ascii="Times New Roman" w:hAnsi="Times New Roman"/>
          <w:iCs/>
          <w:sz w:val="28"/>
          <w:szCs w:val="28"/>
        </w:rPr>
        <w:t xml:space="preserve"> классов  </w:t>
      </w:r>
      <w:r w:rsidRPr="00AC6D9A">
        <w:rPr>
          <w:rFonts w:ascii="Times New Roman" w:hAnsi="Times New Roman"/>
          <w:sz w:val="28"/>
          <w:szCs w:val="28"/>
        </w:rPr>
        <w:t>опасности</w:t>
      </w:r>
      <w:r w:rsidRPr="00AC6D9A">
        <w:rPr>
          <w:rFonts w:ascii="Times New Roman" w:hAnsi="Times New Roman"/>
          <w:iCs/>
          <w:sz w:val="28"/>
          <w:szCs w:val="28"/>
        </w:rPr>
        <w:t xml:space="preserve">  </w:t>
      </w:r>
      <w:r w:rsidRPr="00AC6D9A">
        <w:rPr>
          <w:rFonts w:ascii="Times New Roman" w:hAnsi="Times New Roman"/>
          <w:sz w:val="28"/>
          <w:szCs w:val="28"/>
        </w:rPr>
        <w:t>определяется в соответствии с нормами проектирования конкретных предприятий.</w:t>
      </w:r>
    </w:p>
    <w:bookmarkEnd w:id="119"/>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параметры элементов благоустройства на территории зоны  производственно-коммунальных объектов IV-V</w:t>
      </w:r>
      <w:r w:rsidRPr="00AC6D9A">
        <w:rPr>
          <w:rFonts w:ascii="Times New Roman" w:hAnsi="Times New Roman"/>
          <w:iCs/>
          <w:sz w:val="28"/>
          <w:szCs w:val="28"/>
        </w:rPr>
        <w:t xml:space="preserve"> классов  </w:t>
      </w:r>
      <w:r w:rsidRPr="00AC6D9A">
        <w:rPr>
          <w:rFonts w:ascii="Times New Roman" w:hAnsi="Times New Roman"/>
          <w:sz w:val="28"/>
          <w:szCs w:val="28"/>
        </w:rPr>
        <w:t>опасности</w:t>
      </w:r>
      <w:r w:rsidRPr="00AC6D9A">
        <w:rPr>
          <w:rFonts w:ascii="Times New Roman" w:hAnsi="Times New Roman"/>
          <w:iCs/>
          <w:sz w:val="28"/>
          <w:szCs w:val="28"/>
        </w:rPr>
        <w:t xml:space="preserve">  </w:t>
      </w:r>
      <w:r w:rsidRPr="00AC6D9A">
        <w:rPr>
          <w:rFonts w:ascii="Times New Roman" w:hAnsi="Times New Roman"/>
          <w:sz w:val="28"/>
          <w:szCs w:val="28"/>
        </w:rPr>
        <w:t>определяются в рамках проекта застройки конкретного участка.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pPr>
      <w:bookmarkStart w:id="121" w:name="_Toc378681718"/>
      <w:r w:rsidRPr="00AC6D9A">
        <w:t>§4 Зоны объектов инженерной и транспортной инфраструктур (ИТ)</w:t>
      </w:r>
      <w:bookmarkEnd w:id="120"/>
      <w:bookmarkEnd w:id="121"/>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447F55" w:rsidP="004D6521">
      <w:pPr>
        <w:pStyle w:val="4"/>
        <w:tabs>
          <w:tab w:val="left" w:pos="0"/>
        </w:tabs>
        <w:spacing w:before="0" w:after="0"/>
        <w:ind w:firstLine="851"/>
        <w:jc w:val="both"/>
      </w:pPr>
      <w:bookmarkStart w:id="122" w:name="_Toc378681719"/>
      <w:r>
        <w:t xml:space="preserve">Статья 39. </w:t>
      </w:r>
      <w:r w:rsidR="00A84977" w:rsidRPr="00AC6D9A">
        <w:t>Зона улично-дорожной сети (ИТ-1)</w:t>
      </w:r>
      <w:bookmarkEnd w:id="122"/>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Зона включает в себя участки территории поселения, предназначенные  для формирования единой системы проездов, улиц, дорог, обеспечивающих удобные транспортные связи,  как в пределах населённого пункта, так и  с внешней территорией.</w:t>
      </w:r>
    </w:p>
    <w:p w:rsidR="00A84977" w:rsidRPr="00AC6D9A" w:rsidRDefault="00A84977" w:rsidP="004D6521">
      <w:pPr>
        <w:pStyle w:val="ad"/>
        <w:tabs>
          <w:tab w:val="left" w:pos="0"/>
        </w:tabs>
        <w:spacing w:after="0"/>
        <w:ind w:firstLine="851"/>
        <w:jc w:val="both"/>
        <w:rPr>
          <w:rFonts w:ascii="Times New Roman" w:hAnsi="Times New Roman"/>
          <w:b/>
          <w:i/>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разрешенного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земляные полотна с проезжей частью, обочинами, тротуарами, велосипедными дорожками, системой водоотвода и другими техническими элементами улиц и дорог;</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дорожно-транспортные сооружения (развязки, мосты, эстакады, путепроводы, тоннели);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конструктивные элементы дорожно-транспортных сооружений (опоры путепроводов, лестничные и пандусные сходы наземных пешеходных переходов, подземные пешеходные переходы);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расширения дороги, дублирующие участки дорог;</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защитные сооружения;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пешеходные площади и площадки;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резервные полосы для расширения проезжей части улиц, дорог, тротуаров, и прокладки инженерных коммуникаций;</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остановочные площадки и павильоны; посадочные площадки общественного транспорта;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площадки для разворота и отстоя транспортных средств в начальных и конечных пунктах маршрута транспортных средств;</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объекты автомобильного и дорожного сервиса.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                                                                                                                                                                                                                                                                                                                                                                                                                                                                                                                                                                                                                                                                                                                                                                                                                                                                                                                                                                                                                                                                                                                                                                                                                                                                                                                                                      </w:t>
      </w: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Условно разрешенные виды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объекты основных видов разрешенного использования прилегающих территориальных зон с учетом санитарно-гигиенических и экологических требований и технических регламентов.  </w:t>
      </w: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объекты дорожного хозяйства, необходимые для эксплуатации, содержания, строительства, реконструкции, ремонта, развития объектов автомобильного транспорта;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открытые площадки, предназначенные для стоянки автомобилей;</w:t>
      </w:r>
    </w:p>
    <w:p w:rsidR="00A84977" w:rsidRPr="00AC6D9A" w:rsidRDefault="00A84977" w:rsidP="004D6521">
      <w:pPr>
        <w:pStyle w:val="ad"/>
        <w:tabs>
          <w:tab w:val="left" w:pos="0"/>
        </w:tabs>
        <w:spacing w:after="0"/>
        <w:ind w:firstLine="851"/>
        <w:jc w:val="both"/>
        <w:rPr>
          <w:rFonts w:ascii="Times New Roman" w:hAnsi="Times New Roman"/>
          <w:strike/>
          <w:sz w:val="28"/>
          <w:szCs w:val="28"/>
        </w:rPr>
      </w:pPr>
      <w:r w:rsidRPr="00AC6D9A">
        <w:rPr>
          <w:rFonts w:ascii="Times New Roman" w:hAnsi="Times New Roman"/>
          <w:sz w:val="28"/>
          <w:szCs w:val="28"/>
        </w:rPr>
        <w:t>подземные стоянки для автомобилей;</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сооружения постов ГИБДД;</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контрольно-пропускные пункты;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диспетчерские пункты;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 xml:space="preserve">элементы благоустройства. </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минимальное количество машино-мест  для временного хранения легковых автомобилей на территории зоны улично-дорожной сети определяется градостроительной и проектной документацией, утвержденной в установленном порядке;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параметры элементов благоустройства на территории зоны улично-дорожной сети определяются в рамках проекта застройки конкретного участка.</w:t>
      </w:r>
    </w:p>
    <w:p w:rsidR="00A84977" w:rsidRPr="00AC6D9A" w:rsidRDefault="00447F55" w:rsidP="004D6521">
      <w:pPr>
        <w:pStyle w:val="4"/>
        <w:tabs>
          <w:tab w:val="left" w:pos="0"/>
        </w:tabs>
        <w:spacing w:before="0" w:after="0"/>
        <w:ind w:firstLine="851"/>
        <w:jc w:val="both"/>
      </w:pPr>
      <w:bookmarkStart w:id="123" w:name="_Toc378681720"/>
      <w:r>
        <w:t xml:space="preserve">Статья 40. </w:t>
      </w:r>
      <w:r w:rsidR="00A84977" w:rsidRPr="00AC6D9A">
        <w:t>Зона объектов  инженерной инфраструктуры (ИТ-2)</w:t>
      </w:r>
      <w:bookmarkEnd w:id="123"/>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aff4"/>
        <w:tabs>
          <w:tab w:val="left" w:pos="0"/>
        </w:tabs>
        <w:spacing w:before="0" w:beforeAutospacing="0" w:after="0" w:afterAutospacing="0"/>
        <w:ind w:firstLine="851"/>
        <w:jc w:val="both"/>
        <w:rPr>
          <w:sz w:val="28"/>
          <w:szCs w:val="28"/>
        </w:rPr>
      </w:pPr>
      <w:r w:rsidRPr="00AC6D9A">
        <w:rPr>
          <w:sz w:val="28"/>
          <w:szCs w:val="28"/>
        </w:rPr>
        <w:t>Зона включает в себя участки территории поселения, предназначенные  для размещения объектов инженерной инфраструктуры.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разрешенного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теплоэлектроцентрали, районные котельные;</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производственно-технологический комплекс – гидроэлектростанция;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понизительные насосные станции, центральные тепловые пункты, электроподстанции, распределительные подстанции, трансформаторные подстанции;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водозаборные сооружения;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водопроводные очистные сооружения;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насосные станции;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очистные канализационные сооружения, в том числе: станции аэрации, канализационные насосные станции;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lastRenderedPageBreak/>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метеостанции;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пожарные депо;</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гаражи, автотранспортные предприятия;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автостоянки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Условно разрешенные виды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учебные заведения среднего профессионального образования;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поликлиники;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общежития;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гостиницы;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магазины продовольственных, промышленных и смешанных товаров;</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спортивно-оздоровительные сооружения.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объекты, необходимые для эксплуатации, содержания, строительства, реконструкции, ремонта, развития надземных и подземных зданий, строений, сооружений, устройств, сетей и других объектов инженерной инфраструктуры;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административно-бытовые здания и помещения, здания управлений, научно-исследовательские лаборатории, конструкторские бюро;</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бани, прачечные;</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медицинские пункты;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складские здания и помещения;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сооружения для хранения и технического обслуживания энергетического оборудования;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питомники растений для озеленения промышленных площадок и санитарно-защитных зон;</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санитарно-защитные зеленые насаждения;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ограждения;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средства визуальной информации;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иные элементы благоустройства;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минимальное количество машино-мест  для временного хранения легковых автомобилей на территории зоны объектов инженерной инфраструктуры определяется в соответствии с нормами проектирования конкретных предприятий</w:t>
      </w:r>
      <w:r w:rsidRPr="00AC6D9A">
        <w:rPr>
          <w:rFonts w:ascii="Times New Roman" w:hAnsi="Times New Roman"/>
          <w:b/>
          <w:sz w:val="28"/>
          <w:szCs w:val="28"/>
        </w:rPr>
        <w:t>;</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параметры элементов благоустройства на территории зоны объектов инженерной инфраструктуры определяются в рамках проекта застройки конкретного участка.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pPr>
      <w:bookmarkStart w:id="124" w:name="_Toc368389678"/>
      <w:bookmarkStart w:id="125" w:name="_Toc375046512"/>
      <w:bookmarkStart w:id="126" w:name="_Toc378681721"/>
      <w:r w:rsidRPr="00AC6D9A">
        <w:t>Статья 41. Зона сооружений и коммуникаций автомобильного транспорта (ИТ-3)</w:t>
      </w:r>
      <w:bookmarkEnd w:id="124"/>
      <w:bookmarkEnd w:id="125"/>
      <w:bookmarkEnd w:id="126"/>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Зона включает в себя участки территорий поселения, предназначенные  для формирования и развития объектов автомобильного  транспорта.  </w:t>
      </w:r>
    </w:p>
    <w:p w:rsidR="00A84977" w:rsidRPr="00AC6D9A" w:rsidRDefault="00A84977" w:rsidP="004D6521">
      <w:pPr>
        <w:pStyle w:val="61"/>
        <w:tabs>
          <w:tab w:val="left" w:pos="0"/>
        </w:tabs>
        <w:ind w:firstLine="851"/>
      </w:pPr>
      <w:r w:rsidRPr="00AC6D9A">
        <w:t xml:space="preserve"> </w:t>
      </w:r>
    </w:p>
    <w:p w:rsidR="00A84977" w:rsidRPr="00AC6D9A" w:rsidRDefault="00A84977" w:rsidP="004D6521">
      <w:pPr>
        <w:pStyle w:val="ad"/>
        <w:tabs>
          <w:tab w:val="left" w:pos="0"/>
        </w:tabs>
        <w:spacing w:after="0"/>
        <w:ind w:firstLine="851"/>
        <w:jc w:val="both"/>
        <w:rPr>
          <w:rFonts w:ascii="Times New Roman" w:hAnsi="Times New Roman"/>
          <w:b/>
          <w:i/>
          <w:sz w:val="28"/>
          <w:szCs w:val="28"/>
        </w:rPr>
      </w:pPr>
      <w:r w:rsidRPr="00AC6D9A">
        <w:rPr>
          <w:rFonts w:ascii="Times New Roman" w:hAnsi="Times New Roman"/>
          <w:b/>
          <w:i/>
          <w:sz w:val="28"/>
          <w:szCs w:val="28"/>
        </w:rPr>
        <w:t xml:space="preserve">Основные виды разрешенного использования: </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автовокзалы, автостанции;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автобусные, троллейбусные, трамвайные парки, таксомоторные парки;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парки грузового автомобильного транспорта, спецтранспорта;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площадки транзитного транспорта с местами хранения автобусов, грузовиков, легковых автомобилей;</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таможенные терминалы;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стоянки с гаражами боксового типа;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многоэтажные  и подземные  гаражи;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автошколы;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площадки для разворота и отстоя транспортных средств в начальных и конечных пунктах маршрута транспортных средств;</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остановочные павильоны, посадочные площадки общественного транспорта;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пешеходные переходы, надземные и подземные;</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ремонтно-механические мастерские.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Условно разрешенные виды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объекты образовательных учреждений среднего профессионального и профессионального образования для работников предприятий;</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общежития;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lastRenderedPageBreak/>
        <w:t>поликлиники;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магазины продовольственных, промышленных и смешанных товаров;</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объекты почты, связи, переговорные пункты.</w:t>
      </w: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административно-бытовые здания и помещения;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трансагентства, кассы;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объекты управления, сооружения постов правоохранительных органов;</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станции технического обслуживания, шиномонтажные мастерские, автомойки;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автозаправочные станции;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газозаправочные станции;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пункты оказания медицинской помощи;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 xml:space="preserve">объекты охраны общественного порядка; </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средства визуальной информации;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озелененные территории;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 xml:space="preserve">иные элементы благоустройства; </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минимальное количество машино-мест  для временного хранения легковых автомобилей на территории зоны сооружений и коммуникаций автомобильного транспорта</w:t>
      </w:r>
      <w:r w:rsidRPr="00AC6D9A">
        <w:rPr>
          <w:rFonts w:ascii="Times New Roman" w:hAnsi="Times New Roman"/>
          <w:bCs/>
          <w:sz w:val="28"/>
          <w:szCs w:val="28"/>
        </w:rPr>
        <w:t xml:space="preserve">  </w:t>
      </w:r>
      <w:r w:rsidRPr="00AC6D9A">
        <w:rPr>
          <w:rFonts w:ascii="Times New Roman" w:hAnsi="Times New Roman"/>
          <w:sz w:val="28"/>
          <w:szCs w:val="28"/>
        </w:rPr>
        <w:t>определяется градостроительной и проектной документацией, утвержденной в установленном порядке;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параметры элементов благоустройства определяются в рамках проекта застройки конкретного участка.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pPr>
      <w:bookmarkStart w:id="127" w:name="_Toc378681722"/>
      <w:r w:rsidRPr="00AC6D9A">
        <w:t>§5 Зоны рекреационного назначения (Р)</w:t>
      </w:r>
      <w:bookmarkEnd w:id="127"/>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pPr>
      <w:bookmarkStart w:id="128" w:name="_Toc378681723"/>
      <w:r w:rsidRPr="00AC6D9A">
        <w:lastRenderedPageBreak/>
        <w:t>Статья 42. Зона природного ландшафта (Р-1)</w:t>
      </w:r>
      <w:bookmarkEnd w:id="128"/>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Зона включает в себя участки территории поселения, предназначенные  для сохранения существующего природного ландшафта, экологически чистой окружающей среды,  обустройства  территории для отдыха населения. </w:t>
      </w: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разрешённого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лесопарки;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зоны отдыха;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дорожно-тропиночная сеть, лыжные трассы, велосипедные и беговые дорожки;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объекты  гражданской обороны и предотвращения чрезвычайных ситуаций.</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Условно разрешённые виды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учреждения здравоохранения;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учреждения социальной защиты;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спортивно-зрелищные и физкультурно-оздоровительные сооружения;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зоопарки;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ветеринарные поликлиники, станции с содержанием животных</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культовые объекты;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временные торговые объекты;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сезонные обслуживающие объекты;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пляжи;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спасательные станции;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базы проката спортивно-рекреационного инвентаря;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автостоянки для временного хранения индивидуальных легковых автомобилей открытого типа;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автостоянки для временного хранения туристических автобусов;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предприятия автосервиса.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некапитальные вспомогательные строения и инфраструктура для отдыха;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места для пикников, костров;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объекты охраны общественного порядка;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детские площадки, площадки для отдыха;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площадки для выгула собак;</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фонтаны, малые архитектурные формы, скульптуры, средства визуальной информации;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иные элементы благоустройств;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lastRenderedPageBreak/>
        <w:t xml:space="preserve">коммунальные объекты, объекты инженерно-технического назначения, связанные с обслуживанием объектов, расположенных в данной территориальной зоне. </w:t>
      </w: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минимальное количество машино-мест  для временного хранения легковых автомобилей на территории зоны природного ландшафта определяется градостроительной и проектной документацией, утвержденной в установленном порядке;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параметры элементов благоустройства на территории зоны природного ландшафта определяются в рамках проекта застройки конкретного участка.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pPr>
      <w:bookmarkStart w:id="129" w:name="_Toc368402961"/>
      <w:bookmarkStart w:id="130" w:name="_Toc373748094"/>
      <w:bookmarkStart w:id="131" w:name="_Toc378599365"/>
      <w:bookmarkStart w:id="132" w:name="_Toc378681724"/>
      <w:r w:rsidRPr="00AC6D9A">
        <w:t>Статья 43. Зона скверов, парков, садов  (Р-2)</w:t>
      </w:r>
      <w:bookmarkEnd w:id="129"/>
      <w:bookmarkEnd w:id="130"/>
      <w:bookmarkEnd w:id="131"/>
      <w:bookmarkEnd w:id="132"/>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Зона включает в себя участки благоустроенной озеленённой территории поселения  с сохранением существующего природного  ландшафта, предназначенные  для организации отдыха и досуга населения, с размещением необходимых объектов инженерной и транспортной инфраструктур. </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bCs/>
          <w:i/>
          <w:sz w:val="28"/>
          <w:szCs w:val="28"/>
        </w:rPr>
      </w:pPr>
      <w:r w:rsidRPr="00AC6D9A">
        <w:rPr>
          <w:rFonts w:ascii="Times New Roman" w:hAnsi="Times New Roman"/>
          <w:b/>
          <w:bCs/>
          <w:i/>
          <w:sz w:val="28"/>
          <w:szCs w:val="28"/>
        </w:rPr>
        <w:t>Основные виды разрешённого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спортивные парки;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парки аттракционов;</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зоопарки;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сады;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скверы;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бульвары;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музеи;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выставочные залы, галереи;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мемориальные комплексы, памятные объекты.</w:t>
      </w:r>
    </w:p>
    <w:p w:rsidR="00A84977" w:rsidRPr="00AC6D9A" w:rsidRDefault="00A84977" w:rsidP="004D6521">
      <w:pPr>
        <w:tabs>
          <w:tab w:val="left" w:pos="0"/>
        </w:tabs>
        <w:spacing w:after="0" w:line="240" w:lineRule="auto"/>
        <w:ind w:firstLine="851"/>
        <w:jc w:val="both"/>
        <w:rPr>
          <w:rFonts w:ascii="Times New Roman" w:hAnsi="Times New Roman"/>
          <w:b/>
          <w:bCs/>
          <w:i/>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bCs/>
          <w:i/>
          <w:sz w:val="28"/>
          <w:szCs w:val="28"/>
        </w:rPr>
      </w:pPr>
      <w:r w:rsidRPr="00AC6D9A">
        <w:rPr>
          <w:rFonts w:ascii="Times New Roman" w:hAnsi="Times New Roman"/>
          <w:b/>
          <w:bCs/>
          <w:i/>
          <w:sz w:val="28"/>
          <w:szCs w:val="28"/>
        </w:rPr>
        <w:t>Условно разрешённые виды использования:</w:t>
      </w:r>
    </w:p>
    <w:p w:rsidR="00A84977" w:rsidRPr="00AC6D9A" w:rsidRDefault="00A84977" w:rsidP="004D6521">
      <w:pPr>
        <w:tabs>
          <w:tab w:val="left" w:pos="0"/>
        </w:tabs>
        <w:spacing w:after="0" w:line="240" w:lineRule="auto"/>
        <w:ind w:firstLine="851"/>
        <w:jc w:val="both"/>
        <w:rPr>
          <w:rFonts w:ascii="Times New Roman" w:hAnsi="Times New Roman"/>
          <w:b/>
          <w:bCs/>
          <w:i/>
          <w:sz w:val="28"/>
          <w:szCs w:val="28"/>
        </w:rPr>
      </w:pPr>
      <w:r w:rsidRPr="00AC6D9A">
        <w:rPr>
          <w:rFonts w:ascii="Times New Roman" w:hAnsi="Times New Roman"/>
          <w:sz w:val="28"/>
          <w:szCs w:val="28"/>
        </w:rPr>
        <w:t>некапитальные строения предприятий общественного питания;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сезонные обслуживающие объекты.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культовые объекты;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спортивно-оздоровительные, физкультурно-оздоровительные комплексы и клубы, фитнесс-клубы, тренажерные залы;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питомники по выращиванию зеленых насаждений;</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информационные туристические центры.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bCs/>
          <w:i/>
          <w:sz w:val="28"/>
          <w:szCs w:val="28"/>
        </w:rPr>
      </w:pPr>
      <w:r w:rsidRPr="00AC6D9A">
        <w:rPr>
          <w:rFonts w:ascii="Times New Roman" w:hAnsi="Times New Roman"/>
          <w:b/>
          <w:bCs/>
          <w:i/>
          <w:sz w:val="28"/>
          <w:szCs w:val="28"/>
        </w:rPr>
        <w:t>Вспомогательные виды разрешённого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некапитальные вспомогательные строения и инфраструктура для отдыха.</w:t>
      </w:r>
    </w:p>
    <w:p w:rsidR="00A84977" w:rsidRPr="00AC6D9A" w:rsidRDefault="00A84977" w:rsidP="004D6521">
      <w:pPr>
        <w:tabs>
          <w:tab w:val="left" w:pos="0"/>
        </w:tabs>
        <w:spacing w:after="0" w:line="240" w:lineRule="auto"/>
        <w:ind w:firstLine="851"/>
        <w:jc w:val="both"/>
        <w:rPr>
          <w:rFonts w:ascii="Times New Roman" w:hAnsi="Times New Roman"/>
          <w:bCs/>
          <w:sz w:val="28"/>
          <w:szCs w:val="28"/>
        </w:rPr>
      </w:pPr>
      <w:r w:rsidRPr="00AC6D9A">
        <w:rPr>
          <w:rFonts w:ascii="Times New Roman" w:hAnsi="Times New Roman"/>
          <w:bCs/>
          <w:sz w:val="28"/>
          <w:szCs w:val="28"/>
        </w:rPr>
        <w:t>пункты оказания первой медицинской помощи;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детские площадки;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площадки для отдыха;</w:t>
      </w:r>
    </w:p>
    <w:p w:rsidR="00A84977" w:rsidRPr="00AC6D9A" w:rsidRDefault="00A84977" w:rsidP="004D6521">
      <w:pPr>
        <w:tabs>
          <w:tab w:val="left" w:pos="0"/>
        </w:tabs>
        <w:spacing w:after="0" w:line="240" w:lineRule="auto"/>
        <w:ind w:firstLine="851"/>
        <w:jc w:val="both"/>
        <w:rPr>
          <w:rFonts w:ascii="Times New Roman" w:hAnsi="Times New Roman"/>
          <w:bCs/>
          <w:sz w:val="28"/>
          <w:szCs w:val="28"/>
        </w:rPr>
      </w:pPr>
      <w:r w:rsidRPr="00AC6D9A">
        <w:rPr>
          <w:rFonts w:ascii="Times New Roman" w:hAnsi="Times New Roman"/>
          <w:bCs/>
          <w:sz w:val="28"/>
          <w:szCs w:val="28"/>
        </w:rPr>
        <w:t>опорные пункты полиции;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площадки для выгула собак;</w:t>
      </w:r>
    </w:p>
    <w:p w:rsidR="00A84977" w:rsidRPr="00AC6D9A" w:rsidRDefault="00A84977" w:rsidP="004D6521">
      <w:pPr>
        <w:tabs>
          <w:tab w:val="left" w:pos="0"/>
        </w:tabs>
        <w:spacing w:after="0" w:line="240" w:lineRule="auto"/>
        <w:ind w:firstLine="851"/>
        <w:jc w:val="both"/>
        <w:rPr>
          <w:rFonts w:ascii="Times New Roman" w:hAnsi="Times New Roman"/>
          <w:bCs/>
          <w:sz w:val="28"/>
          <w:szCs w:val="28"/>
        </w:rPr>
      </w:pPr>
      <w:r w:rsidRPr="00AC6D9A">
        <w:rPr>
          <w:rFonts w:ascii="Times New Roman" w:hAnsi="Times New Roman"/>
          <w:bCs/>
          <w:sz w:val="28"/>
          <w:szCs w:val="28"/>
        </w:rPr>
        <w:t>общественные туалеты;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гостевые автостоянки;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озеленённые территории, фонтаны, малые архитектурные формы, скульптуры, средства визуальной информации, иные элементы благоустройства;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минимальное количество машино-мест  для временного хранения легковых автомобилей  на территории зоны скверов, парков, садов определяется градостроительной и проектной документацией, утвержденной в установленном порядке;</w:t>
      </w:r>
    </w:p>
    <w:p w:rsidR="00A84977" w:rsidRPr="00AC6D9A" w:rsidRDefault="00A84977" w:rsidP="004D6521">
      <w:pPr>
        <w:tabs>
          <w:tab w:val="left" w:pos="0"/>
        </w:tabs>
        <w:spacing w:after="0" w:line="240" w:lineRule="auto"/>
        <w:ind w:firstLine="851"/>
        <w:jc w:val="both"/>
        <w:rPr>
          <w:rFonts w:ascii="Times New Roman" w:hAnsi="Times New Roman"/>
          <w:b/>
          <w:sz w:val="28"/>
          <w:szCs w:val="28"/>
        </w:rPr>
      </w:pPr>
      <w:r w:rsidRPr="00AC6D9A">
        <w:rPr>
          <w:rFonts w:ascii="Times New Roman" w:hAnsi="Times New Roman"/>
          <w:sz w:val="28"/>
          <w:szCs w:val="28"/>
        </w:rPr>
        <w:t>параметры элементов благоустройства определяются в рамках проекта застройки конкретного участка</w:t>
      </w:r>
      <w:r w:rsidRPr="00AC6D9A">
        <w:rPr>
          <w:rFonts w:ascii="Times New Roman" w:hAnsi="Times New Roman"/>
          <w:b/>
          <w:sz w:val="28"/>
          <w:szCs w:val="28"/>
        </w:rPr>
        <w:t>.</w:t>
      </w:r>
    </w:p>
    <w:p w:rsidR="00A84977" w:rsidRPr="00AC6D9A" w:rsidRDefault="00A84977" w:rsidP="004D6521">
      <w:pPr>
        <w:tabs>
          <w:tab w:val="left" w:pos="0"/>
        </w:tabs>
        <w:spacing w:after="0" w:line="240" w:lineRule="auto"/>
        <w:ind w:firstLine="851"/>
        <w:jc w:val="both"/>
        <w:rPr>
          <w:rFonts w:ascii="Times New Roman" w:hAnsi="Times New Roman"/>
          <w:color w:val="FF0000"/>
          <w:sz w:val="28"/>
          <w:szCs w:val="28"/>
        </w:rPr>
      </w:pPr>
    </w:p>
    <w:p w:rsidR="00A84977" w:rsidRPr="00AC6D9A" w:rsidRDefault="00A84977" w:rsidP="004D6521">
      <w:pPr>
        <w:pStyle w:val="4"/>
        <w:tabs>
          <w:tab w:val="left" w:pos="0"/>
        </w:tabs>
        <w:spacing w:before="0" w:after="0"/>
        <w:ind w:firstLine="851"/>
        <w:jc w:val="both"/>
      </w:pPr>
      <w:bookmarkStart w:id="133" w:name="_Toc342310526"/>
      <w:bookmarkStart w:id="134" w:name="_Toc370903300"/>
      <w:bookmarkStart w:id="135" w:name="_Toc371679104"/>
      <w:bookmarkStart w:id="136" w:name="_Toc373748095"/>
      <w:bookmarkStart w:id="137" w:name="_Toc378599366"/>
      <w:bookmarkStart w:id="138" w:name="_Toc378681725"/>
      <w:r w:rsidRPr="00AC6D9A">
        <w:t>Статья 44. Зона  объектов спортивного назначения  (Р-3)</w:t>
      </w:r>
      <w:bookmarkEnd w:id="133"/>
      <w:bookmarkEnd w:id="134"/>
      <w:bookmarkEnd w:id="135"/>
      <w:bookmarkEnd w:id="136"/>
      <w:bookmarkEnd w:id="137"/>
      <w:bookmarkEnd w:id="138"/>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включает в себя участки территории поселения, предназначенные для размещения спортивных и физкультурно-оздоровительных сооружений.</w:t>
      </w:r>
    </w:p>
    <w:p w:rsidR="00A84977" w:rsidRPr="00AC6D9A" w:rsidRDefault="00A84977" w:rsidP="004D6521">
      <w:pPr>
        <w:tabs>
          <w:tab w:val="left" w:pos="0"/>
        </w:tabs>
        <w:spacing w:after="0" w:line="240" w:lineRule="auto"/>
        <w:ind w:firstLine="851"/>
        <w:jc w:val="both"/>
        <w:rPr>
          <w:rFonts w:ascii="Times New Roman" w:eastAsia="Calibri" w:hAnsi="Times New Roman"/>
          <w:sz w:val="28"/>
          <w:szCs w:val="28"/>
        </w:rPr>
      </w:pPr>
      <w:r w:rsidRPr="00AC6D9A">
        <w:rPr>
          <w:rFonts w:ascii="Times New Roman" w:hAnsi="Times New Roman"/>
          <w:sz w:val="28"/>
          <w:szCs w:val="28"/>
        </w:rPr>
        <w:t xml:space="preserve">  В зоне предусматривается размещение объектов для отдыха, а также необходимых объектов инженерной и транспортной инфраструктур.</w:t>
      </w:r>
    </w:p>
    <w:p w:rsidR="00A84977" w:rsidRPr="00AC6D9A" w:rsidRDefault="00A84977" w:rsidP="004D6521">
      <w:pPr>
        <w:tabs>
          <w:tab w:val="left" w:pos="0"/>
        </w:tabs>
        <w:spacing w:after="0" w:line="240" w:lineRule="auto"/>
        <w:ind w:firstLine="851"/>
        <w:jc w:val="both"/>
        <w:rPr>
          <w:rFonts w:ascii="Times New Roman" w:hAnsi="Times New Roman"/>
          <w:color w:val="FF0000"/>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разрешённого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стадионы с комплексом зданий, строений, сооружений площадок и устройств спортивного назначения;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универсальные спортивно-зрелищные залы или комплексы (с трибунами);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спортивные клубы;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автошколы;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велотреки, мотодромы, картингдромы, автодромы;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ипподромы;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lastRenderedPageBreak/>
        <w:t>конноспортивные клубы;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спортивные школы.</w:t>
      </w:r>
    </w:p>
    <w:p w:rsidR="00A84977" w:rsidRPr="00AC6D9A" w:rsidRDefault="00A84977" w:rsidP="004D6521">
      <w:pPr>
        <w:tabs>
          <w:tab w:val="left" w:pos="0"/>
        </w:tabs>
        <w:spacing w:after="0" w:line="240" w:lineRule="auto"/>
        <w:ind w:firstLine="851"/>
        <w:jc w:val="both"/>
        <w:rPr>
          <w:rFonts w:ascii="Times New Roman" w:hAnsi="Times New Roman"/>
          <w:color w:val="FF0000"/>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Условно разрешённые виды использования: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специализированные организации, учреждения;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специализированные магазины спортивных товаров и техники;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магазины продовольственных и непродовольственных товаров;</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учреждения социальной защиты;</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торгово-выставочные комплексы;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кемпинги гостиницы для спортивного контингента.</w:t>
      </w:r>
    </w:p>
    <w:p w:rsidR="00A84977" w:rsidRPr="00AC6D9A" w:rsidRDefault="00A84977" w:rsidP="004D6521">
      <w:pPr>
        <w:tabs>
          <w:tab w:val="left" w:pos="0"/>
        </w:tabs>
        <w:spacing w:after="0" w:line="240" w:lineRule="auto"/>
        <w:ind w:firstLine="851"/>
        <w:jc w:val="both"/>
        <w:rPr>
          <w:rFonts w:ascii="Times New Roman" w:hAnsi="Times New Roman"/>
          <w:color w:val="FF0000"/>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пункты оказания первой медицинской помощи;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аптеки;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бани, сауны;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пункты проката спортинвентаря;</w:t>
      </w:r>
    </w:p>
    <w:p w:rsidR="00A84977" w:rsidRPr="00AC6D9A" w:rsidRDefault="00A84977" w:rsidP="004D6521">
      <w:pPr>
        <w:tabs>
          <w:tab w:val="left" w:pos="0"/>
        </w:tabs>
        <w:spacing w:after="0" w:line="240" w:lineRule="auto"/>
        <w:ind w:firstLine="851"/>
        <w:jc w:val="both"/>
        <w:rPr>
          <w:rFonts w:ascii="Times New Roman" w:hAnsi="Times New Roman"/>
          <w:bCs/>
          <w:sz w:val="28"/>
          <w:szCs w:val="28"/>
        </w:rPr>
      </w:pPr>
      <w:r w:rsidRPr="00AC6D9A">
        <w:rPr>
          <w:rFonts w:ascii="Times New Roman" w:hAnsi="Times New Roman"/>
          <w:bCs/>
          <w:sz w:val="28"/>
          <w:szCs w:val="28"/>
        </w:rPr>
        <w:t>опорные пункты полиции;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автостоянки;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скверы;</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средства визуальной информации;</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иные элементы благоустройства;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tabs>
          <w:tab w:val="left" w:pos="0"/>
        </w:tabs>
        <w:spacing w:after="0" w:line="240" w:lineRule="auto"/>
        <w:ind w:firstLine="851"/>
        <w:jc w:val="both"/>
        <w:rPr>
          <w:rFonts w:ascii="Times New Roman" w:hAnsi="Times New Roman"/>
          <w:color w:val="FF0000"/>
          <w:sz w:val="28"/>
          <w:szCs w:val="28"/>
        </w:rPr>
      </w:pPr>
    </w:p>
    <w:p w:rsidR="00A84977" w:rsidRPr="00AC6D9A" w:rsidRDefault="00A84977" w:rsidP="004D6521">
      <w:pPr>
        <w:tabs>
          <w:tab w:val="left" w:pos="0"/>
        </w:tabs>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минимальное количество машино-мест  для временного хранения легковых автомобилей  на территории зоны объектов спортивного назначения определяется градостроительной и проектной документацией, утвержденной в установленном порядке;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параметры элементов благоустройства на территории зоны объектов спортивного назначения определяются  в рамках проекта застройки конкретного участка.</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pPr>
      <w:bookmarkStart w:id="139" w:name="_Toc378681726"/>
      <w:bookmarkStart w:id="140" w:name="_Toc340570091"/>
      <w:bookmarkStart w:id="141" w:name="_Toc342310528"/>
      <w:bookmarkStart w:id="142" w:name="_Toc365381901"/>
      <w:r w:rsidRPr="00AC6D9A">
        <w:t>§6 Зоны сельскохозяйственного использования (СХ)</w:t>
      </w:r>
      <w:bookmarkEnd w:id="139"/>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4"/>
        <w:tabs>
          <w:tab w:val="left" w:pos="0"/>
        </w:tabs>
        <w:spacing w:before="0" w:after="0"/>
        <w:ind w:firstLine="851"/>
        <w:jc w:val="both"/>
        <w:rPr>
          <w:iCs/>
        </w:rPr>
      </w:pPr>
      <w:bookmarkStart w:id="143" w:name="_Toc378681727"/>
      <w:r w:rsidRPr="00AC6D9A">
        <w:lastRenderedPageBreak/>
        <w:t xml:space="preserve">Статья 45. Зона садоводства и дачного хозяйства </w:t>
      </w:r>
      <w:r w:rsidRPr="00AC6D9A">
        <w:rPr>
          <w:iCs/>
        </w:rPr>
        <w:t>(СХ-1)</w:t>
      </w:r>
      <w:bookmarkEnd w:id="143"/>
    </w:p>
    <w:p w:rsidR="00A84977" w:rsidRPr="00AC6D9A" w:rsidRDefault="00A84977" w:rsidP="004D6521">
      <w:pPr>
        <w:tabs>
          <w:tab w:val="left" w:pos="0"/>
        </w:tabs>
        <w:spacing w:after="0" w:line="240" w:lineRule="auto"/>
        <w:ind w:firstLine="851"/>
        <w:jc w:val="both"/>
        <w:rPr>
          <w:rFonts w:ascii="Times New Roman" w:hAnsi="Times New Roman"/>
          <w:b/>
          <w:iCs/>
          <w:sz w:val="28"/>
          <w:szCs w:val="28"/>
        </w:rPr>
      </w:pP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включает в себя участки территории поселения, предназначенные для размещения дачных хозяйств, садоводств, огородничеств, обеспеченных необходимой инженерной инфраструктурой, объектами социального и культурно-бытового обслуживания.</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1fe"/>
        <w:tabs>
          <w:tab w:val="left" w:pos="0"/>
        </w:tabs>
        <w:ind w:firstLine="851"/>
        <w:rPr>
          <w:i/>
          <w:sz w:val="28"/>
          <w:szCs w:val="28"/>
        </w:rPr>
      </w:pPr>
      <w:r w:rsidRPr="00AC6D9A">
        <w:rPr>
          <w:b/>
          <w:i/>
          <w:sz w:val="28"/>
          <w:szCs w:val="28"/>
        </w:rPr>
        <w:t>Основные виды разрешённого использования</w:t>
      </w:r>
      <w:r w:rsidRPr="00AC6D9A">
        <w:rPr>
          <w:i/>
          <w:sz w:val="28"/>
          <w:szCs w:val="28"/>
        </w:rPr>
        <w:t>:</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жилые дома на садовых и дачных земельных участках;</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некапитальные  жилые  строения на огородных земельных участках.</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aff4"/>
        <w:tabs>
          <w:tab w:val="left" w:pos="0"/>
        </w:tabs>
        <w:spacing w:before="0" w:beforeAutospacing="0" w:after="0" w:afterAutospacing="0"/>
        <w:ind w:firstLine="851"/>
        <w:jc w:val="both"/>
        <w:rPr>
          <w:i/>
          <w:sz w:val="28"/>
          <w:szCs w:val="28"/>
        </w:rPr>
      </w:pPr>
      <w:r w:rsidRPr="00AC6D9A">
        <w:rPr>
          <w:b/>
          <w:i/>
          <w:sz w:val="28"/>
          <w:szCs w:val="28"/>
        </w:rPr>
        <w:t>Условно разрешённые виды использования</w:t>
      </w:r>
      <w:r w:rsidRPr="00AC6D9A">
        <w:rPr>
          <w:i/>
          <w:sz w:val="28"/>
          <w:szCs w:val="28"/>
        </w:rPr>
        <w:t>:</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спортивные площадки, площадки отдыха;</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предприятия общественного питания;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магазины продовольственных, промышленных и смешанных товаров;</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аптеки;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станции технического обслуживания, автомойки, шиномонтажные мастерские.</w:t>
      </w:r>
    </w:p>
    <w:p w:rsidR="00A84977" w:rsidRPr="00AC6D9A" w:rsidRDefault="00A84977" w:rsidP="004D6521">
      <w:pPr>
        <w:tabs>
          <w:tab w:val="left" w:pos="0"/>
        </w:tabs>
        <w:spacing w:after="0" w:line="240" w:lineRule="auto"/>
        <w:ind w:firstLine="851"/>
        <w:jc w:val="both"/>
        <w:rPr>
          <w:rFonts w:ascii="Times New Roman" w:hAnsi="Times New Roman"/>
          <w:sz w:val="28"/>
          <w:szCs w:val="28"/>
        </w:rPr>
      </w:pPr>
    </w:p>
    <w:p w:rsidR="00A84977" w:rsidRPr="00AC6D9A" w:rsidRDefault="00A84977" w:rsidP="004D6521">
      <w:pPr>
        <w:pStyle w:val="ad"/>
        <w:tabs>
          <w:tab w:val="left" w:pos="0"/>
        </w:tabs>
        <w:spacing w:after="0"/>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 xml:space="preserve">хозяйственные строения и сооружения; </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встроенные,  встроено-пристроенные, пристроенные и отдельно стоящие гаражи на дачных земельных участках;</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открытые площадки, предназначенные для стоянки автомобилей;</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хозяйственные площадки;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сплошные или сквозные ограждения вдоль улиц, сквозные ограждения  между земельными участками;</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 xml:space="preserve">озеленённые территории, средства визуальной информации, иные элементы благоустройства; </w:t>
      </w:r>
    </w:p>
    <w:p w:rsidR="00A84977" w:rsidRPr="00AC6D9A" w:rsidRDefault="00A84977" w:rsidP="004D6521">
      <w:pPr>
        <w:pStyle w:val="ad"/>
        <w:tabs>
          <w:tab w:val="left" w:pos="0"/>
        </w:tabs>
        <w:spacing w:after="0"/>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84977" w:rsidRPr="00D142FE" w:rsidRDefault="00A84977" w:rsidP="004D6521">
      <w:pPr>
        <w:rPr>
          <w:rFonts w:ascii="Times New Roman" w:hAnsi="Times New Roman"/>
          <w:sz w:val="28"/>
          <w:szCs w:val="28"/>
        </w:rPr>
      </w:pPr>
    </w:p>
    <w:p w:rsidR="00A84977" w:rsidRPr="00D142FE" w:rsidRDefault="00A84977" w:rsidP="004D6521">
      <w:pPr>
        <w:rPr>
          <w:rFonts w:ascii="Times New Roman" w:hAnsi="Times New Roman"/>
          <w:b/>
          <w:i/>
          <w:sz w:val="28"/>
          <w:szCs w:val="28"/>
        </w:rPr>
      </w:pPr>
      <w:r w:rsidRPr="00D142FE">
        <w:rPr>
          <w:rFonts w:ascii="Times New Roman" w:hAnsi="Times New Roman"/>
          <w:b/>
          <w:i/>
          <w:sz w:val="28"/>
          <w:szCs w:val="28"/>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533"/>
        <w:gridCol w:w="500"/>
        <w:gridCol w:w="1200"/>
      </w:tblGrid>
      <w:tr w:rsidR="00A84977" w:rsidRPr="00D142FE" w:rsidTr="00512ACA">
        <w:trPr>
          <w:trHeight w:hRule="exact" w:val="671"/>
        </w:trPr>
        <w:tc>
          <w:tcPr>
            <w:tcW w:w="567"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1</w:t>
            </w:r>
          </w:p>
        </w:tc>
        <w:tc>
          <w:tcPr>
            <w:tcW w:w="7533"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 xml:space="preserve">Размеры земельных участков </w:t>
            </w:r>
          </w:p>
        </w:tc>
        <w:tc>
          <w:tcPr>
            <w:tcW w:w="5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га</w:t>
            </w:r>
          </w:p>
        </w:tc>
        <w:tc>
          <w:tcPr>
            <w:tcW w:w="1200"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0,04-0,12</w:t>
            </w:r>
          </w:p>
          <w:p w:rsidR="00A84977" w:rsidRPr="00D142FE" w:rsidRDefault="00A84977" w:rsidP="004D6521">
            <w:pPr>
              <w:rPr>
                <w:rFonts w:ascii="Times New Roman" w:hAnsi="Times New Roman"/>
                <w:sz w:val="24"/>
                <w:szCs w:val="24"/>
              </w:rPr>
            </w:pPr>
          </w:p>
          <w:p w:rsidR="00A84977" w:rsidRPr="00D142FE" w:rsidRDefault="00A84977" w:rsidP="004D6521">
            <w:pPr>
              <w:rPr>
                <w:rFonts w:ascii="Times New Roman" w:hAnsi="Times New Roman"/>
                <w:sz w:val="24"/>
                <w:szCs w:val="24"/>
              </w:rPr>
            </w:pPr>
          </w:p>
        </w:tc>
      </w:tr>
      <w:tr w:rsidR="00A84977" w:rsidRPr="00D142FE" w:rsidTr="00512ACA">
        <w:trPr>
          <w:trHeight w:hRule="exact" w:val="671"/>
        </w:trPr>
        <w:tc>
          <w:tcPr>
            <w:tcW w:w="567"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2</w:t>
            </w:r>
          </w:p>
        </w:tc>
        <w:tc>
          <w:tcPr>
            <w:tcW w:w="7533"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Минимальное расстояние от жилого строения или дома до красной линии улиц</w:t>
            </w:r>
          </w:p>
        </w:tc>
        <w:tc>
          <w:tcPr>
            <w:tcW w:w="5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м</w:t>
            </w:r>
          </w:p>
        </w:tc>
        <w:tc>
          <w:tcPr>
            <w:tcW w:w="12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5</w:t>
            </w:r>
          </w:p>
        </w:tc>
      </w:tr>
      <w:tr w:rsidR="00A84977" w:rsidRPr="00D142FE" w:rsidTr="00512ACA">
        <w:trPr>
          <w:trHeight w:hRule="exact" w:val="705"/>
        </w:trPr>
        <w:tc>
          <w:tcPr>
            <w:tcW w:w="567"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lastRenderedPageBreak/>
              <w:t>3</w:t>
            </w:r>
          </w:p>
        </w:tc>
        <w:tc>
          <w:tcPr>
            <w:tcW w:w="7533"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Минимальное расстояние от жилого дома или строения до красной линии проездов</w:t>
            </w:r>
          </w:p>
        </w:tc>
        <w:tc>
          <w:tcPr>
            <w:tcW w:w="5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м</w:t>
            </w:r>
          </w:p>
        </w:tc>
        <w:tc>
          <w:tcPr>
            <w:tcW w:w="12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3</w:t>
            </w:r>
          </w:p>
        </w:tc>
      </w:tr>
      <w:tr w:rsidR="00A84977" w:rsidRPr="00D142FE" w:rsidTr="00512ACA">
        <w:trPr>
          <w:trHeight w:hRule="exact" w:val="725"/>
        </w:trPr>
        <w:tc>
          <w:tcPr>
            <w:tcW w:w="567"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4</w:t>
            </w:r>
          </w:p>
        </w:tc>
        <w:tc>
          <w:tcPr>
            <w:tcW w:w="7533"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Минимальное расстояние от жилого дома или строения до соседнего участка</w:t>
            </w:r>
          </w:p>
        </w:tc>
        <w:tc>
          <w:tcPr>
            <w:tcW w:w="5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м</w:t>
            </w:r>
          </w:p>
        </w:tc>
        <w:tc>
          <w:tcPr>
            <w:tcW w:w="12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3</w:t>
            </w:r>
          </w:p>
        </w:tc>
      </w:tr>
      <w:tr w:rsidR="00A84977" w:rsidRPr="00D142FE" w:rsidTr="00512ACA">
        <w:trPr>
          <w:trHeight w:hRule="exact" w:val="702"/>
        </w:trPr>
        <w:tc>
          <w:tcPr>
            <w:tcW w:w="567"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5</w:t>
            </w:r>
          </w:p>
        </w:tc>
        <w:tc>
          <w:tcPr>
            <w:tcW w:w="7533"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Минимальное расстояние от постройки для содержания мелкого скота и птицы до соседнего участка</w:t>
            </w:r>
          </w:p>
        </w:tc>
        <w:tc>
          <w:tcPr>
            <w:tcW w:w="5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м</w:t>
            </w:r>
          </w:p>
        </w:tc>
        <w:tc>
          <w:tcPr>
            <w:tcW w:w="12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4</w:t>
            </w:r>
          </w:p>
        </w:tc>
      </w:tr>
      <w:tr w:rsidR="00A84977" w:rsidRPr="00D142FE" w:rsidTr="00512ACA">
        <w:trPr>
          <w:trHeight w:hRule="exact" w:val="723"/>
        </w:trPr>
        <w:tc>
          <w:tcPr>
            <w:tcW w:w="567"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6</w:t>
            </w:r>
          </w:p>
        </w:tc>
        <w:tc>
          <w:tcPr>
            <w:tcW w:w="7533"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Минимальное расстояние от других построек до соседнего участка</w:t>
            </w:r>
          </w:p>
        </w:tc>
        <w:tc>
          <w:tcPr>
            <w:tcW w:w="5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м</w:t>
            </w:r>
          </w:p>
        </w:tc>
        <w:tc>
          <w:tcPr>
            <w:tcW w:w="12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1</w:t>
            </w:r>
          </w:p>
        </w:tc>
      </w:tr>
      <w:tr w:rsidR="00A84977" w:rsidRPr="00D142FE" w:rsidTr="00512ACA">
        <w:trPr>
          <w:trHeight w:hRule="exact" w:val="899"/>
        </w:trPr>
        <w:tc>
          <w:tcPr>
            <w:tcW w:w="567"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8</w:t>
            </w:r>
          </w:p>
        </w:tc>
        <w:tc>
          <w:tcPr>
            <w:tcW w:w="7533"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 xml:space="preserve">Расстояние от границ садовых и дачных участков до  площадок  для мусоросборников </w:t>
            </w:r>
          </w:p>
          <w:p w:rsidR="00A84977" w:rsidRPr="00D142FE" w:rsidRDefault="00A84977" w:rsidP="004D6521">
            <w:pPr>
              <w:pStyle w:val="afff5"/>
              <w:tabs>
                <w:tab w:val="left" w:pos="0"/>
                <w:tab w:val="left" w:pos="980"/>
              </w:tabs>
              <w:rPr>
                <w:rFonts w:ascii="Times New Roman" w:hAnsi="Times New Roman" w:cs="Times New Roman"/>
              </w:rPr>
            </w:pPr>
          </w:p>
        </w:tc>
        <w:tc>
          <w:tcPr>
            <w:tcW w:w="5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м</w:t>
            </w:r>
          </w:p>
        </w:tc>
        <w:tc>
          <w:tcPr>
            <w:tcW w:w="1200" w:type="dxa"/>
          </w:tcPr>
          <w:p w:rsidR="00A84977" w:rsidRPr="00D142FE" w:rsidRDefault="00A84977" w:rsidP="004D6521">
            <w:pPr>
              <w:pStyle w:val="afff6"/>
              <w:tabs>
                <w:tab w:val="left" w:pos="0"/>
                <w:tab w:val="left" w:pos="980"/>
              </w:tabs>
              <w:jc w:val="center"/>
              <w:rPr>
                <w:rFonts w:ascii="Times New Roman" w:hAnsi="Times New Roman" w:cs="Times New Roman"/>
              </w:rPr>
            </w:pPr>
            <w:r w:rsidRPr="00D142FE">
              <w:rPr>
                <w:rFonts w:ascii="Times New Roman" w:hAnsi="Times New Roman" w:cs="Times New Roman"/>
              </w:rPr>
              <w:t>20-500</w:t>
            </w:r>
          </w:p>
        </w:tc>
      </w:tr>
      <w:tr w:rsidR="00A84977" w:rsidRPr="00D142FE" w:rsidTr="00512ACA">
        <w:trPr>
          <w:trHeight w:hRule="exact" w:val="899"/>
        </w:trPr>
        <w:tc>
          <w:tcPr>
            <w:tcW w:w="567"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9</w:t>
            </w:r>
          </w:p>
        </w:tc>
        <w:tc>
          <w:tcPr>
            <w:tcW w:w="7533"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 xml:space="preserve">Расстояние от границ садовых и дачных участков до зданий и сооружений общего пользования </w:t>
            </w:r>
          </w:p>
          <w:p w:rsidR="00A84977" w:rsidRPr="00D142FE" w:rsidRDefault="00A84977" w:rsidP="004D6521">
            <w:pPr>
              <w:rPr>
                <w:rFonts w:ascii="Times New Roman" w:hAnsi="Times New Roman"/>
                <w:sz w:val="24"/>
                <w:szCs w:val="24"/>
              </w:rPr>
            </w:pPr>
          </w:p>
        </w:tc>
        <w:tc>
          <w:tcPr>
            <w:tcW w:w="5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м</w:t>
            </w:r>
          </w:p>
        </w:tc>
        <w:tc>
          <w:tcPr>
            <w:tcW w:w="1200" w:type="dxa"/>
          </w:tcPr>
          <w:p w:rsidR="00A84977" w:rsidRPr="00D142FE" w:rsidRDefault="00A84977" w:rsidP="004D6521">
            <w:pPr>
              <w:pStyle w:val="afff6"/>
              <w:tabs>
                <w:tab w:val="left" w:pos="0"/>
                <w:tab w:val="left" w:pos="980"/>
              </w:tabs>
              <w:jc w:val="center"/>
              <w:rPr>
                <w:rFonts w:ascii="Times New Roman" w:hAnsi="Times New Roman" w:cs="Times New Roman"/>
              </w:rPr>
            </w:pPr>
            <w:r w:rsidRPr="00D142FE">
              <w:rPr>
                <w:rFonts w:ascii="Times New Roman" w:hAnsi="Times New Roman" w:cs="Times New Roman"/>
              </w:rPr>
              <w:t>4</w:t>
            </w:r>
          </w:p>
        </w:tc>
      </w:tr>
      <w:tr w:rsidR="00A84977" w:rsidRPr="00D142FE" w:rsidTr="00512ACA">
        <w:trPr>
          <w:trHeight w:hRule="exact" w:val="899"/>
        </w:trPr>
        <w:tc>
          <w:tcPr>
            <w:tcW w:w="567"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10</w:t>
            </w:r>
          </w:p>
        </w:tc>
        <w:tc>
          <w:tcPr>
            <w:tcW w:w="7533" w:type="dxa"/>
          </w:tcPr>
          <w:p w:rsidR="00A84977" w:rsidRPr="00D142FE" w:rsidRDefault="00A84977" w:rsidP="004D6521">
            <w:pPr>
              <w:rPr>
                <w:rFonts w:ascii="Times New Roman" w:hAnsi="Times New Roman"/>
                <w:sz w:val="24"/>
                <w:szCs w:val="24"/>
              </w:rPr>
            </w:pPr>
            <w:r w:rsidRPr="00D142FE">
              <w:rPr>
                <w:rFonts w:ascii="Times New Roman" w:hAnsi="Times New Roman"/>
                <w:sz w:val="24"/>
                <w:szCs w:val="24"/>
              </w:rPr>
              <w:t xml:space="preserve">Расстояние от границ застроенной территории до лесных массивов на территории садоводческих и дачных объединений </w:t>
            </w:r>
          </w:p>
          <w:p w:rsidR="00A84977" w:rsidRPr="00D142FE" w:rsidRDefault="00A84977" w:rsidP="004D6521">
            <w:pPr>
              <w:rPr>
                <w:rFonts w:ascii="Times New Roman" w:hAnsi="Times New Roman"/>
                <w:sz w:val="24"/>
                <w:szCs w:val="24"/>
              </w:rPr>
            </w:pPr>
          </w:p>
        </w:tc>
        <w:tc>
          <w:tcPr>
            <w:tcW w:w="500" w:type="dxa"/>
          </w:tcPr>
          <w:p w:rsidR="00A84977" w:rsidRPr="00D142FE" w:rsidRDefault="00A84977" w:rsidP="004D6521">
            <w:pPr>
              <w:jc w:val="center"/>
              <w:rPr>
                <w:rFonts w:ascii="Times New Roman" w:hAnsi="Times New Roman"/>
                <w:sz w:val="24"/>
                <w:szCs w:val="24"/>
              </w:rPr>
            </w:pPr>
            <w:r w:rsidRPr="00D142FE">
              <w:rPr>
                <w:rFonts w:ascii="Times New Roman" w:hAnsi="Times New Roman"/>
                <w:sz w:val="24"/>
                <w:szCs w:val="24"/>
              </w:rPr>
              <w:t>м</w:t>
            </w:r>
          </w:p>
        </w:tc>
        <w:tc>
          <w:tcPr>
            <w:tcW w:w="1200" w:type="dxa"/>
          </w:tcPr>
          <w:p w:rsidR="00A84977" w:rsidRPr="00D142FE" w:rsidRDefault="00A84977" w:rsidP="004D6521">
            <w:pPr>
              <w:pStyle w:val="afff6"/>
              <w:tabs>
                <w:tab w:val="left" w:pos="0"/>
                <w:tab w:val="left" w:pos="980"/>
              </w:tabs>
              <w:jc w:val="center"/>
              <w:rPr>
                <w:rFonts w:ascii="Times New Roman" w:hAnsi="Times New Roman" w:cs="Times New Roman"/>
              </w:rPr>
            </w:pPr>
            <w:r w:rsidRPr="00D142FE">
              <w:rPr>
                <w:rFonts w:ascii="Times New Roman" w:hAnsi="Times New Roman" w:cs="Times New Roman"/>
              </w:rPr>
              <w:t>15</w:t>
            </w:r>
          </w:p>
        </w:tc>
      </w:tr>
    </w:tbl>
    <w:p w:rsidR="00A84977" w:rsidRPr="00AC6D9A" w:rsidRDefault="00A84977" w:rsidP="004D6521">
      <w:pPr>
        <w:pStyle w:val="S"/>
        <w:ind w:firstLine="851"/>
        <w:rPr>
          <w:b/>
          <w:szCs w:val="28"/>
        </w:rPr>
      </w:pPr>
      <w:r w:rsidRPr="00AC6D9A">
        <w:rPr>
          <w:b/>
          <w:szCs w:val="28"/>
        </w:rPr>
        <w:t>Примечания</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Ширина улиц и проездов между границами земельных участков должна быть:</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для улиц – не менее </w:t>
      </w:r>
      <w:smartTag w:uri="urn:schemas-microsoft-com:office:smarttags" w:element="metricconverter">
        <w:smartTagPr>
          <w:attr w:name="ProductID" w:val="15 метров"/>
        </w:smartTagPr>
        <w:r w:rsidRPr="00AC6D9A">
          <w:rPr>
            <w:rFonts w:ascii="Times New Roman" w:hAnsi="Times New Roman"/>
            <w:bCs/>
            <w:sz w:val="28"/>
            <w:szCs w:val="28"/>
          </w:rPr>
          <w:t>15 метров</w:t>
        </w:r>
      </w:smartTag>
      <w:r w:rsidRPr="00AC6D9A">
        <w:rPr>
          <w:rFonts w:ascii="Times New Roman" w:hAnsi="Times New Roman"/>
          <w:bCs/>
          <w:sz w:val="28"/>
          <w:szCs w:val="28"/>
        </w:rPr>
        <w:t>;</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для проездов – не менее </w:t>
      </w:r>
      <w:smartTag w:uri="urn:schemas-microsoft-com:office:smarttags" w:element="metricconverter">
        <w:smartTagPr>
          <w:attr w:name="ProductID" w:val="9 метров"/>
        </w:smartTagPr>
        <w:r w:rsidRPr="00AC6D9A">
          <w:rPr>
            <w:rFonts w:ascii="Times New Roman" w:hAnsi="Times New Roman"/>
            <w:bCs/>
            <w:sz w:val="28"/>
            <w:szCs w:val="28"/>
          </w:rPr>
          <w:t>9 метров</w:t>
        </w:r>
      </w:smartTag>
      <w:r w:rsidRPr="00AC6D9A">
        <w:rPr>
          <w:rFonts w:ascii="Times New Roman" w:hAnsi="Times New Roman"/>
          <w:bCs/>
          <w:sz w:val="28"/>
          <w:szCs w:val="28"/>
        </w:rPr>
        <w:t>.</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Минимальный радиус поворота – </w:t>
      </w:r>
      <w:smartTag w:uri="urn:schemas-microsoft-com:office:smarttags" w:element="metricconverter">
        <w:smartTagPr>
          <w:attr w:name="ProductID" w:val="6 метров"/>
        </w:smartTagPr>
        <w:r w:rsidRPr="00AC6D9A">
          <w:rPr>
            <w:rFonts w:ascii="Times New Roman" w:hAnsi="Times New Roman"/>
            <w:bCs/>
            <w:sz w:val="28"/>
            <w:szCs w:val="28"/>
          </w:rPr>
          <w:t>6 метров</w:t>
        </w:r>
      </w:smartTag>
      <w:r w:rsidRPr="00AC6D9A">
        <w:rPr>
          <w:rFonts w:ascii="Times New Roman" w:hAnsi="Times New Roman"/>
          <w:bCs/>
          <w:sz w:val="28"/>
          <w:szCs w:val="28"/>
        </w:rPr>
        <w:t>.</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На территории существующей </w:t>
      </w:r>
      <w:r w:rsidRPr="00AC6D9A">
        <w:rPr>
          <w:rFonts w:ascii="Times New Roman" w:hAnsi="Times New Roman"/>
          <w:sz w:val="28"/>
          <w:szCs w:val="28"/>
        </w:rPr>
        <w:t xml:space="preserve">зоны объектов сельскохозяйственного назначения  </w:t>
      </w:r>
      <w:r w:rsidRPr="00AC6D9A">
        <w:rPr>
          <w:rFonts w:ascii="Times New Roman" w:hAnsi="Times New Roman"/>
          <w:bCs/>
          <w:sz w:val="28"/>
          <w:szCs w:val="28"/>
        </w:rPr>
        <w:t>со сложившейся планировкой ширина улиц и проездов допускается меньше нормативной.</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етров"/>
        </w:smartTagPr>
        <w:r w:rsidRPr="00AC6D9A">
          <w:rPr>
            <w:rFonts w:ascii="Times New Roman" w:hAnsi="Times New Roman"/>
            <w:bCs/>
            <w:sz w:val="28"/>
            <w:szCs w:val="28"/>
          </w:rPr>
          <w:t>15 метров</w:t>
        </w:r>
      </w:smartTag>
      <w:r w:rsidRPr="00AC6D9A">
        <w:rPr>
          <w:rFonts w:ascii="Times New Roman" w:hAnsi="Times New Roman"/>
          <w:bCs/>
          <w:sz w:val="28"/>
          <w:szCs w:val="28"/>
        </w:rPr>
        <w:t xml:space="preserve"> и шириной не менее </w:t>
      </w:r>
      <w:smartTag w:uri="urn:schemas-microsoft-com:office:smarttags" w:element="metricconverter">
        <w:smartTagPr>
          <w:attr w:name="ProductID" w:val="7 метров"/>
        </w:smartTagPr>
        <w:r w:rsidRPr="00AC6D9A">
          <w:rPr>
            <w:rFonts w:ascii="Times New Roman" w:hAnsi="Times New Roman"/>
            <w:bCs/>
            <w:sz w:val="28"/>
            <w:szCs w:val="28"/>
          </w:rPr>
          <w:t>7 метров</w:t>
        </w:r>
      </w:smartTag>
      <w:r w:rsidRPr="00AC6D9A">
        <w:rPr>
          <w:rFonts w:ascii="Times New Roman" w:hAnsi="Times New Roman"/>
          <w:bCs/>
          <w:sz w:val="28"/>
          <w:szCs w:val="28"/>
        </w:rPr>
        <w:t xml:space="preserve">, включая ширину проезжей части. Расстояние между разъездными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етров"/>
        </w:smartTagPr>
        <w:r w:rsidRPr="00AC6D9A">
          <w:rPr>
            <w:rFonts w:ascii="Times New Roman" w:hAnsi="Times New Roman"/>
            <w:bCs/>
            <w:sz w:val="28"/>
            <w:szCs w:val="28"/>
          </w:rPr>
          <w:t>200 метров</w:t>
        </w:r>
      </w:smartTag>
      <w:r w:rsidRPr="00AC6D9A">
        <w:rPr>
          <w:rFonts w:ascii="Times New Roman" w:hAnsi="Times New Roman"/>
          <w:bCs/>
          <w:sz w:val="28"/>
          <w:szCs w:val="28"/>
        </w:rPr>
        <w:t>.</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AC6D9A">
          <w:rPr>
            <w:rFonts w:ascii="Times New Roman" w:hAnsi="Times New Roman"/>
            <w:bCs/>
            <w:sz w:val="28"/>
            <w:szCs w:val="28"/>
          </w:rPr>
          <w:t>150 метров</w:t>
        </w:r>
      </w:smartTag>
      <w:r w:rsidRPr="00AC6D9A">
        <w:rPr>
          <w:rFonts w:ascii="Times New Roman" w:hAnsi="Times New Roman"/>
          <w:bCs/>
          <w:sz w:val="28"/>
          <w:szCs w:val="28"/>
        </w:rPr>
        <w:t>.</w:t>
      </w:r>
    </w:p>
    <w:p w:rsidR="00A84977" w:rsidRPr="00AC6D9A" w:rsidRDefault="00A84977" w:rsidP="004D6521">
      <w:pPr>
        <w:spacing w:after="0" w:line="240" w:lineRule="auto"/>
        <w:ind w:firstLine="851"/>
        <w:jc w:val="both"/>
        <w:outlineLvl w:val="3"/>
        <w:rPr>
          <w:rFonts w:ascii="Times New Roman" w:hAnsi="Times New Roman"/>
          <w:bCs/>
          <w:sz w:val="28"/>
          <w:szCs w:val="28"/>
        </w:rPr>
      </w:pPr>
      <w:r w:rsidRPr="00AC6D9A">
        <w:rPr>
          <w:rFonts w:ascii="Times New Roman" w:hAnsi="Times New Roman"/>
          <w:bCs/>
          <w:sz w:val="28"/>
          <w:szCs w:val="28"/>
        </w:rPr>
        <w:t xml:space="preserve">Тупиковые проезды обеспечиваются разворотными площадками размером не менее 15 x </w:t>
      </w:r>
      <w:smartTag w:uri="urn:schemas-microsoft-com:office:smarttags" w:element="metricconverter">
        <w:smartTagPr>
          <w:attr w:name="ProductID" w:val="15 метров"/>
        </w:smartTagPr>
        <w:r w:rsidRPr="00AC6D9A">
          <w:rPr>
            <w:rFonts w:ascii="Times New Roman" w:hAnsi="Times New Roman"/>
            <w:bCs/>
            <w:sz w:val="28"/>
            <w:szCs w:val="28"/>
          </w:rPr>
          <w:t>15 метров</w:t>
        </w:r>
      </w:smartTag>
      <w:r w:rsidRPr="00AC6D9A">
        <w:rPr>
          <w:rFonts w:ascii="Times New Roman" w:hAnsi="Times New Roman"/>
          <w:bCs/>
          <w:sz w:val="28"/>
          <w:szCs w:val="28"/>
        </w:rPr>
        <w:t>. Использование разворотной площадки для стоянки автомобилей не допускается.</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144" w:name="_Toc339628480"/>
      <w:bookmarkStart w:id="145" w:name="_Toc340570096"/>
      <w:bookmarkStart w:id="146" w:name="_Toc340747443"/>
      <w:bookmarkStart w:id="147" w:name="_Toc341180565"/>
      <w:bookmarkStart w:id="148" w:name="_Toc378681728"/>
      <w:bookmarkEnd w:id="140"/>
      <w:bookmarkEnd w:id="141"/>
      <w:bookmarkEnd w:id="142"/>
      <w:r w:rsidRPr="00AC6D9A">
        <w:t>§7  Зоны специального назначения (С)</w:t>
      </w:r>
      <w:bookmarkEnd w:id="144"/>
      <w:bookmarkEnd w:id="145"/>
      <w:bookmarkEnd w:id="146"/>
      <w:bookmarkEnd w:id="147"/>
      <w:bookmarkEnd w:id="148"/>
    </w:p>
    <w:p w:rsidR="00A84977" w:rsidRPr="00AC6D9A" w:rsidRDefault="00A84977" w:rsidP="004D6521">
      <w:pPr>
        <w:pStyle w:val="4"/>
        <w:spacing w:before="0" w:after="0"/>
        <w:ind w:firstLine="851"/>
        <w:jc w:val="both"/>
        <w:rPr>
          <w:i/>
        </w:rPr>
      </w:pPr>
      <w:bookmarkStart w:id="149" w:name="_Toc339628481"/>
      <w:bookmarkStart w:id="150" w:name="_Toc340570097"/>
      <w:bookmarkStart w:id="151" w:name="_Toc340747444"/>
      <w:bookmarkStart w:id="152" w:name="_Toc341180566"/>
      <w:bookmarkStart w:id="153" w:name="_Toc378681729"/>
      <w:r w:rsidRPr="00AC6D9A">
        <w:t>Статья 46.   Зона кладбищ и крематориев (С-1)</w:t>
      </w:r>
      <w:bookmarkEnd w:id="149"/>
      <w:bookmarkEnd w:id="150"/>
      <w:bookmarkEnd w:id="151"/>
      <w:bookmarkEnd w:id="152"/>
      <w:bookmarkEnd w:id="153"/>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lastRenderedPageBreak/>
        <w:t>Зона включает в себя участки территории поселения, предназначенные для размещения кладбищ и крематориев с включением объектов инженерной инфраструктуры.</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ad"/>
        <w:spacing w:after="0"/>
        <w:ind w:firstLine="851"/>
        <w:jc w:val="both"/>
        <w:rPr>
          <w:rFonts w:ascii="Times New Roman" w:hAnsi="Times New Roman"/>
          <w:b/>
          <w:i/>
          <w:sz w:val="28"/>
          <w:szCs w:val="28"/>
        </w:rPr>
      </w:pPr>
    </w:p>
    <w:p w:rsidR="00A84977" w:rsidRPr="00AC6D9A" w:rsidRDefault="00A84977" w:rsidP="004D6521">
      <w:pPr>
        <w:pStyle w:val="ad"/>
        <w:spacing w:after="0"/>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разрешённого использования: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кладбища, стены скорби, крематории;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мемориалы;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культовые объекты.</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ad"/>
        <w:spacing w:after="0"/>
        <w:ind w:firstLine="851"/>
        <w:jc w:val="both"/>
        <w:rPr>
          <w:rFonts w:ascii="Times New Roman" w:hAnsi="Times New Roman"/>
          <w:b/>
          <w:i/>
          <w:sz w:val="28"/>
          <w:szCs w:val="28"/>
        </w:rPr>
      </w:pPr>
      <w:r w:rsidRPr="00AC6D9A">
        <w:rPr>
          <w:rFonts w:ascii="Times New Roman" w:hAnsi="Times New Roman"/>
          <w:b/>
          <w:i/>
          <w:sz w:val="28"/>
          <w:szCs w:val="28"/>
        </w:rPr>
        <w:t>Условно разрешённые виды использования: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магазины по продаже ритуальных принадлежностей;</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киоски, павильоны розничной торговли.</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ad"/>
        <w:spacing w:after="0"/>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производственные, хозяйственные и административно-бытовые объекты, связанные с функционированием кладбищ, стен скорби, крематориев;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памятники;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объекты похоронного обслуживания, дома траурных обрядов; </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пункты оказания медицинской помощи;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пункты охраны общественного порядка;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открытые гостевые (бесплатные) автостоянки для временного хранения индивидуальных легковых автомобилей;</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озеленённые территории;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фонтаны, малые архитектурные формы, скульптуры;</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средства визуальной информации; </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ограждения;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иные элементы благоустройства; </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коммунальные объекты, объекты инженерно-технического назначения, связанные с объектами, расположенными в данной территориальной зоне.</w:t>
      </w:r>
    </w:p>
    <w:p w:rsidR="00A84977" w:rsidRPr="00AC6D9A" w:rsidRDefault="00A84977" w:rsidP="004D6521">
      <w:pPr>
        <w:spacing w:after="0" w:line="240" w:lineRule="auto"/>
        <w:ind w:firstLine="851"/>
        <w:jc w:val="both"/>
        <w:rPr>
          <w:rFonts w:ascii="Times New Roman" w:hAnsi="Times New Roman"/>
          <w:b/>
          <w:i/>
          <w:sz w:val="28"/>
          <w:szCs w:val="28"/>
        </w:rPr>
      </w:pPr>
    </w:p>
    <w:p w:rsidR="00A84977" w:rsidRPr="00AC6D9A" w:rsidRDefault="00A84977" w:rsidP="004D6521">
      <w:pPr>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минимальное количество машино-мест  для временного хранения легковых автомобилей на территории зоны кладбищ и крематориев определяется градостроительной и проектной документацией, утвержденной в установленном порядке;</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параметры элементов благоустройства на территории зоны кладбищ и крематориев определяются в рамках проекта застройки конкретного участка.</w:t>
      </w:r>
    </w:p>
    <w:p w:rsidR="00A84977" w:rsidRPr="00AC6D9A" w:rsidRDefault="00A84977" w:rsidP="004D6521">
      <w:pPr>
        <w:spacing w:after="0" w:line="240" w:lineRule="auto"/>
        <w:ind w:firstLine="851"/>
        <w:jc w:val="both"/>
        <w:rPr>
          <w:rFonts w:ascii="Times New Roman" w:hAnsi="Times New Roman"/>
          <w:sz w:val="28"/>
          <w:szCs w:val="28"/>
        </w:rPr>
      </w:pPr>
      <w:bookmarkStart w:id="154" w:name="_Toc372732438"/>
      <w:bookmarkStart w:id="155" w:name="_Toc374448247"/>
      <w:bookmarkStart w:id="156" w:name="_Toc353474106"/>
      <w:bookmarkStart w:id="157" w:name="_Toc353477739"/>
      <w:bookmarkStart w:id="158" w:name="_Toc353484787"/>
    </w:p>
    <w:p w:rsidR="00A84977" w:rsidRPr="00AC6D9A" w:rsidRDefault="00A84977" w:rsidP="004D6521">
      <w:pPr>
        <w:pStyle w:val="4"/>
        <w:spacing w:before="0" w:after="0"/>
        <w:ind w:firstLine="851"/>
        <w:jc w:val="both"/>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8E2AFF" w:rsidP="004D6521">
      <w:pPr>
        <w:pStyle w:val="4"/>
        <w:spacing w:before="0" w:after="0"/>
        <w:ind w:firstLine="851"/>
        <w:jc w:val="both"/>
      </w:pPr>
      <w:bookmarkStart w:id="159" w:name="_Toc378681730"/>
      <w:r>
        <w:t xml:space="preserve">Статья 47. </w:t>
      </w:r>
      <w:r w:rsidR="00A84977" w:rsidRPr="00AC6D9A">
        <w:t>Зона объектов размещения отходов потребления (С-2)</w:t>
      </w:r>
      <w:bookmarkEnd w:id="154"/>
      <w:bookmarkEnd w:id="155"/>
      <w:bookmarkEnd w:id="159"/>
    </w:p>
    <w:p w:rsidR="00A84977" w:rsidRPr="00AC6D9A" w:rsidRDefault="00A84977" w:rsidP="004D6521">
      <w:pPr>
        <w:pStyle w:val="aff4"/>
        <w:spacing w:before="0" w:beforeAutospacing="0" w:after="0" w:afterAutospacing="0"/>
        <w:ind w:firstLine="851"/>
        <w:jc w:val="both"/>
        <w:rPr>
          <w:iCs/>
          <w:sz w:val="28"/>
          <w:szCs w:val="28"/>
        </w:rPr>
      </w:pPr>
    </w:p>
    <w:p w:rsidR="00A84977" w:rsidRPr="00AC6D9A" w:rsidRDefault="00A84977" w:rsidP="004D6521">
      <w:pPr>
        <w:pStyle w:val="aff4"/>
        <w:spacing w:before="0" w:beforeAutospacing="0" w:after="0" w:afterAutospacing="0"/>
        <w:ind w:firstLine="851"/>
        <w:jc w:val="both"/>
        <w:rPr>
          <w:sz w:val="28"/>
          <w:szCs w:val="28"/>
        </w:rPr>
      </w:pPr>
      <w:r w:rsidRPr="00AC6D9A">
        <w:rPr>
          <w:sz w:val="28"/>
          <w:szCs w:val="28"/>
        </w:rPr>
        <w:t>Зона включает в себя участки территории поселения, предназначенные для  размещения отходов производства и потребления и объектов санитарной очистки.</w:t>
      </w:r>
    </w:p>
    <w:p w:rsidR="00A84977" w:rsidRPr="00AC6D9A" w:rsidRDefault="00A84977" w:rsidP="004D6521">
      <w:pPr>
        <w:pStyle w:val="aff4"/>
        <w:spacing w:before="0" w:beforeAutospacing="0" w:after="0" w:afterAutospacing="0"/>
        <w:ind w:firstLine="851"/>
        <w:jc w:val="both"/>
        <w:rPr>
          <w:sz w:val="28"/>
          <w:szCs w:val="28"/>
        </w:rPr>
      </w:pPr>
    </w:p>
    <w:p w:rsidR="00A84977" w:rsidRPr="00AC6D9A" w:rsidRDefault="00A84977" w:rsidP="004D6521">
      <w:pPr>
        <w:pStyle w:val="ad"/>
        <w:spacing w:after="0"/>
        <w:ind w:firstLine="851"/>
        <w:jc w:val="both"/>
        <w:rPr>
          <w:rFonts w:ascii="Times New Roman" w:hAnsi="Times New Roman"/>
          <w:b/>
          <w:i/>
          <w:sz w:val="28"/>
          <w:szCs w:val="28"/>
        </w:rPr>
      </w:pPr>
      <w:r w:rsidRPr="00AC6D9A">
        <w:rPr>
          <w:rFonts w:ascii="Times New Roman" w:hAnsi="Times New Roman"/>
          <w:b/>
          <w:i/>
          <w:sz w:val="28"/>
          <w:szCs w:val="28"/>
        </w:rPr>
        <w:t>Основные виды разрешённого использования: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мусороперерабатывающие и мусоросжигающие заводы;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полигоны для твердых бытовых и промышленных отходов;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свалки для нечистот и жидких хозяйственных отбросов, органического происхождения и твердых гниющих отбросов;</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объекты размещения отходов производства и потребления;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мусороперегрузочные станции;</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снегоотвалы;</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пункты приема утильсырья;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пункты приема металлолома, в том числе цветных металлов;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объекты  гражданской обороны и предотвращения чрезвычайных ситуаций.</w:t>
      </w:r>
    </w:p>
    <w:p w:rsidR="00A84977" w:rsidRPr="00AC6D9A" w:rsidRDefault="00A84977" w:rsidP="004D6521">
      <w:pPr>
        <w:spacing w:after="0" w:line="240" w:lineRule="auto"/>
        <w:ind w:firstLine="851"/>
        <w:jc w:val="both"/>
        <w:rPr>
          <w:rFonts w:ascii="Times New Roman" w:hAnsi="Times New Roman"/>
          <w:b/>
          <w:i/>
          <w:sz w:val="28"/>
          <w:szCs w:val="28"/>
        </w:rPr>
      </w:pPr>
    </w:p>
    <w:p w:rsidR="00A84977" w:rsidRPr="00AC6D9A" w:rsidRDefault="00A84977" w:rsidP="004D6521">
      <w:pPr>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Условно разрешённые виды использования: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предприятия, технологически связанные с мусоропереработкой и вторичным использованием отходов потребления и производства.</w:t>
      </w:r>
    </w:p>
    <w:p w:rsidR="00A84977" w:rsidRPr="00AC6D9A" w:rsidRDefault="00A84977" w:rsidP="004D6521">
      <w:pPr>
        <w:pStyle w:val="ad"/>
        <w:spacing w:after="0"/>
        <w:ind w:firstLine="851"/>
        <w:jc w:val="both"/>
        <w:rPr>
          <w:rFonts w:ascii="Times New Roman" w:hAnsi="Times New Roman"/>
          <w:b/>
          <w:i/>
          <w:sz w:val="28"/>
          <w:szCs w:val="28"/>
        </w:rPr>
      </w:pPr>
    </w:p>
    <w:p w:rsidR="00A84977" w:rsidRPr="00AC6D9A" w:rsidRDefault="00A84977" w:rsidP="004D6521">
      <w:pPr>
        <w:pStyle w:val="ad"/>
        <w:spacing w:after="0"/>
        <w:ind w:firstLine="851"/>
        <w:jc w:val="both"/>
        <w:rPr>
          <w:rFonts w:ascii="Times New Roman" w:hAnsi="Times New Roman"/>
          <w:b/>
          <w:i/>
          <w:sz w:val="28"/>
          <w:szCs w:val="28"/>
        </w:rPr>
      </w:pPr>
      <w:r w:rsidRPr="00AC6D9A">
        <w:rPr>
          <w:rFonts w:ascii="Times New Roman" w:hAnsi="Times New Roman"/>
          <w:b/>
          <w:i/>
          <w:sz w:val="28"/>
          <w:szCs w:val="28"/>
        </w:rPr>
        <w:t>Вспомогательные виды разрешённого использования:</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производственные, административно-бытовые, вспомогательные здания и сооружения для обеспечения деятельности объектов, расположенных в зоне санитарно-технического назначения (сооружения мойки, пропарки и обеззараживания машинных механизмов, склады хранения дезинфицирующих средств);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пункт  охраны общественного порядка;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общественные туалеты;</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временные парковки и стоянки для автомобилей;</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зелёные  насаждения, выполняющие  специальные функции;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средства визуальной информации;</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иные элементы благоустройства;</w:t>
      </w:r>
    </w:p>
    <w:p w:rsidR="00A84977" w:rsidRPr="00AC6D9A"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локальные очистные сооружения, в том числе для очистки поверхностного стока и дренажных вод;</w:t>
      </w:r>
    </w:p>
    <w:p w:rsidR="00A84977" w:rsidRPr="008E2AFF" w:rsidRDefault="00A84977" w:rsidP="004D6521">
      <w:pPr>
        <w:pStyle w:val="ad"/>
        <w:spacing w:after="0"/>
        <w:ind w:firstLine="851"/>
        <w:jc w:val="both"/>
        <w:rPr>
          <w:rFonts w:ascii="Times New Roman" w:hAnsi="Times New Roman"/>
          <w:sz w:val="28"/>
          <w:szCs w:val="28"/>
        </w:rPr>
      </w:pPr>
      <w:r w:rsidRPr="00AC6D9A">
        <w:rPr>
          <w:rFonts w:ascii="Times New Roman" w:hAnsi="Times New Roman"/>
          <w:sz w:val="28"/>
          <w:szCs w:val="28"/>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b/>
          <w:i/>
          <w:sz w:val="28"/>
          <w:szCs w:val="28"/>
        </w:rPr>
        <w:t xml:space="preserve">  </w:t>
      </w: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  минимальное количество машино-мест  для временного хранения легковых автомобилей на территории зоны объектов размещения отходов потребления</w:t>
      </w:r>
      <w:r w:rsidRPr="00AC6D9A">
        <w:rPr>
          <w:rFonts w:ascii="Times New Roman" w:hAnsi="Times New Roman"/>
          <w:b/>
          <w:sz w:val="28"/>
          <w:szCs w:val="28"/>
        </w:rPr>
        <w:t xml:space="preserve"> </w:t>
      </w:r>
      <w:r w:rsidRPr="00AC6D9A">
        <w:rPr>
          <w:rFonts w:ascii="Times New Roman" w:hAnsi="Times New Roman"/>
          <w:sz w:val="28"/>
          <w:szCs w:val="28"/>
        </w:rPr>
        <w:t>определяется в соответствии с технологическими требованиями к разработке проектов  предприятий санитарно-технического назначения.</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160" w:name="_Toc340747446"/>
      <w:bookmarkStart w:id="161" w:name="_Toc341180568"/>
      <w:bookmarkStart w:id="162" w:name="_Toc356217470"/>
      <w:bookmarkStart w:id="163" w:name="_Toc373748098"/>
      <w:bookmarkStart w:id="164" w:name="_Toc378681731"/>
      <w:r w:rsidRPr="00AC6D9A">
        <w:t>Статья 48. Зона  размещения военных объектов  (С-3)</w:t>
      </w:r>
      <w:bookmarkEnd w:id="160"/>
      <w:bookmarkEnd w:id="161"/>
      <w:bookmarkEnd w:id="162"/>
      <w:bookmarkEnd w:id="163"/>
      <w:bookmarkEnd w:id="164"/>
    </w:p>
    <w:p w:rsidR="00A84977" w:rsidRPr="00AC6D9A" w:rsidRDefault="00A84977" w:rsidP="004D6521">
      <w:pPr>
        <w:pStyle w:val="aff4"/>
        <w:spacing w:before="0" w:beforeAutospacing="0" w:after="0" w:afterAutospacing="0"/>
        <w:ind w:firstLine="851"/>
        <w:jc w:val="both"/>
        <w:rPr>
          <w:b/>
          <w:i/>
          <w:sz w:val="28"/>
          <w:szCs w:val="28"/>
        </w:rPr>
      </w:pP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включает в себя участки территории поселения,  предназначенные для размещения объектов, в отношении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Новосибирской области по согласованию с органами местного самоуправления поселения в соответствии с государственными градостроительными нормативами и правилами, специальными нормативами.</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8E2AFF" w:rsidP="004D6521">
      <w:pPr>
        <w:pStyle w:val="4"/>
        <w:spacing w:before="0" w:after="0"/>
        <w:ind w:firstLine="851"/>
        <w:jc w:val="both"/>
      </w:pPr>
      <w:bookmarkStart w:id="165" w:name="_Toc378681732"/>
      <w:bookmarkEnd w:id="156"/>
      <w:bookmarkEnd w:id="157"/>
      <w:bookmarkEnd w:id="158"/>
      <w:r>
        <w:t xml:space="preserve">§8 </w:t>
      </w:r>
      <w:r w:rsidR="00A84977" w:rsidRPr="00AC6D9A">
        <w:t>Зоны освоения территорий  (ОТ)</w:t>
      </w:r>
      <w:bookmarkEnd w:id="165"/>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166" w:name="_Toc341180570"/>
      <w:bookmarkStart w:id="167" w:name="_Toc356217474"/>
      <w:bookmarkStart w:id="168" w:name="_Toc378681733"/>
      <w:r w:rsidRPr="00AC6D9A">
        <w:t>Статья 49. Зона градостроительного освоения территорий (ОТ-1)</w:t>
      </w:r>
      <w:bookmarkEnd w:id="166"/>
      <w:bookmarkEnd w:id="167"/>
      <w:bookmarkEnd w:id="168"/>
    </w:p>
    <w:p w:rsidR="00A84977" w:rsidRPr="00AC6D9A" w:rsidRDefault="00A84977" w:rsidP="004D6521">
      <w:pPr>
        <w:spacing w:after="0" w:line="240" w:lineRule="auto"/>
        <w:ind w:firstLine="851"/>
        <w:jc w:val="both"/>
        <w:rPr>
          <w:rFonts w:ascii="Times New Roman" w:hAnsi="Times New Roman"/>
          <w:b/>
          <w:sz w:val="28"/>
          <w:szCs w:val="28"/>
        </w:rPr>
      </w:pP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Зона включает в себя участки территории поселения, предназначенные для градостроительного освоения.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 Использование территории зоны осуществляется при условии создания благоприятной среды проживания, в том числе на граничащих с зоной территориях. Территория зоны или её  части могут  быть при необходимости переведены  в иной тип территориальных зон (в том числе предусмотренных  ст. 33 настоящих Правил) при соблюдении процедур внесения изменений в Правила. Изменение назначения зоны или её частей не должно вступать в противоречие с режимом использования территории прилегающих зон.</w:t>
      </w:r>
    </w:p>
    <w:p w:rsidR="00A84977" w:rsidRPr="00AC6D9A" w:rsidRDefault="00A84977" w:rsidP="004D6521">
      <w:pPr>
        <w:pStyle w:val="S"/>
        <w:ind w:firstLine="851"/>
        <w:rPr>
          <w:szCs w:val="28"/>
        </w:rPr>
      </w:pPr>
    </w:p>
    <w:p w:rsidR="00A84977" w:rsidRPr="00AC6D9A" w:rsidRDefault="00A84977" w:rsidP="004D6521">
      <w:pPr>
        <w:pStyle w:val="S"/>
        <w:ind w:firstLine="851"/>
        <w:rPr>
          <w:b/>
          <w:i/>
          <w:szCs w:val="28"/>
        </w:rPr>
      </w:pPr>
      <w:r w:rsidRPr="00AC6D9A">
        <w:rPr>
          <w:b/>
          <w:i/>
          <w:szCs w:val="28"/>
        </w:rPr>
        <w:t>Разрешенные виды использования земельных участков:</w:t>
      </w:r>
    </w:p>
    <w:p w:rsidR="00A84977" w:rsidRPr="00AC6D9A" w:rsidRDefault="00A84977" w:rsidP="004D6521">
      <w:pPr>
        <w:pStyle w:val="S"/>
        <w:ind w:firstLine="851"/>
        <w:rPr>
          <w:szCs w:val="28"/>
        </w:rPr>
      </w:pPr>
      <w:r w:rsidRPr="00AC6D9A">
        <w:rPr>
          <w:szCs w:val="28"/>
        </w:rPr>
        <w:t xml:space="preserve"> объекты индивидуальной жилой застройки (в том числе объекты садоводства и дачного хозяйства), объекты общественно-делового  назначения, объекты рекреационного  назначения, объекты инженерной и транспортной инфраструктур, производственные и иные объекты (с учётом влияния источников вредного воздействия  на окружающие территории), а также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84977" w:rsidRPr="00AC6D9A" w:rsidRDefault="00A84977" w:rsidP="004D6521">
      <w:pPr>
        <w:pStyle w:val="S"/>
        <w:ind w:firstLine="851"/>
        <w:rPr>
          <w:szCs w:val="28"/>
        </w:rPr>
      </w:pPr>
    </w:p>
    <w:p w:rsidR="00A84977" w:rsidRPr="00AC6D9A" w:rsidRDefault="00A84977" w:rsidP="004D6521">
      <w:pPr>
        <w:spacing w:after="0" w:line="240" w:lineRule="auto"/>
        <w:ind w:firstLine="851"/>
        <w:jc w:val="both"/>
        <w:rPr>
          <w:rFonts w:ascii="Times New Roman" w:hAnsi="Times New Roman"/>
          <w:b/>
          <w:i/>
          <w:sz w:val="28"/>
          <w:szCs w:val="28"/>
        </w:rPr>
      </w:pPr>
      <w:r w:rsidRPr="00AC6D9A">
        <w:rPr>
          <w:rFonts w:ascii="Times New Roman" w:hAnsi="Times New Roman"/>
          <w:b/>
          <w:i/>
          <w:sz w:val="28"/>
          <w:szCs w:val="28"/>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b/>
          <w:i/>
          <w:sz w:val="28"/>
          <w:szCs w:val="28"/>
        </w:rPr>
        <w:t xml:space="preserve">  </w:t>
      </w:r>
      <w:r w:rsidRPr="00AC6D9A">
        <w:rPr>
          <w:rFonts w:ascii="Times New Roman" w:hAnsi="Times New Roman"/>
          <w:sz w:val="28"/>
          <w:szCs w:val="28"/>
        </w:rPr>
        <w:t xml:space="preserve">определяются в соответствии с требованиями технических регламентов, СН, СНиП, СанПиН </w:t>
      </w:r>
      <w:r w:rsidRPr="00AC6D9A">
        <w:rPr>
          <w:rFonts w:ascii="Times New Roman" w:hAnsi="Times New Roman"/>
          <w:b/>
          <w:sz w:val="28"/>
          <w:szCs w:val="28"/>
        </w:rPr>
        <w:t xml:space="preserve"> </w:t>
      </w:r>
      <w:r w:rsidRPr="00AC6D9A">
        <w:rPr>
          <w:rFonts w:ascii="Times New Roman" w:hAnsi="Times New Roman"/>
          <w:sz w:val="28"/>
          <w:szCs w:val="28"/>
        </w:rPr>
        <w:t>и других нормативных документов.</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Default="00A84977" w:rsidP="004D6521">
      <w:pPr>
        <w:ind w:firstLine="709"/>
        <w:rPr>
          <w:rFonts w:ascii="Times New Roman" w:hAnsi="Times New Roman"/>
          <w:sz w:val="28"/>
          <w:szCs w:val="28"/>
        </w:rPr>
      </w:pPr>
    </w:p>
    <w:p w:rsidR="00A84977" w:rsidRDefault="00A84977" w:rsidP="004D6521">
      <w:pPr>
        <w:ind w:firstLine="709"/>
        <w:rPr>
          <w:rFonts w:ascii="Times New Roman" w:hAnsi="Times New Roman"/>
          <w:sz w:val="28"/>
          <w:szCs w:val="28"/>
        </w:rPr>
      </w:pPr>
    </w:p>
    <w:p w:rsidR="00A84977" w:rsidRDefault="00A84977" w:rsidP="004D6521">
      <w:pPr>
        <w:ind w:firstLine="709"/>
        <w:rPr>
          <w:rFonts w:ascii="Times New Roman" w:hAnsi="Times New Roman"/>
          <w:sz w:val="28"/>
          <w:szCs w:val="28"/>
        </w:rPr>
      </w:pPr>
    </w:p>
    <w:p w:rsidR="00A84977" w:rsidRDefault="00A84977" w:rsidP="004D6521">
      <w:pPr>
        <w:ind w:firstLine="709"/>
        <w:rPr>
          <w:rFonts w:ascii="Times New Roman" w:hAnsi="Times New Roman"/>
          <w:sz w:val="28"/>
          <w:szCs w:val="28"/>
        </w:rPr>
      </w:pPr>
    </w:p>
    <w:p w:rsidR="00A84977" w:rsidRDefault="00A84977" w:rsidP="004D6521">
      <w:pPr>
        <w:ind w:firstLine="709"/>
        <w:rPr>
          <w:rFonts w:ascii="Times New Roman" w:hAnsi="Times New Roman"/>
          <w:sz w:val="28"/>
          <w:szCs w:val="28"/>
        </w:rPr>
      </w:pPr>
    </w:p>
    <w:p w:rsidR="00A84977" w:rsidRDefault="00A84977" w:rsidP="004D6521">
      <w:pPr>
        <w:ind w:firstLine="709"/>
        <w:rPr>
          <w:rFonts w:ascii="Times New Roman" w:hAnsi="Times New Roman"/>
          <w:sz w:val="28"/>
          <w:szCs w:val="28"/>
        </w:rPr>
      </w:pPr>
    </w:p>
    <w:p w:rsidR="00A84977" w:rsidRDefault="00A84977" w:rsidP="004D6521">
      <w:pPr>
        <w:ind w:firstLine="709"/>
        <w:rPr>
          <w:rFonts w:ascii="Times New Roman" w:hAnsi="Times New Roman"/>
          <w:sz w:val="28"/>
          <w:szCs w:val="28"/>
        </w:rPr>
      </w:pPr>
    </w:p>
    <w:p w:rsidR="00A84977" w:rsidRDefault="00A84977" w:rsidP="004D6521">
      <w:pPr>
        <w:ind w:firstLine="709"/>
        <w:rPr>
          <w:rFonts w:ascii="Times New Roman" w:hAnsi="Times New Roman"/>
          <w:sz w:val="28"/>
          <w:szCs w:val="28"/>
        </w:rPr>
      </w:pPr>
    </w:p>
    <w:p w:rsidR="00A84977" w:rsidRDefault="00A84977" w:rsidP="004D6521">
      <w:pPr>
        <w:ind w:firstLine="709"/>
        <w:rPr>
          <w:rFonts w:ascii="Times New Roman" w:hAnsi="Times New Roman"/>
          <w:sz w:val="28"/>
          <w:szCs w:val="28"/>
        </w:rPr>
      </w:pPr>
    </w:p>
    <w:p w:rsidR="008E2AFF" w:rsidRDefault="008E2AFF" w:rsidP="004D6521">
      <w:pPr>
        <w:ind w:firstLine="709"/>
        <w:rPr>
          <w:rFonts w:ascii="Times New Roman" w:hAnsi="Times New Roman"/>
          <w:sz w:val="28"/>
          <w:szCs w:val="28"/>
        </w:rPr>
      </w:pPr>
    </w:p>
    <w:p w:rsidR="008E2AFF" w:rsidRDefault="008E2AFF" w:rsidP="004D6521">
      <w:pPr>
        <w:ind w:firstLine="709"/>
        <w:rPr>
          <w:rFonts w:ascii="Times New Roman" w:hAnsi="Times New Roman"/>
          <w:sz w:val="28"/>
          <w:szCs w:val="28"/>
        </w:rPr>
      </w:pPr>
    </w:p>
    <w:p w:rsidR="00A84977" w:rsidRPr="00AC6D9A" w:rsidRDefault="00A84977" w:rsidP="004D6521">
      <w:pPr>
        <w:spacing w:after="0" w:line="240" w:lineRule="auto"/>
        <w:jc w:val="both"/>
        <w:rPr>
          <w:rFonts w:ascii="Times New Roman" w:hAnsi="Times New Roman"/>
          <w:sz w:val="28"/>
          <w:szCs w:val="28"/>
        </w:rPr>
      </w:pPr>
    </w:p>
    <w:p w:rsidR="00A84977" w:rsidRPr="00AC6D9A" w:rsidRDefault="00A84977" w:rsidP="004D6521">
      <w:pPr>
        <w:pStyle w:val="3"/>
        <w:spacing w:before="0" w:after="0"/>
        <w:ind w:firstLine="851"/>
        <w:jc w:val="both"/>
        <w:rPr>
          <w:rFonts w:ascii="Times New Roman" w:hAnsi="Times New Roman"/>
          <w:sz w:val="28"/>
          <w:szCs w:val="28"/>
        </w:rPr>
      </w:pPr>
      <w:bookmarkStart w:id="169" w:name="_Toc378681734"/>
      <w:r w:rsidRPr="00AC6D9A">
        <w:rPr>
          <w:rFonts w:ascii="Times New Roman" w:hAnsi="Times New Roman"/>
          <w:sz w:val="28"/>
          <w:szCs w:val="28"/>
        </w:rPr>
        <w:lastRenderedPageBreak/>
        <w:t>Глава 10. Градостроительные регламенты в части ограничений использования земельных участков и объектов капитального строительства</w:t>
      </w:r>
      <w:bookmarkEnd w:id="169"/>
    </w:p>
    <w:p w:rsidR="00A84977" w:rsidRPr="00AC6D9A" w:rsidRDefault="00A84977" w:rsidP="004D6521">
      <w:pPr>
        <w:pStyle w:val="4"/>
        <w:spacing w:before="0" w:after="0"/>
        <w:ind w:firstLine="851"/>
        <w:jc w:val="both"/>
      </w:pPr>
      <w:bookmarkStart w:id="170" w:name="_Toc142028934"/>
      <w:bookmarkStart w:id="171" w:name="_Toc142029225"/>
      <w:bookmarkStart w:id="172" w:name="_Toc142107843"/>
      <w:bookmarkStart w:id="173" w:name="_Toc142113866"/>
      <w:bookmarkStart w:id="174" w:name="_Toc221604227"/>
      <w:bookmarkStart w:id="175" w:name="_Toc378681735"/>
      <w:r w:rsidRPr="00AC6D9A">
        <w:t>Статья 50. Ограничения использования земельных участков и объектов капитального строительства на территории водоохранных зон</w:t>
      </w:r>
      <w:bookmarkEnd w:id="170"/>
      <w:bookmarkEnd w:id="171"/>
      <w:bookmarkEnd w:id="172"/>
      <w:bookmarkEnd w:id="173"/>
      <w:bookmarkEnd w:id="174"/>
      <w:bookmarkEnd w:id="175"/>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1) использование сточных вод для удобрения почв;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2)размещение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3) осуществление авиационных мер по борьбе с вредителями и болезнями растений;</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3. В границах прибрежных защитных полос, наряду с вышеперечисленными ограничениями, запрещается:</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1) распашка земель;</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2) размещение отвалов размываемых грунтов;</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3) выпас сельскохозяйственных животных и организация для них летних лагерей, ванн.</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Default="00A84977" w:rsidP="004D6521">
      <w:pPr>
        <w:spacing w:after="0" w:line="240" w:lineRule="auto"/>
        <w:ind w:firstLine="851"/>
        <w:jc w:val="both"/>
        <w:rPr>
          <w:rFonts w:ascii="Times New Roman" w:hAnsi="Times New Roman"/>
          <w:sz w:val="28"/>
          <w:szCs w:val="28"/>
        </w:rPr>
      </w:pPr>
    </w:p>
    <w:p w:rsidR="00BB1684" w:rsidRDefault="00BB1684" w:rsidP="004D6521">
      <w:pPr>
        <w:spacing w:after="0" w:line="240" w:lineRule="auto"/>
        <w:ind w:firstLine="851"/>
        <w:jc w:val="both"/>
        <w:rPr>
          <w:rFonts w:ascii="Times New Roman" w:hAnsi="Times New Roman"/>
          <w:sz w:val="28"/>
          <w:szCs w:val="28"/>
        </w:rPr>
      </w:pPr>
    </w:p>
    <w:p w:rsidR="00BB1684" w:rsidRDefault="00BB1684" w:rsidP="004D6521">
      <w:pPr>
        <w:spacing w:after="0" w:line="240" w:lineRule="auto"/>
        <w:ind w:firstLine="851"/>
        <w:jc w:val="both"/>
        <w:rPr>
          <w:rFonts w:ascii="Times New Roman" w:hAnsi="Times New Roman"/>
          <w:sz w:val="28"/>
          <w:szCs w:val="28"/>
        </w:rPr>
      </w:pPr>
    </w:p>
    <w:p w:rsidR="00BB1684" w:rsidRPr="00AC6D9A" w:rsidRDefault="00BB1684" w:rsidP="004D6521">
      <w:pPr>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176" w:name="_Toc142028937"/>
      <w:bookmarkStart w:id="177" w:name="_Toc142029228"/>
      <w:bookmarkStart w:id="178" w:name="_Toc142107846"/>
      <w:bookmarkStart w:id="179" w:name="_Toc142113869"/>
      <w:bookmarkStart w:id="180" w:name="_Toc221604230"/>
      <w:bookmarkStart w:id="181" w:name="_Toc378681736"/>
      <w:r w:rsidRPr="00AC6D9A">
        <w:lastRenderedPageBreak/>
        <w:t>Статья 51.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176"/>
      <w:bookmarkEnd w:id="177"/>
      <w:bookmarkEnd w:id="178"/>
      <w:bookmarkEnd w:id="179"/>
      <w:bookmarkEnd w:id="180"/>
      <w:bookmarkEnd w:id="181"/>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125"/>
        <w:tabs>
          <w:tab w:val="left" w:pos="900"/>
        </w:tabs>
        <w:spacing w:before="0"/>
        <w:ind w:firstLine="851"/>
        <w:rPr>
          <w:sz w:val="28"/>
          <w:szCs w:val="28"/>
        </w:rPr>
      </w:pPr>
      <w:r w:rsidRPr="00AC6D9A">
        <w:rPr>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3. В соответствии с указанным режимом вводятся следующие ограничения:</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1) на территории СЗЗ не допускается размещение:</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жилой застройки, включая отдельные жилые дома; </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ландшафтно-рекреационных зон, зон отдыха, территорий курортов, санаториев и домов отдыха;</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территорий садоводческих товариществ и коттеджной застройки, коллективных или индивидуальных дачных и садово-опоселениеных участков;</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спортивных сооружений;</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детских площадок;</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образовательных и детских учреждений;</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лечебно-профилактических и оздоровительных учреждений общего пользования;</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других территории с нормируемыми показателями качества среды обитания; </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  2) в СЗЗ и на территории объектов других отраслей промышленности не допускается размещать:</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объекты пищевых отраслей промышленности;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оптовые склады продовольственного сырья и пищевых продуктов;</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комплексы водопроводных сооружений для подготовки и хранения питьевой воды, которые могут повлиять на качество продукции;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3) в границах СЗЗ промышленного объекта или производства допускается размещать:</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нежилые помещения для дежурного аварийного персонала;</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помещения для пребывания работающих по вахтовому методу (не более двух недель);</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lastRenderedPageBreak/>
        <w:t>здания управления;</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конструкторские бюро, </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здания административного назначения;</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научно-исследовательские лаборатории;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поликлиники;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спортивно-оздоровительные сооружения закрытого типа;</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бани;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прачечные;</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объекты торговли и общественного питания;</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мотели, гостиницы;</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гаражи, площадки и сооружения для хранения общественного и индивидуального автотранспорта;</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пожарные депо;</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местные и транзитные коммуникации;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ЛЭП;</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электроподстанции;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нефте- и газопроводы;</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артезианские скважины для технического водоснабжения;</w:t>
      </w:r>
    </w:p>
    <w:p w:rsidR="00A84977" w:rsidRPr="00AC6D9A" w:rsidRDefault="00CC5028" w:rsidP="004D6521">
      <w:pPr>
        <w:tabs>
          <w:tab w:val="left" w:pos="900"/>
        </w:tabs>
        <w:spacing w:after="0" w:line="240" w:lineRule="auto"/>
        <w:ind w:firstLine="851"/>
        <w:jc w:val="both"/>
        <w:rPr>
          <w:rFonts w:ascii="Times New Roman" w:hAnsi="Times New Roman"/>
          <w:sz w:val="28"/>
          <w:szCs w:val="28"/>
        </w:rPr>
      </w:pPr>
      <w:r>
        <w:rPr>
          <w:rFonts w:ascii="Times New Roman" w:hAnsi="Times New Roman"/>
          <w:sz w:val="28"/>
          <w:szCs w:val="28"/>
        </w:rPr>
        <w:tab/>
        <w:t>водоохлаждающие со</w:t>
      </w:r>
      <w:r w:rsidR="00A84977" w:rsidRPr="00AC6D9A">
        <w:rPr>
          <w:rFonts w:ascii="Times New Roman" w:hAnsi="Times New Roman"/>
          <w:sz w:val="28"/>
          <w:szCs w:val="28"/>
        </w:rPr>
        <w:t xml:space="preserve">оружения для подготовки технической воды, </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канализационные насосные станции;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сооружения оборотного водоснабжения;</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автозаправочные станции;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ab/>
        <w:t>станции технического обслуживания автомобилей;</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4. На территориях СЗЗ кладбищ, крематориев, зданий и сооружений 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182" w:name="_Toc374713128"/>
      <w:bookmarkStart w:id="183" w:name="_Toc378681737"/>
      <w:r w:rsidRPr="00AC6D9A">
        <w:lastRenderedPageBreak/>
        <w:t>Статья 52. Ограничения использования земельных участков и объектов капитального строительства на территории зон охраны объектов электросетевого хозяйства</w:t>
      </w:r>
      <w:bookmarkEnd w:id="182"/>
      <w:bookmarkEnd w:id="183"/>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125"/>
        <w:tabs>
          <w:tab w:val="left" w:pos="900"/>
        </w:tabs>
        <w:spacing w:before="0"/>
        <w:ind w:firstLine="851"/>
        <w:rPr>
          <w:sz w:val="28"/>
          <w:szCs w:val="28"/>
        </w:rPr>
      </w:pPr>
      <w:r w:rsidRPr="00AC6D9A">
        <w:rPr>
          <w:sz w:val="28"/>
          <w:szCs w:val="28"/>
        </w:rPr>
        <w:t>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г) размещать свалки;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3. В охранных зонах, установленных для объектов электросетевого хозяйства напряжением свыше 1000 вольт, помимо действий, предусмотренных пунктом 3 настоящей статьи, запрещается:</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lastRenderedPageBreak/>
        <w:t>а) складировать или размещать хранилища любых, в том числе горюче-смазочных, материалов;</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а) строительство, капитальный ремонт, реконструкция или снос зданий и сооружений;</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б) горные, взрывные, мелиоративные работы, в том числе связанные с временным затоплением земель;</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 посадка и вырубка деревьев и кустарников;</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г)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C6D9A">
          <w:rPr>
            <w:rFonts w:ascii="Times New Roman" w:hAnsi="Times New Roman"/>
            <w:sz w:val="28"/>
            <w:szCs w:val="28"/>
          </w:rPr>
          <w:t>4,5 метра</w:t>
        </w:r>
      </w:smartTag>
      <w:r w:rsidRPr="00AC6D9A">
        <w:rPr>
          <w:rFonts w:ascii="Times New Roman" w:hAnsi="Times New Roman"/>
          <w:sz w:val="28"/>
          <w:szCs w:val="28"/>
        </w:rPr>
        <w:t xml:space="preserve"> (в охранных зонах воздушных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д) земляные работы на глубине более </w:t>
      </w:r>
      <w:smartTag w:uri="urn:schemas-microsoft-com:office:smarttags" w:element="metricconverter">
        <w:smartTagPr>
          <w:attr w:name="ProductID" w:val="0,3 метра"/>
        </w:smartTagPr>
        <w:r w:rsidRPr="00AC6D9A">
          <w:rPr>
            <w:rFonts w:ascii="Times New Roman" w:hAnsi="Times New Roman"/>
            <w:sz w:val="28"/>
            <w:szCs w:val="28"/>
          </w:rPr>
          <w:t>0,3 метра</w:t>
        </w:r>
      </w:smartTag>
      <w:r w:rsidRPr="00AC6D9A">
        <w:rPr>
          <w:rFonts w:ascii="Times New Roman" w:hAnsi="Times New Roman"/>
          <w:sz w:val="28"/>
          <w:szCs w:val="28"/>
        </w:rPr>
        <w:t xml:space="preserve"> (на вспахиваемых землях на глубине более </w:t>
      </w:r>
      <w:smartTag w:uri="urn:schemas-microsoft-com:office:smarttags" w:element="metricconverter">
        <w:smartTagPr>
          <w:attr w:name="ProductID" w:val="0,45 метра"/>
        </w:smartTagPr>
        <w:r w:rsidRPr="00AC6D9A">
          <w:rPr>
            <w:rFonts w:ascii="Times New Roman" w:hAnsi="Times New Roman"/>
            <w:sz w:val="28"/>
            <w:szCs w:val="28"/>
          </w:rPr>
          <w:t>0,45 метра</w:t>
        </w:r>
      </w:smartTag>
      <w:r w:rsidRPr="00AC6D9A">
        <w:rPr>
          <w:rFonts w:ascii="Times New Roman" w:hAnsi="Times New Roman"/>
          <w:sz w:val="28"/>
          <w:szCs w:val="28"/>
        </w:rPr>
        <w:t>), а также планировка грунта (в охранных зонах подземных кабельных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е)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AC6D9A">
          <w:rPr>
            <w:rFonts w:ascii="Times New Roman" w:hAnsi="Times New Roman"/>
            <w:sz w:val="28"/>
            <w:szCs w:val="28"/>
          </w:rPr>
          <w:t>3 метров</w:t>
        </w:r>
      </w:smartTag>
      <w:r w:rsidRPr="00AC6D9A">
        <w:rPr>
          <w:rFonts w:ascii="Times New Roman" w:hAnsi="Times New Roman"/>
          <w:sz w:val="28"/>
          <w:szCs w:val="28"/>
        </w:rPr>
        <w:t xml:space="preserve"> (в охранных зонах воздушных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ж)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C6D9A">
          <w:rPr>
            <w:rFonts w:ascii="Times New Roman" w:hAnsi="Times New Roman"/>
            <w:sz w:val="28"/>
            <w:szCs w:val="28"/>
          </w:rPr>
          <w:t>4 метров</w:t>
        </w:r>
      </w:smartTag>
      <w:r w:rsidRPr="00AC6D9A">
        <w:rPr>
          <w:rFonts w:ascii="Times New Roman" w:hAnsi="Times New Roman"/>
          <w:sz w:val="28"/>
          <w:szCs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5.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б) складировать или размещать хранилища любых, в том числе горюче-смазочных, материалов.</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184" w:name="_Toc367447897"/>
      <w:bookmarkStart w:id="185" w:name="_Toc378681738"/>
      <w:bookmarkStart w:id="186" w:name="_Toc365381910"/>
      <w:r w:rsidRPr="00AC6D9A">
        <w:lastRenderedPageBreak/>
        <w:t xml:space="preserve">Статья 53. Ограничения использования земельных участков и объектов капитального строительства на территории придорожных полос автомобильных дорог в </w:t>
      </w:r>
      <w:bookmarkEnd w:id="184"/>
      <w:r w:rsidRPr="00AC6D9A">
        <w:t>рабочем поселке Чик</w:t>
      </w:r>
      <w:bookmarkEnd w:id="185"/>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numPr>
          <w:ilvl w:val="0"/>
          <w:numId w:val="12"/>
        </w:numPr>
        <w:shd w:val="clear" w:color="auto" w:fill="FFFFFF"/>
        <w:spacing w:after="0" w:line="240" w:lineRule="auto"/>
        <w:ind w:left="0" w:firstLine="851"/>
        <w:jc w:val="both"/>
        <w:outlineLvl w:val="2"/>
        <w:rPr>
          <w:rFonts w:ascii="Times New Roman" w:hAnsi="Times New Roman"/>
          <w:sz w:val="28"/>
          <w:szCs w:val="28"/>
        </w:rPr>
      </w:pPr>
      <w:r w:rsidRPr="00AC6D9A">
        <w:rPr>
          <w:rFonts w:ascii="Times New Roman" w:hAnsi="Times New Roman"/>
          <w:sz w:val="28"/>
          <w:szCs w:val="28"/>
        </w:rPr>
        <w:t>В границах придорожных полос автомобильных дорог в соответствии с законодательством Российской Федерации, в том числе в соот</w:t>
      </w:r>
      <w:r w:rsidR="008E2AFF">
        <w:rPr>
          <w:rFonts w:ascii="Times New Roman" w:hAnsi="Times New Roman"/>
          <w:sz w:val="28"/>
          <w:szCs w:val="28"/>
        </w:rPr>
        <w:t>ветствии с Федеральным законом «</w:t>
      </w:r>
      <w:r w:rsidRPr="00AC6D9A">
        <w:rPr>
          <w:rFonts w:ascii="Times New Roman" w:hAnsi="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устанавливается особый режим использования земельных участков (частей земельных участков).</w:t>
      </w:r>
    </w:p>
    <w:p w:rsidR="00A84977" w:rsidRPr="00AC6D9A" w:rsidRDefault="00A84977" w:rsidP="004D6521">
      <w:pPr>
        <w:pStyle w:val="ConsPlusNormal"/>
        <w:widowControl/>
        <w:numPr>
          <w:ilvl w:val="0"/>
          <w:numId w:val="12"/>
        </w:numPr>
        <w:ind w:left="0" w:firstLine="851"/>
        <w:jc w:val="both"/>
        <w:rPr>
          <w:rFonts w:ascii="Times New Roman" w:hAnsi="Times New Roman" w:cs="Times New Roman"/>
          <w:sz w:val="28"/>
          <w:szCs w:val="28"/>
        </w:rPr>
      </w:pPr>
      <w:r w:rsidRPr="00AC6D9A">
        <w:rPr>
          <w:rFonts w:ascii="Times New Roman" w:hAnsi="Times New Roman" w:cs="Times New Roman"/>
          <w:sz w:val="28"/>
          <w:szCs w:val="28"/>
        </w:rPr>
        <w:t xml:space="preserve"> Порядок установления и использования придорожных полос автомобильных дорог федерального, регионального или межмуниципального, местного значения в рабочем поселке Чик может устанавливаться соответственно Правительством Российской Федерации, Правительством Новосибирской области, органом местного самоуправления  рабочего поселка Чик.</w:t>
      </w:r>
    </w:p>
    <w:p w:rsidR="00A84977" w:rsidRPr="00AC6D9A" w:rsidRDefault="00A84977" w:rsidP="004D6521">
      <w:pPr>
        <w:pStyle w:val="ConsPlusNormal"/>
        <w:widowControl/>
        <w:ind w:firstLine="851"/>
        <w:jc w:val="both"/>
        <w:rPr>
          <w:rFonts w:ascii="Times New Roman" w:hAnsi="Times New Roman" w:cs="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Default="00A84977" w:rsidP="004D6521">
      <w:pPr>
        <w:spacing w:after="0" w:line="240" w:lineRule="auto"/>
        <w:ind w:firstLine="851"/>
        <w:jc w:val="both"/>
        <w:rPr>
          <w:rFonts w:ascii="Times New Roman" w:hAnsi="Times New Roman"/>
          <w:sz w:val="28"/>
          <w:szCs w:val="28"/>
        </w:rPr>
      </w:pPr>
    </w:p>
    <w:p w:rsidR="00BB1684" w:rsidRPr="00AC6D9A" w:rsidRDefault="00BB1684"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spacing w:after="0" w:line="240" w:lineRule="auto"/>
        <w:ind w:firstLine="851"/>
        <w:jc w:val="both"/>
        <w:rPr>
          <w:rFonts w:ascii="Times New Roman" w:hAnsi="Times New Roman"/>
          <w:sz w:val="28"/>
          <w:szCs w:val="28"/>
        </w:rPr>
      </w:pPr>
    </w:p>
    <w:p w:rsidR="00A84977" w:rsidRPr="00AC6D9A" w:rsidRDefault="00A84977" w:rsidP="004D6521">
      <w:pPr>
        <w:pStyle w:val="4"/>
        <w:spacing w:before="0" w:after="0"/>
        <w:ind w:firstLine="851"/>
        <w:jc w:val="both"/>
      </w:pPr>
      <w:bookmarkStart w:id="187" w:name="_Toc373247170"/>
      <w:bookmarkStart w:id="188" w:name="_Toc378681739"/>
      <w:bookmarkEnd w:id="186"/>
      <w:r w:rsidRPr="00AC6D9A">
        <w:lastRenderedPageBreak/>
        <w:t>Информационные источники</w:t>
      </w:r>
      <w:bookmarkEnd w:id="187"/>
      <w:bookmarkEnd w:id="188"/>
    </w:p>
    <w:p w:rsidR="00A84977" w:rsidRPr="00AC6D9A" w:rsidRDefault="00A84977" w:rsidP="004D6521">
      <w:pPr>
        <w:tabs>
          <w:tab w:val="left" w:pos="900"/>
        </w:tabs>
        <w:spacing w:after="0" w:line="240" w:lineRule="auto"/>
        <w:ind w:firstLine="851"/>
        <w:jc w:val="both"/>
        <w:rPr>
          <w:rFonts w:ascii="Times New Roman" w:hAnsi="Times New Roman"/>
          <w:b/>
          <w:sz w:val="28"/>
          <w:szCs w:val="28"/>
        </w:rPr>
      </w:pP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Градостроительный кодекс Российской Федерации № 190-ФЗ от 29.12.2004г (в редакции от 24.07.2013г.).</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Земельный кодекс Российской Федерации № 136-ФЗ от 25.10.2006. (в редакции от 23.07.2013г.).</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Лесной кодекс Российской Федерации № 200-ФЗ от 04.12.2006г. (в редакции от 28.07.2012г.).</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Водный Кодекс РФ № 74-ФЗ от 03.06.2006 г. (в редакции от 07.05.2013г.).</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 xml:space="preserve">Федеральный закон «Об обороте земель сельскохозяйственного назначения» № 101 – ФЗ от 24.07.2002г. (в редакции 07.06.2013г.). </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Федеральный закон «О переводе земель или земельных участков из одной категории в другую» № 172-ФЗ от 21.12.2004г. (в редакции от 07.06.2013г.).</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Федеральный закон «Об общих принципах организации местного самоуправления в Российской Федерации» № 131-ФЗ от 06.10.2003г. (в редакции от 07.05.2013г.).</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Федеральный закон «Об охране окружающей среды» № 7- ФЗ от 10.01.2002г. (в редакции от 25.06.2012г.).</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Федеральный закон «О государственной регистрации прав на недвижимое имущество и сделок с ним» № 122-ФЗ от 21.07.1997г. (в редакции от 23.07.2013г.).</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Федеральный  закон «О личном подсобном хозяйстве» № 112-ФЗ от 07.07.2003.г. (в редакции от 26.06.2011г.).</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Федеральный закон  «О санитарно-эпидемиологическом благополучии населения» № 52-ФЗ от 30.03.1999г. (в редакции от 23.07.2013г.).</w:t>
      </w:r>
    </w:p>
    <w:p w:rsidR="00A84977" w:rsidRPr="00AC6D9A" w:rsidRDefault="00A84977" w:rsidP="004D6521">
      <w:pPr>
        <w:shd w:val="clear" w:color="auto" w:fill="FFFFFF"/>
        <w:spacing w:after="0" w:line="240" w:lineRule="auto"/>
        <w:ind w:firstLine="851"/>
        <w:jc w:val="both"/>
        <w:outlineLvl w:val="1"/>
        <w:rPr>
          <w:rFonts w:ascii="Times New Roman" w:hAnsi="Times New Roman"/>
          <w:kern w:val="36"/>
          <w:sz w:val="28"/>
          <w:szCs w:val="28"/>
        </w:rPr>
      </w:pPr>
      <w:r w:rsidRPr="00AC6D9A">
        <w:rPr>
          <w:rFonts w:ascii="Times New Roman" w:hAnsi="Times New Roman"/>
          <w:kern w:val="36"/>
          <w:sz w:val="28"/>
          <w:szCs w:val="28"/>
        </w:rPr>
        <w:t xml:space="preserve">Федеральный закон </w:t>
      </w:r>
      <w:r w:rsidRPr="00AC6D9A">
        <w:rPr>
          <w:rFonts w:ascii="Times New Roman" w:hAnsi="Times New Roman"/>
          <w:sz w:val="28"/>
          <w:szCs w:val="28"/>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w:t>
      </w:r>
      <w:r w:rsidRPr="00AC6D9A">
        <w:rPr>
          <w:rFonts w:ascii="Times New Roman" w:hAnsi="Times New Roman"/>
          <w:kern w:val="36"/>
          <w:sz w:val="28"/>
          <w:szCs w:val="28"/>
        </w:rPr>
        <w:t>257-ФЗ</w:t>
      </w:r>
      <w:r w:rsidRPr="00AC6D9A">
        <w:rPr>
          <w:rFonts w:ascii="Times New Roman" w:hAnsi="Times New Roman"/>
          <w:sz w:val="28"/>
          <w:szCs w:val="28"/>
        </w:rPr>
        <w:t xml:space="preserve"> </w:t>
      </w:r>
      <w:r w:rsidRPr="00AC6D9A">
        <w:rPr>
          <w:rFonts w:ascii="Times New Roman" w:hAnsi="Times New Roman"/>
          <w:kern w:val="36"/>
          <w:sz w:val="28"/>
          <w:szCs w:val="28"/>
        </w:rPr>
        <w:t>от 08.11.2007 г. (в редакции от 03.12.2012г.)</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Закон Новосибирской области «Об использовании земель на территории Новосибирской области» № 108-ОЗ от 14.04.2003г. (в редакции от 05.07.2013г.).</w:t>
      </w:r>
    </w:p>
    <w:p w:rsidR="00A84977" w:rsidRPr="00AC6D9A" w:rsidRDefault="00A84977" w:rsidP="004D6521">
      <w:pPr>
        <w:spacing w:after="0" w:line="240" w:lineRule="auto"/>
        <w:ind w:firstLine="851"/>
        <w:jc w:val="both"/>
        <w:rPr>
          <w:rFonts w:ascii="Times New Roman" w:hAnsi="Times New Roman"/>
          <w:sz w:val="28"/>
          <w:szCs w:val="28"/>
        </w:rPr>
      </w:pPr>
      <w:r w:rsidRPr="00AC6D9A">
        <w:rPr>
          <w:rFonts w:ascii="Times New Roman" w:hAnsi="Times New Roman"/>
          <w:sz w:val="28"/>
          <w:szCs w:val="28"/>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84977" w:rsidRPr="00AC6D9A" w:rsidRDefault="00A84977" w:rsidP="004D6521">
      <w:pPr>
        <w:pStyle w:val="ConsPlusNormal"/>
        <w:ind w:firstLine="851"/>
        <w:jc w:val="both"/>
        <w:rPr>
          <w:rFonts w:ascii="Times New Roman" w:hAnsi="Times New Roman" w:cs="Times New Roman"/>
          <w:b/>
          <w:bCs/>
          <w:sz w:val="28"/>
          <w:szCs w:val="28"/>
        </w:rPr>
      </w:pPr>
      <w:r w:rsidRPr="00AC6D9A">
        <w:rPr>
          <w:rFonts w:ascii="Times New Roman" w:hAnsi="Times New Roman" w:cs="Times New Roman"/>
          <w:bCs/>
          <w:sz w:val="28"/>
          <w:szCs w:val="28"/>
        </w:rPr>
        <w:t xml:space="preserve">Методические рекомендации по разработке норм и правил по благоустройству территорий муниципальных образований, утверждённые приказом </w:t>
      </w:r>
      <w:r w:rsidRPr="00AC6D9A">
        <w:rPr>
          <w:rFonts w:ascii="Times New Roman" w:hAnsi="Times New Roman" w:cs="Times New Roman"/>
          <w:sz w:val="28"/>
          <w:szCs w:val="28"/>
        </w:rPr>
        <w:t xml:space="preserve">Министерства регионального развития Российской Федерации от 27 декабря </w:t>
      </w:r>
      <w:smartTag w:uri="urn:schemas-microsoft-com:office:smarttags" w:element="metricconverter">
        <w:smartTagPr>
          <w:attr w:name="ProductID" w:val="2011 г"/>
        </w:smartTagPr>
        <w:r w:rsidRPr="00AC6D9A">
          <w:rPr>
            <w:rFonts w:ascii="Times New Roman" w:hAnsi="Times New Roman" w:cs="Times New Roman"/>
            <w:sz w:val="28"/>
            <w:szCs w:val="28"/>
          </w:rPr>
          <w:t>2011 г</w:t>
        </w:r>
      </w:smartTag>
      <w:r w:rsidRPr="00AC6D9A">
        <w:rPr>
          <w:rFonts w:ascii="Times New Roman" w:hAnsi="Times New Roman" w:cs="Times New Roman"/>
          <w:sz w:val="28"/>
          <w:szCs w:val="28"/>
        </w:rPr>
        <w:t>.</w:t>
      </w:r>
      <w:r w:rsidRPr="00AC6D9A">
        <w:rPr>
          <w:rFonts w:ascii="Times New Roman" w:hAnsi="Times New Roman" w:cs="Times New Roman"/>
          <w:bCs/>
          <w:sz w:val="28"/>
          <w:szCs w:val="28"/>
        </w:rPr>
        <w:t xml:space="preserve"> N 613.</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СП 42.13330.2011 «СНиП 2.07.01 – 89* Градостроительство. Планировка и застройка городских и сельских поселений».</w:t>
      </w:r>
    </w:p>
    <w:p w:rsidR="00A84977" w:rsidRPr="00AC6D9A" w:rsidRDefault="00A84977" w:rsidP="004D6521">
      <w:pPr>
        <w:tabs>
          <w:tab w:val="left" w:pos="900"/>
        </w:tabs>
        <w:spacing w:after="0" w:line="240" w:lineRule="auto"/>
        <w:ind w:firstLine="851"/>
        <w:jc w:val="both"/>
        <w:rPr>
          <w:rFonts w:ascii="Times New Roman" w:hAnsi="Times New Roman"/>
          <w:sz w:val="28"/>
          <w:szCs w:val="28"/>
        </w:rPr>
      </w:pPr>
      <w:r w:rsidRPr="00AC6D9A">
        <w:rPr>
          <w:rFonts w:ascii="Times New Roman" w:hAnsi="Times New Roman"/>
          <w:sz w:val="28"/>
          <w:szCs w:val="28"/>
        </w:rPr>
        <w:t>СП 31-103-99 – «Свод правил по проектированию и строительству. Здания, сооружения и комплексы православных храмов (</w:t>
      </w:r>
      <w:r w:rsidRPr="00AC6D9A">
        <w:rPr>
          <w:rFonts w:ascii="Times New Roman" w:hAnsi="Times New Roman"/>
          <w:sz w:val="28"/>
          <w:szCs w:val="28"/>
          <w:lang w:val="en-US"/>
        </w:rPr>
        <w:t>The</w:t>
      </w:r>
      <w:r w:rsidRPr="00AC6D9A">
        <w:rPr>
          <w:rFonts w:ascii="Times New Roman" w:hAnsi="Times New Roman"/>
          <w:sz w:val="28"/>
          <w:szCs w:val="28"/>
        </w:rPr>
        <w:t xml:space="preserve"> </w:t>
      </w:r>
      <w:r w:rsidRPr="00AC6D9A">
        <w:rPr>
          <w:rFonts w:ascii="Times New Roman" w:hAnsi="Times New Roman"/>
          <w:sz w:val="28"/>
          <w:szCs w:val="28"/>
          <w:lang w:val="en-US"/>
        </w:rPr>
        <w:t>buildings</w:t>
      </w:r>
      <w:r w:rsidRPr="00AC6D9A">
        <w:rPr>
          <w:rFonts w:ascii="Times New Roman" w:hAnsi="Times New Roman"/>
          <w:sz w:val="28"/>
          <w:szCs w:val="28"/>
        </w:rPr>
        <w:t xml:space="preserve">, </w:t>
      </w:r>
      <w:r w:rsidRPr="00AC6D9A">
        <w:rPr>
          <w:rFonts w:ascii="Times New Roman" w:hAnsi="Times New Roman"/>
          <w:sz w:val="28"/>
          <w:szCs w:val="28"/>
          <w:lang w:val="en-US"/>
        </w:rPr>
        <w:t>structures</w:t>
      </w:r>
      <w:r w:rsidRPr="00AC6D9A">
        <w:rPr>
          <w:rFonts w:ascii="Times New Roman" w:hAnsi="Times New Roman"/>
          <w:sz w:val="28"/>
          <w:szCs w:val="28"/>
        </w:rPr>
        <w:t xml:space="preserve"> </w:t>
      </w:r>
      <w:r w:rsidRPr="00AC6D9A">
        <w:rPr>
          <w:rFonts w:ascii="Times New Roman" w:hAnsi="Times New Roman"/>
          <w:sz w:val="28"/>
          <w:szCs w:val="28"/>
          <w:lang w:val="en-US"/>
        </w:rPr>
        <w:t>and</w:t>
      </w:r>
      <w:r w:rsidRPr="00AC6D9A">
        <w:rPr>
          <w:rFonts w:ascii="Times New Roman" w:hAnsi="Times New Roman"/>
          <w:sz w:val="28"/>
          <w:szCs w:val="28"/>
        </w:rPr>
        <w:t xml:space="preserve"> </w:t>
      </w:r>
      <w:r w:rsidRPr="00AC6D9A">
        <w:rPr>
          <w:rFonts w:ascii="Times New Roman" w:hAnsi="Times New Roman"/>
          <w:sz w:val="28"/>
          <w:szCs w:val="28"/>
          <w:lang w:val="en-US"/>
        </w:rPr>
        <w:lastRenderedPageBreak/>
        <w:t>complexes</w:t>
      </w:r>
      <w:r w:rsidRPr="00AC6D9A">
        <w:rPr>
          <w:rFonts w:ascii="Times New Roman" w:hAnsi="Times New Roman"/>
          <w:sz w:val="28"/>
          <w:szCs w:val="28"/>
        </w:rPr>
        <w:t xml:space="preserve"> </w:t>
      </w:r>
      <w:r w:rsidRPr="00AC6D9A">
        <w:rPr>
          <w:rFonts w:ascii="Times New Roman" w:hAnsi="Times New Roman"/>
          <w:sz w:val="28"/>
          <w:szCs w:val="28"/>
          <w:lang w:val="en-US"/>
        </w:rPr>
        <w:t>of</w:t>
      </w:r>
      <w:r w:rsidRPr="00AC6D9A">
        <w:rPr>
          <w:rFonts w:ascii="Times New Roman" w:hAnsi="Times New Roman"/>
          <w:sz w:val="28"/>
          <w:szCs w:val="28"/>
        </w:rPr>
        <w:t xml:space="preserve"> </w:t>
      </w:r>
      <w:r w:rsidRPr="00AC6D9A">
        <w:rPr>
          <w:rFonts w:ascii="Times New Roman" w:hAnsi="Times New Roman"/>
          <w:sz w:val="28"/>
          <w:szCs w:val="28"/>
          <w:lang w:val="en-US"/>
        </w:rPr>
        <w:t>orthodox</w:t>
      </w:r>
      <w:r w:rsidRPr="00AC6D9A">
        <w:rPr>
          <w:rFonts w:ascii="Times New Roman" w:hAnsi="Times New Roman"/>
          <w:sz w:val="28"/>
          <w:szCs w:val="28"/>
        </w:rPr>
        <w:t xml:space="preserve"> </w:t>
      </w:r>
      <w:r w:rsidRPr="00AC6D9A">
        <w:rPr>
          <w:rFonts w:ascii="Times New Roman" w:hAnsi="Times New Roman"/>
          <w:sz w:val="28"/>
          <w:szCs w:val="28"/>
          <w:lang w:val="en-US"/>
        </w:rPr>
        <w:t>temples</w:t>
      </w:r>
      <w:r w:rsidRPr="00AC6D9A">
        <w:rPr>
          <w:rFonts w:ascii="Times New Roman" w:hAnsi="Times New Roman"/>
          <w:sz w:val="28"/>
          <w:szCs w:val="28"/>
        </w:rPr>
        <w:t>)», принятым и рекомендованным к применению в качестве нормативного документа в Системе нормативных документов в строительстве постановлением Госстроя России от 27 декабря 1999г. № 92.</w:t>
      </w:r>
    </w:p>
    <w:p w:rsidR="00A84977" w:rsidRPr="00AC6D9A" w:rsidRDefault="00A84977" w:rsidP="004D6521">
      <w:pPr>
        <w:pStyle w:val="26"/>
        <w:spacing w:after="0" w:line="240" w:lineRule="auto"/>
        <w:ind w:firstLine="851"/>
        <w:rPr>
          <w:sz w:val="28"/>
          <w:szCs w:val="28"/>
        </w:rPr>
      </w:pPr>
      <w:r w:rsidRPr="00AC6D9A">
        <w:rPr>
          <w:sz w:val="28"/>
          <w:szCs w:val="28"/>
        </w:rPr>
        <w:t>СанПиН 2.2.1/2.1.1.1200-03</w:t>
      </w:r>
      <w:r w:rsidRPr="00AC6D9A">
        <w:rPr>
          <w:b/>
          <w:sz w:val="28"/>
          <w:szCs w:val="28"/>
        </w:rPr>
        <w:t xml:space="preserve"> «</w:t>
      </w:r>
      <w:r w:rsidRPr="00AC6D9A">
        <w:rPr>
          <w:sz w:val="28"/>
          <w:szCs w:val="28"/>
        </w:rPr>
        <w:t>Санитарно-защитные зоны и санитарная классификация предприятий, сооружений и иных объектов».</w:t>
      </w:r>
    </w:p>
    <w:p w:rsidR="00A84977" w:rsidRPr="00D142FE" w:rsidRDefault="00BB1684" w:rsidP="004D6521">
      <w:pPr>
        <w:spacing w:after="0" w:line="240" w:lineRule="auto"/>
        <w:ind w:firstLine="709"/>
        <w:rPr>
          <w:rFonts w:ascii="Times New Roman" w:hAnsi="Times New Roman"/>
          <w:sz w:val="28"/>
          <w:szCs w:val="28"/>
        </w:rPr>
      </w:pPr>
      <w:r>
        <w:rPr>
          <w:rFonts w:ascii="Times New Roman" w:hAnsi="Times New Roman"/>
          <w:sz w:val="28"/>
          <w:szCs w:val="28"/>
        </w:rPr>
        <w:t>СанПиН 2.1.2882-11 «</w:t>
      </w:r>
      <w:r w:rsidR="00A84977" w:rsidRPr="00D142FE">
        <w:rPr>
          <w:rFonts w:ascii="Times New Roman" w:hAnsi="Times New Roman"/>
          <w:sz w:val="28"/>
          <w:szCs w:val="28"/>
        </w:rPr>
        <w:t>Гигиенические требования к размещению, устройству и содержанию кладбищ, зданий и со</w:t>
      </w:r>
      <w:r>
        <w:rPr>
          <w:rFonts w:ascii="Times New Roman" w:hAnsi="Times New Roman"/>
          <w:sz w:val="28"/>
          <w:szCs w:val="28"/>
        </w:rPr>
        <w:t>оружений похоронного назначения»</w:t>
      </w:r>
      <w:r w:rsidR="00A84977" w:rsidRPr="00D142FE">
        <w:rPr>
          <w:rFonts w:ascii="Times New Roman" w:hAnsi="Times New Roman"/>
          <w:sz w:val="28"/>
          <w:szCs w:val="28"/>
        </w:rPr>
        <w:t xml:space="preserve">. </w:t>
      </w:r>
    </w:p>
    <w:p w:rsidR="00A84977" w:rsidRPr="00D142FE" w:rsidRDefault="00BB1684" w:rsidP="004D6521">
      <w:pPr>
        <w:spacing w:after="0" w:line="240" w:lineRule="auto"/>
        <w:ind w:firstLine="720"/>
        <w:rPr>
          <w:rFonts w:ascii="Times New Roman" w:hAnsi="Times New Roman"/>
          <w:sz w:val="28"/>
          <w:szCs w:val="28"/>
        </w:rPr>
      </w:pPr>
      <w:r>
        <w:rPr>
          <w:rFonts w:ascii="Times New Roman" w:hAnsi="Times New Roman"/>
          <w:sz w:val="28"/>
          <w:szCs w:val="28"/>
        </w:rPr>
        <w:t xml:space="preserve">Устав </w:t>
      </w:r>
      <w:r w:rsidR="00A84977">
        <w:rPr>
          <w:rFonts w:ascii="Times New Roman" w:hAnsi="Times New Roman"/>
          <w:sz w:val="28"/>
          <w:szCs w:val="28"/>
        </w:rPr>
        <w:t>р</w:t>
      </w:r>
      <w:r w:rsidR="00A84977" w:rsidRPr="00D142FE">
        <w:rPr>
          <w:rFonts w:ascii="Times New Roman" w:hAnsi="Times New Roman"/>
          <w:sz w:val="28"/>
          <w:szCs w:val="28"/>
        </w:rPr>
        <w:t>абочего поселка Чик Коченевского района Новосибирской области.</w:t>
      </w:r>
    </w:p>
    <w:p w:rsidR="00097CA7" w:rsidRDefault="00097CA7" w:rsidP="004D6521">
      <w:pPr>
        <w:spacing w:after="0" w:line="240" w:lineRule="auto"/>
        <w:ind w:firstLine="851"/>
        <w:jc w:val="center"/>
        <w:rPr>
          <w:b/>
          <w:sz w:val="28"/>
          <w:szCs w:val="28"/>
        </w:rPr>
      </w:pPr>
    </w:p>
    <w:p w:rsidR="00097CA7" w:rsidRDefault="00097CA7" w:rsidP="004D6521">
      <w:pPr>
        <w:ind w:firstLine="851"/>
        <w:jc w:val="center"/>
        <w:rPr>
          <w:b/>
          <w:sz w:val="28"/>
          <w:szCs w:val="28"/>
        </w:rPr>
      </w:pPr>
    </w:p>
    <w:p w:rsidR="00097CA7" w:rsidRDefault="00097CA7" w:rsidP="004D6521">
      <w:pPr>
        <w:ind w:firstLine="851"/>
        <w:jc w:val="center"/>
        <w:rPr>
          <w:b/>
          <w:sz w:val="28"/>
          <w:szCs w:val="28"/>
        </w:rPr>
      </w:pPr>
    </w:p>
    <w:p w:rsidR="00097CA7" w:rsidRDefault="00097CA7" w:rsidP="004D6521">
      <w:pPr>
        <w:ind w:firstLine="851"/>
        <w:jc w:val="center"/>
        <w:rPr>
          <w:b/>
          <w:sz w:val="28"/>
          <w:szCs w:val="28"/>
        </w:rPr>
      </w:pPr>
    </w:p>
    <w:p w:rsidR="00097CA7" w:rsidRDefault="00097CA7" w:rsidP="004D6521">
      <w:pPr>
        <w:ind w:firstLine="851"/>
        <w:jc w:val="center"/>
        <w:rPr>
          <w:b/>
          <w:sz w:val="28"/>
          <w:szCs w:val="28"/>
        </w:rPr>
      </w:pPr>
    </w:p>
    <w:p w:rsidR="00097CA7" w:rsidRDefault="00097CA7"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Default="00BB1684" w:rsidP="004D6521">
      <w:pPr>
        <w:ind w:firstLine="851"/>
        <w:jc w:val="center"/>
        <w:rPr>
          <w:b/>
          <w:sz w:val="28"/>
          <w:szCs w:val="28"/>
        </w:rPr>
      </w:pPr>
    </w:p>
    <w:p w:rsidR="00BB1684" w:rsidRPr="007557AD" w:rsidRDefault="00BB1684" w:rsidP="004D6521">
      <w:pPr>
        <w:widowControl w:val="0"/>
        <w:autoSpaceDE w:val="0"/>
        <w:autoSpaceDN w:val="0"/>
        <w:adjustRightInd w:val="0"/>
        <w:spacing w:after="0" w:line="240" w:lineRule="auto"/>
        <w:ind w:firstLine="851"/>
        <w:jc w:val="center"/>
        <w:rPr>
          <w:rFonts w:ascii="Times New Roman" w:hAnsi="Times New Roman"/>
          <w:color w:val="000000"/>
          <w:sz w:val="28"/>
          <w:szCs w:val="28"/>
        </w:rPr>
      </w:pPr>
      <w:r w:rsidRPr="007557AD">
        <w:rPr>
          <w:rFonts w:ascii="Times New Roman" w:hAnsi="Times New Roman"/>
          <w:b/>
          <w:sz w:val="28"/>
          <w:szCs w:val="28"/>
        </w:rPr>
        <w:lastRenderedPageBreak/>
        <w:t>СОВЕТ ДЕПУТАТОВ</w:t>
      </w:r>
    </w:p>
    <w:p w:rsidR="00BB1684" w:rsidRPr="007557AD" w:rsidRDefault="00BB1684" w:rsidP="004D6521">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рабочего поселка Чик</w:t>
      </w:r>
    </w:p>
    <w:p w:rsidR="00BB1684" w:rsidRPr="007557AD" w:rsidRDefault="00BB1684" w:rsidP="004D6521">
      <w:pPr>
        <w:spacing w:after="0" w:line="240" w:lineRule="auto"/>
        <w:ind w:firstLine="851"/>
        <w:jc w:val="center"/>
        <w:rPr>
          <w:rFonts w:ascii="Times New Roman" w:hAnsi="Times New Roman"/>
          <w:b/>
          <w:sz w:val="28"/>
          <w:szCs w:val="28"/>
        </w:rPr>
      </w:pPr>
      <w:r w:rsidRPr="007557AD">
        <w:rPr>
          <w:rFonts w:ascii="Times New Roman" w:hAnsi="Times New Roman"/>
          <w:b/>
          <w:sz w:val="28"/>
          <w:szCs w:val="28"/>
        </w:rPr>
        <w:t>Коченевского района Новосибирской области</w:t>
      </w:r>
    </w:p>
    <w:p w:rsidR="00BB1684" w:rsidRPr="008722F7" w:rsidRDefault="00BB1684" w:rsidP="004D6521">
      <w:pPr>
        <w:spacing w:after="0" w:line="240" w:lineRule="auto"/>
        <w:ind w:firstLine="851"/>
        <w:jc w:val="center"/>
        <w:rPr>
          <w:rFonts w:ascii="Times New Roman" w:hAnsi="Times New Roman"/>
          <w:b/>
          <w:sz w:val="28"/>
          <w:szCs w:val="28"/>
        </w:rPr>
      </w:pPr>
      <w:r w:rsidRPr="008722F7">
        <w:rPr>
          <w:rFonts w:ascii="Times New Roman" w:hAnsi="Times New Roman"/>
          <w:b/>
          <w:sz w:val="28"/>
          <w:szCs w:val="28"/>
        </w:rPr>
        <w:t>(четвертого созыва)</w:t>
      </w:r>
    </w:p>
    <w:p w:rsidR="00BB1684" w:rsidRPr="008722F7" w:rsidRDefault="00BB1684" w:rsidP="004D6521">
      <w:pPr>
        <w:spacing w:after="0" w:line="240" w:lineRule="auto"/>
        <w:ind w:firstLine="851"/>
        <w:jc w:val="center"/>
        <w:rPr>
          <w:rFonts w:ascii="Times New Roman" w:hAnsi="Times New Roman"/>
          <w:b/>
          <w:sz w:val="28"/>
          <w:szCs w:val="28"/>
        </w:rPr>
      </w:pPr>
    </w:p>
    <w:p w:rsidR="00BB1684" w:rsidRPr="008722F7" w:rsidRDefault="00BB1684" w:rsidP="004D6521">
      <w:pPr>
        <w:spacing w:after="0" w:line="240" w:lineRule="auto"/>
        <w:ind w:firstLine="851"/>
        <w:jc w:val="center"/>
        <w:rPr>
          <w:rFonts w:ascii="Times New Roman" w:hAnsi="Times New Roman"/>
          <w:b/>
          <w:sz w:val="28"/>
          <w:szCs w:val="28"/>
        </w:rPr>
      </w:pPr>
      <w:r w:rsidRPr="008722F7">
        <w:rPr>
          <w:rFonts w:ascii="Times New Roman" w:hAnsi="Times New Roman"/>
          <w:b/>
          <w:sz w:val="28"/>
          <w:szCs w:val="28"/>
        </w:rPr>
        <w:t>РЕШЕНИЕ</w:t>
      </w:r>
      <w:r w:rsidR="00CC5028">
        <w:rPr>
          <w:rFonts w:ascii="Times New Roman" w:hAnsi="Times New Roman"/>
          <w:b/>
          <w:sz w:val="28"/>
          <w:szCs w:val="28"/>
        </w:rPr>
        <w:t xml:space="preserve"> № 13</w:t>
      </w:r>
    </w:p>
    <w:p w:rsidR="00BB1684" w:rsidRDefault="00BB1684" w:rsidP="004D6521">
      <w:pPr>
        <w:spacing w:after="0" w:line="240" w:lineRule="auto"/>
        <w:ind w:firstLine="851"/>
        <w:jc w:val="center"/>
        <w:rPr>
          <w:rFonts w:ascii="Times New Roman" w:hAnsi="Times New Roman"/>
          <w:b/>
          <w:color w:val="000000"/>
          <w:sz w:val="28"/>
          <w:szCs w:val="28"/>
        </w:rPr>
      </w:pPr>
      <w:r>
        <w:rPr>
          <w:rFonts w:ascii="Times New Roman" w:hAnsi="Times New Roman"/>
          <w:b/>
          <w:color w:val="000000"/>
          <w:sz w:val="28"/>
          <w:szCs w:val="28"/>
        </w:rPr>
        <w:t xml:space="preserve">(тридцатая </w:t>
      </w:r>
      <w:r w:rsidRPr="008722F7">
        <w:rPr>
          <w:rFonts w:ascii="Times New Roman" w:hAnsi="Times New Roman"/>
          <w:b/>
          <w:color w:val="000000"/>
          <w:sz w:val="28"/>
          <w:szCs w:val="28"/>
        </w:rPr>
        <w:t>сессия)</w:t>
      </w:r>
    </w:p>
    <w:p w:rsidR="00BB1684" w:rsidRPr="008722F7" w:rsidRDefault="00BB1684" w:rsidP="004D6521">
      <w:pPr>
        <w:spacing w:after="0" w:line="240" w:lineRule="auto"/>
        <w:ind w:firstLine="851"/>
        <w:jc w:val="center"/>
        <w:rPr>
          <w:rFonts w:ascii="Times New Roman" w:hAnsi="Times New Roman"/>
          <w:b/>
          <w:color w:val="000000"/>
          <w:sz w:val="28"/>
          <w:szCs w:val="28"/>
        </w:rPr>
      </w:pPr>
    </w:p>
    <w:p w:rsidR="00BB1684" w:rsidRDefault="00CC5028" w:rsidP="004D6521">
      <w:pPr>
        <w:spacing w:after="0" w:line="240" w:lineRule="auto"/>
        <w:ind w:firstLine="851"/>
        <w:jc w:val="center"/>
        <w:rPr>
          <w:rFonts w:ascii="Times New Roman" w:hAnsi="Times New Roman"/>
          <w:color w:val="000000"/>
          <w:sz w:val="28"/>
          <w:szCs w:val="28"/>
        </w:rPr>
      </w:pPr>
      <w:r>
        <w:rPr>
          <w:rFonts w:ascii="Times New Roman" w:hAnsi="Times New Roman"/>
          <w:color w:val="000000"/>
          <w:sz w:val="28"/>
          <w:szCs w:val="28"/>
        </w:rPr>
        <w:t>17.06.2014</w:t>
      </w:r>
      <w:r w:rsidR="00BB1684" w:rsidRPr="008722F7">
        <w:rPr>
          <w:rFonts w:ascii="Times New Roman" w:hAnsi="Times New Roman"/>
          <w:color w:val="000000"/>
          <w:sz w:val="28"/>
          <w:szCs w:val="28"/>
        </w:rPr>
        <w:tab/>
      </w:r>
      <w:r w:rsidR="00BB1684" w:rsidRPr="008722F7">
        <w:rPr>
          <w:rFonts w:ascii="Times New Roman" w:hAnsi="Times New Roman"/>
          <w:color w:val="000000"/>
          <w:sz w:val="28"/>
          <w:szCs w:val="28"/>
        </w:rPr>
        <w:tab/>
      </w:r>
      <w:r w:rsidR="00BB1684" w:rsidRPr="008722F7">
        <w:rPr>
          <w:rFonts w:ascii="Times New Roman" w:hAnsi="Times New Roman"/>
          <w:color w:val="000000"/>
          <w:sz w:val="28"/>
          <w:szCs w:val="28"/>
        </w:rPr>
        <w:tab/>
      </w:r>
      <w:r w:rsidR="00BB1684" w:rsidRPr="008722F7">
        <w:rPr>
          <w:rFonts w:ascii="Times New Roman" w:hAnsi="Times New Roman"/>
          <w:color w:val="000000"/>
          <w:sz w:val="28"/>
          <w:szCs w:val="28"/>
        </w:rPr>
        <w:tab/>
      </w:r>
      <w:r w:rsidR="00BB1684" w:rsidRPr="008722F7">
        <w:rPr>
          <w:rFonts w:ascii="Times New Roman" w:hAnsi="Times New Roman"/>
          <w:color w:val="000000"/>
          <w:sz w:val="28"/>
          <w:szCs w:val="28"/>
        </w:rPr>
        <w:tab/>
      </w:r>
      <w:r w:rsidR="00BB1684" w:rsidRPr="008722F7">
        <w:rPr>
          <w:rFonts w:ascii="Times New Roman" w:hAnsi="Times New Roman"/>
          <w:color w:val="000000"/>
          <w:sz w:val="28"/>
          <w:szCs w:val="28"/>
        </w:rPr>
        <w:tab/>
      </w:r>
      <w:r w:rsidR="00BB1684" w:rsidRPr="008722F7">
        <w:rPr>
          <w:rFonts w:ascii="Times New Roman" w:hAnsi="Times New Roman"/>
          <w:color w:val="000000"/>
          <w:sz w:val="28"/>
          <w:szCs w:val="28"/>
        </w:rPr>
        <w:tab/>
      </w:r>
      <w:r w:rsidR="00BB1684" w:rsidRPr="008722F7">
        <w:rPr>
          <w:rFonts w:ascii="Times New Roman" w:hAnsi="Times New Roman"/>
          <w:color w:val="000000"/>
          <w:sz w:val="28"/>
          <w:szCs w:val="28"/>
        </w:rPr>
        <w:tab/>
      </w:r>
      <w:r w:rsidR="00BB1684" w:rsidRPr="008722F7">
        <w:rPr>
          <w:rFonts w:ascii="Times New Roman" w:hAnsi="Times New Roman"/>
          <w:color w:val="000000"/>
          <w:sz w:val="28"/>
          <w:szCs w:val="28"/>
        </w:rPr>
        <w:tab/>
        <w:t>р. п. Чик</w:t>
      </w:r>
    </w:p>
    <w:p w:rsidR="000B1B7E" w:rsidRPr="008722F7" w:rsidRDefault="000B1B7E" w:rsidP="004D6521">
      <w:pPr>
        <w:spacing w:after="0" w:line="240" w:lineRule="auto"/>
        <w:ind w:firstLine="851"/>
        <w:jc w:val="center"/>
        <w:rPr>
          <w:rFonts w:ascii="Times New Roman" w:hAnsi="Times New Roman"/>
          <w:color w:val="000000"/>
          <w:sz w:val="28"/>
          <w:szCs w:val="28"/>
        </w:rPr>
      </w:pPr>
    </w:p>
    <w:p w:rsidR="00097CA7" w:rsidRPr="000B1B7E" w:rsidRDefault="00097CA7" w:rsidP="004D6521">
      <w:pPr>
        <w:pStyle w:val="aff4"/>
        <w:shd w:val="clear" w:color="auto" w:fill="FFFFFF"/>
        <w:spacing w:before="0" w:beforeAutospacing="0" w:after="0" w:afterAutospacing="0"/>
        <w:jc w:val="center"/>
        <w:textAlignment w:val="top"/>
        <w:rPr>
          <w:b/>
          <w:color w:val="000000"/>
          <w:sz w:val="28"/>
          <w:szCs w:val="28"/>
        </w:rPr>
      </w:pPr>
      <w:r w:rsidRPr="000B1B7E">
        <w:rPr>
          <w:b/>
          <w:color w:val="000000"/>
          <w:sz w:val="28"/>
          <w:szCs w:val="28"/>
        </w:rPr>
        <w:t>Об утверждении Генерального плана</w:t>
      </w:r>
    </w:p>
    <w:p w:rsidR="00097CA7" w:rsidRPr="000B1B7E" w:rsidRDefault="00BB1684" w:rsidP="004D6521">
      <w:pPr>
        <w:pStyle w:val="aff4"/>
        <w:shd w:val="clear" w:color="auto" w:fill="FFFFFF"/>
        <w:spacing w:before="0" w:beforeAutospacing="0" w:after="0" w:afterAutospacing="0"/>
        <w:jc w:val="center"/>
        <w:textAlignment w:val="top"/>
        <w:rPr>
          <w:b/>
          <w:color w:val="000000"/>
          <w:sz w:val="28"/>
          <w:szCs w:val="28"/>
        </w:rPr>
      </w:pPr>
      <w:r w:rsidRPr="000B1B7E">
        <w:rPr>
          <w:b/>
          <w:color w:val="000000"/>
          <w:sz w:val="28"/>
          <w:szCs w:val="28"/>
        </w:rPr>
        <w:t>МО р. п. Чик Коченевского района Новосибирской области</w:t>
      </w:r>
    </w:p>
    <w:p w:rsidR="000B1B7E" w:rsidRPr="000B1B7E" w:rsidRDefault="000B1B7E" w:rsidP="004D6521">
      <w:pPr>
        <w:pStyle w:val="aff4"/>
        <w:shd w:val="clear" w:color="auto" w:fill="FFFFFF"/>
        <w:spacing w:before="0" w:beforeAutospacing="0" w:after="0" w:afterAutospacing="0"/>
        <w:jc w:val="both"/>
        <w:textAlignment w:val="top"/>
        <w:rPr>
          <w:color w:val="000000"/>
          <w:sz w:val="28"/>
          <w:szCs w:val="28"/>
        </w:rPr>
      </w:pPr>
    </w:p>
    <w:p w:rsidR="000A47C0" w:rsidRPr="000B1B7E" w:rsidRDefault="00097CA7" w:rsidP="004D6521">
      <w:pPr>
        <w:pStyle w:val="aff4"/>
        <w:shd w:val="clear" w:color="auto" w:fill="FFFFFF"/>
        <w:spacing w:before="0" w:beforeAutospacing="0" w:after="0" w:afterAutospacing="0"/>
        <w:ind w:firstLine="851"/>
        <w:jc w:val="both"/>
        <w:textAlignment w:val="top"/>
        <w:rPr>
          <w:color w:val="000000"/>
          <w:sz w:val="28"/>
          <w:szCs w:val="28"/>
        </w:rPr>
      </w:pPr>
      <w:r w:rsidRPr="000B1B7E">
        <w:rPr>
          <w:color w:val="000000"/>
          <w:sz w:val="28"/>
          <w:szCs w:val="28"/>
        </w:rPr>
        <w:t>Руководствуясь Градостроительным кодексом Российской Федерации, Федеральным законом «Об общих принципах организации местного самоуправ</w:t>
      </w:r>
      <w:r w:rsidR="00BB1684" w:rsidRPr="000B1B7E">
        <w:rPr>
          <w:color w:val="000000"/>
          <w:sz w:val="28"/>
          <w:szCs w:val="28"/>
        </w:rPr>
        <w:t xml:space="preserve">ления в Российской Федерации» № 131-ФЗ от 06.10.2003 г., </w:t>
      </w:r>
      <w:r w:rsidRPr="000B1B7E">
        <w:rPr>
          <w:color w:val="000000"/>
          <w:sz w:val="28"/>
          <w:szCs w:val="28"/>
        </w:rPr>
        <w:t xml:space="preserve">учитывая протокол публичных слушаний и заключение о результатах публичных слушаний по проекту Генерального плана </w:t>
      </w:r>
      <w:r w:rsidR="000A47C0" w:rsidRPr="000B1B7E">
        <w:rPr>
          <w:color w:val="000000"/>
          <w:sz w:val="28"/>
          <w:szCs w:val="28"/>
        </w:rPr>
        <w:t>МО р. п. Чик Коченевского района Новосибирской области, Совет депутатов рабочего поселка Чик</w:t>
      </w:r>
    </w:p>
    <w:p w:rsidR="00097CA7" w:rsidRPr="000B1B7E" w:rsidRDefault="00097CA7" w:rsidP="004D6521">
      <w:pPr>
        <w:pStyle w:val="aff4"/>
        <w:shd w:val="clear" w:color="auto" w:fill="FFFFFF"/>
        <w:spacing w:before="0" w:beforeAutospacing="0" w:after="0" w:afterAutospacing="0"/>
        <w:ind w:firstLine="851"/>
        <w:jc w:val="both"/>
        <w:textAlignment w:val="top"/>
        <w:rPr>
          <w:b/>
          <w:color w:val="000000"/>
          <w:sz w:val="28"/>
          <w:szCs w:val="28"/>
        </w:rPr>
      </w:pPr>
      <w:r w:rsidRPr="000B1B7E">
        <w:rPr>
          <w:b/>
          <w:color w:val="000000"/>
          <w:sz w:val="28"/>
          <w:szCs w:val="28"/>
        </w:rPr>
        <w:t>РЕШИЛ:</w:t>
      </w:r>
    </w:p>
    <w:p w:rsidR="00097CA7" w:rsidRPr="000B1B7E" w:rsidRDefault="00097CA7" w:rsidP="004D6521">
      <w:pPr>
        <w:pStyle w:val="aff4"/>
        <w:shd w:val="clear" w:color="auto" w:fill="FFFFFF"/>
        <w:spacing w:before="0" w:beforeAutospacing="0" w:after="0" w:afterAutospacing="0"/>
        <w:ind w:firstLine="851"/>
        <w:jc w:val="both"/>
        <w:textAlignment w:val="top"/>
        <w:rPr>
          <w:color w:val="000000"/>
          <w:sz w:val="28"/>
          <w:szCs w:val="28"/>
        </w:rPr>
      </w:pPr>
      <w:r w:rsidRPr="000B1B7E">
        <w:rPr>
          <w:color w:val="000000"/>
          <w:sz w:val="28"/>
          <w:szCs w:val="28"/>
        </w:rPr>
        <w:t xml:space="preserve">1. Утвердить Генеральный план </w:t>
      </w:r>
      <w:r w:rsidR="000A47C0" w:rsidRPr="000B1B7E">
        <w:rPr>
          <w:color w:val="000000"/>
          <w:sz w:val="28"/>
          <w:szCs w:val="28"/>
        </w:rPr>
        <w:t xml:space="preserve">МО р. п. Чик Коченевского района Новосибирской области </w:t>
      </w:r>
      <w:r w:rsidRPr="000B1B7E">
        <w:rPr>
          <w:color w:val="000000"/>
          <w:sz w:val="28"/>
          <w:szCs w:val="28"/>
        </w:rPr>
        <w:t>(приложение).</w:t>
      </w:r>
    </w:p>
    <w:p w:rsidR="00097CA7" w:rsidRPr="000B1B7E" w:rsidRDefault="00097CA7" w:rsidP="004D6521">
      <w:pPr>
        <w:pStyle w:val="aff4"/>
        <w:shd w:val="clear" w:color="auto" w:fill="FFFFFF"/>
        <w:spacing w:before="0" w:beforeAutospacing="0" w:after="0" w:afterAutospacing="0"/>
        <w:ind w:firstLine="851"/>
        <w:jc w:val="both"/>
        <w:textAlignment w:val="top"/>
        <w:rPr>
          <w:color w:val="000000"/>
          <w:sz w:val="28"/>
          <w:szCs w:val="28"/>
        </w:rPr>
      </w:pPr>
      <w:r w:rsidRPr="000B1B7E">
        <w:rPr>
          <w:color w:val="000000"/>
          <w:sz w:val="28"/>
          <w:szCs w:val="28"/>
        </w:rPr>
        <w:t xml:space="preserve">2. Направить Генеральный план </w:t>
      </w:r>
      <w:r w:rsidR="000A47C0" w:rsidRPr="000B1B7E">
        <w:rPr>
          <w:color w:val="000000"/>
          <w:sz w:val="28"/>
          <w:szCs w:val="28"/>
        </w:rPr>
        <w:t xml:space="preserve">МО р. п. Чик Коченевского района Новосибирской области Главе рабочего поселка Чик Арюткину В. Ф. </w:t>
      </w:r>
      <w:r w:rsidRPr="000B1B7E">
        <w:rPr>
          <w:color w:val="000000"/>
          <w:sz w:val="28"/>
          <w:szCs w:val="28"/>
        </w:rPr>
        <w:t>на подписание и обнародование.</w:t>
      </w:r>
    </w:p>
    <w:p w:rsidR="00097CA7" w:rsidRPr="000B1B7E" w:rsidRDefault="00097CA7" w:rsidP="004D6521">
      <w:pPr>
        <w:pStyle w:val="aff4"/>
        <w:shd w:val="clear" w:color="auto" w:fill="FFFFFF"/>
        <w:spacing w:before="0" w:beforeAutospacing="0" w:after="0" w:afterAutospacing="0"/>
        <w:ind w:firstLine="851"/>
        <w:jc w:val="both"/>
        <w:textAlignment w:val="top"/>
        <w:rPr>
          <w:color w:val="000000"/>
          <w:sz w:val="28"/>
          <w:szCs w:val="28"/>
        </w:rPr>
      </w:pPr>
      <w:r w:rsidRPr="000B1B7E">
        <w:rPr>
          <w:color w:val="000000"/>
          <w:sz w:val="28"/>
          <w:szCs w:val="28"/>
        </w:rPr>
        <w:t>3. Решение вступает в силу с момента его принятия.</w:t>
      </w:r>
    </w:p>
    <w:p w:rsidR="000B1B7E" w:rsidRDefault="00097CA7" w:rsidP="004D6521">
      <w:pPr>
        <w:spacing w:after="0" w:line="240" w:lineRule="auto"/>
        <w:ind w:firstLine="851"/>
        <w:jc w:val="both"/>
        <w:rPr>
          <w:rFonts w:ascii="Times New Roman" w:hAnsi="Times New Roman"/>
          <w:color w:val="000000"/>
          <w:sz w:val="28"/>
          <w:szCs w:val="28"/>
        </w:rPr>
      </w:pPr>
      <w:r w:rsidRPr="000B1B7E">
        <w:rPr>
          <w:rFonts w:ascii="Times New Roman" w:hAnsi="Times New Roman"/>
          <w:color w:val="000000"/>
          <w:sz w:val="28"/>
          <w:szCs w:val="28"/>
        </w:rPr>
        <w:t xml:space="preserve">4. </w:t>
      </w:r>
      <w:r w:rsidR="000B1B7E" w:rsidRPr="000B1B7E">
        <w:rPr>
          <w:rFonts w:ascii="Times New Roman" w:hAnsi="Times New Roman"/>
          <w:sz w:val="28"/>
          <w:szCs w:val="28"/>
        </w:rPr>
        <w:t xml:space="preserve">Настоящее решение вступает в силу после его официального опубликования </w:t>
      </w:r>
      <w:r w:rsidR="000B1B7E" w:rsidRPr="000B1B7E">
        <w:rPr>
          <w:rFonts w:ascii="Times New Roman" w:hAnsi="Times New Roman"/>
          <w:color w:val="000000"/>
          <w:sz w:val="28"/>
          <w:szCs w:val="28"/>
        </w:rPr>
        <w:t xml:space="preserve">в «Информационном бюллетене органов местного самоуправления рабочего поселка Чик» и на официальном сайте администрации рабочего поселка Чик </w:t>
      </w:r>
      <w:hyperlink r:id="rId14" w:history="1">
        <w:r w:rsidR="000B1B7E" w:rsidRPr="001626D4">
          <w:rPr>
            <w:rStyle w:val="affe"/>
            <w:rFonts w:ascii="Times New Roman" w:hAnsi="Times New Roman"/>
            <w:sz w:val="28"/>
            <w:szCs w:val="28"/>
            <w:lang w:val="en-US"/>
          </w:rPr>
          <w:t>www</w:t>
        </w:r>
        <w:r w:rsidR="000B1B7E" w:rsidRPr="001626D4">
          <w:rPr>
            <w:rStyle w:val="affe"/>
            <w:rFonts w:ascii="Times New Roman" w:hAnsi="Times New Roman"/>
            <w:sz w:val="28"/>
            <w:szCs w:val="28"/>
          </w:rPr>
          <w:t>.</w:t>
        </w:r>
        <w:r w:rsidR="000B1B7E" w:rsidRPr="001626D4">
          <w:rPr>
            <w:rStyle w:val="affe"/>
            <w:rFonts w:ascii="Times New Roman" w:hAnsi="Times New Roman"/>
            <w:sz w:val="28"/>
            <w:szCs w:val="28"/>
            <w:lang w:val="en-US"/>
          </w:rPr>
          <w:t>adm</w:t>
        </w:r>
        <w:r w:rsidR="000B1B7E" w:rsidRPr="001626D4">
          <w:rPr>
            <w:rStyle w:val="affe"/>
            <w:rFonts w:ascii="Times New Roman" w:hAnsi="Times New Roman"/>
            <w:sz w:val="28"/>
            <w:szCs w:val="28"/>
          </w:rPr>
          <w:t>-</w:t>
        </w:r>
        <w:r w:rsidR="000B1B7E" w:rsidRPr="001626D4">
          <w:rPr>
            <w:rStyle w:val="affe"/>
            <w:rFonts w:ascii="Times New Roman" w:hAnsi="Times New Roman"/>
            <w:sz w:val="28"/>
            <w:szCs w:val="28"/>
            <w:lang w:val="en-US"/>
          </w:rPr>
          <w:t>chik</w:t>
        </w:r>
        <w:r w:rsidR="000B1B7E" w:rsidRPr="001626D4">
          <w:rPr>
            <w:rStyle w:val="affe"/>
            <w:rFonts w:ascii="Times New Roman" w:hAnsi="Times New Roman"/>
            <w:sz w:val="28"/>
            <w:szCs w:val="28"/>
          </w:rPr>
          <w:t>.</w:t>
        </w:r>
        <w:r w:rsidR="000B1B7E" w:rsidRPr="001626D4">
          <w:rPr>
            <w:rStyle w:val="affe"/>
            <w:rFonts w:ascii="Times New Roman" w:hAnsi="Times New Roman"/>
            <w:sz w:val="28"/>
            <w:szCs w:val="28"/>
            <w:lang w:val="en-US"/>
          </w:rPr>
          <w:t>ru</w:t>
        </w:r>
      </w:hyperlink>
      <w:r w:rsidR="000B1B7E" w:rsidRPr="000B1B7E">
        <w:rPr>
          <w:rFonts w:ascii="Times New Roman" w:hAnsi="Times New Roman"/>
          <w:color w:val="000000"/>
          <w:sz w:val="28"/>
          <w:szCs w:val="28"/>
        </w:rPr>
        <w:t>.</w:t>
      </w:r>
    </w:p>
    <w:p w:rsidR="000B1B7E" w:rsidRDefault="000B1B7E" w:rsidP="004D6521">
      <w:pPr>
        <w:spacing w:after="0" w:line="240" w:lineRule="auto"/>
        <w:ind w:firstLine="851"/>
        <w:jc w:val="both"/>
        <w:rPr>
          <w:rFonts w:ascii="Times New Roman" w:hAnsi="Times New Roman"/>
          <w:color w:val="000000"/>
          <w:sz w:val="28"/>
          <w:szCs w:val="28"/>
        </w:rPr>
      </w:pPr>
    </w:p>
    <w:p w:rsidR="000B1B7E" w:rsidRDefault="000B1B7E" w:rsidP="004D6521">
      <w:pPr>
        <w:spacing w:after="0" w:line="240" w:lineRule="auto"/>
        <w:ind w:firstLine="851"/>
        <w:jc w:val="both"/>
        <w:rPr>
          <w:rFonts w:ascii="Times New Roman" w:hAnsi="Times New Roman"/>
          <w:color w:val="000000"/>
          <w:sz w:val="28"/>
          <w:szCs w:val="28"/>
        </w:rPr>
      </w:pPr>
    </w:p>
    <w:p w:rsidR="000B1B7E" w:rsidRPr="000B1B7E" w:rsidRDefault="000B1B7E" w:rsidP="004D6521">
      <w:pPr>
        <w:spacing w:after="0" w:line="240" w:lineRule="auto"/>
        <w:ind w:firstLine="851"/>
        <w:jc w:val="both"/>
        <w:rPr>
          <w:rFonts w:ascii="Times New Roman" w:hAnsi="Times New Roman"/>
          <w:color w:val="000000"/>
          <w:sz w:val="28"/>
          <w:szCs w:val="28"/>
        </w:rPr>
      </w:pPr>
    </w:p>
    <w:p w:rsidR="00A9330D" w:rsidRPr="000B1B7E" w:rsidRDefault="00A9330D" w:rsidP="004D6521">
      <w:pPr>
        <w:spacing w:after="0" w:line="240" w:lineRule="auto"/>
        <w:ind w:firstLine="851"/>
        <w:contextualSpacing/>
        <w:jc w:val="both"/>
        <w:rPr>
          <w:rFonts w:ascii="Times New Roman" w:hAnsi="Times New Roman"/>
          <w:sz w:val="28"/>
          <w:szCs w:val="28"/>
        </w:rPr>
      </w:pPr>
      <w:r w:rsidRPr="000B1B7E">
        <w:rPr>
          <w:rFonts w:ascii="Times New Roman" w:hAnsi="Times New Roman"/>
          <w:sz w:val="28"/>
          <w:szCs w:val="28"/>
        </w:rPr>
        <w:t>Глава рабочего поселка Чик</w:t>
      </w:r>
      <w:r w:rsidRPr="000B1B7E">
        <w:rPr>
          <w:rFonts w:ascii="Times New Roman" w:hAnsi="Times New Roman"/>
          <w:sz w:val="28"/>
          <w:szCs w:val="28"/>
        </w:rPr>
        <w:tab/>
      </w:r>
      <w:r w:rsidRPr="000B1B7E">
        <w:rPr>
          <w:rFonts w:ascii="Times New Roman" w:hAnsi="Times New Roman"/>
          <w:sz w:val="28"/>
          <w:szCs w:val="28"/>
        </w:rPr>
        <w:tab/>
      </w:r>
      <w:r w:rsidRPr="000B1B7E">
        <w:rPr>
          <w:rFonts w:ascii="Times New Roman" w:hAnsi="Times New Roman"/>
          <w:sz w:val="28"/>
          <w:szCs w:val="28"/>
        </w:rPr>
        <w:tab/>
      </w:r>
      <w:r w:rsidRPr="000B1B7E">
        <w:rPr>
          <w:rFonts w:ascii="Times New Roman" w:hAnsi="Times New Roman"/>
          <w:sz w:val="28"/>
          <w:szCs w:val="28"/>
        </w:rPr>
        <w:tab/>
      </w:r>
      <w:r w:rsidRPr="000B1B7E">
        <w:rPr>
          <w:rFonts w:ascii="Times New Roman" w:hAnsi="Times New Roman"/>
          <w:sz w:val="28"/>
          <w:szCs w:val="28"/>
        </w:rPr>
        <w:tab/>
      </w:r>
      <w:r w:rsidRPr="000B1B7E">
        <w:rPr>
          <w:rFonts w:ascii="Times New Roman" w:hAnsi="Times New Roman"/>
          <w:sz w:val="28"/>
          <w:szCs w:val="28"/>
        </w:rPr>
        <w:tab/>
        <w:t>В. Ф. Арюткин</w:t>
      </w:r>
    </w:p>
    <w:p w:rsidR="00014E3E" w:rsidRPr="007557AD" w:rsidRDefault="00A9330D" w:rsidP="004D6521">
      <w:pPr>
        <w:autoSpaceDE w:val="0"/>
        <w:autoSpaceDN w:val="0"/>
        <w:adjustRightInd w:val="0"/>
        <w:spacing w:after="0" w:line="240" w:lineRule="auto"/>
        <w:ind w:firstLine="3969"/>
        <w:jc w:val="both"/>
        <w:rPr>
          <w:rFonts w:ascii="Times New Roman" w:hAnsi="Times New Roman"/>
          <w:sz w:val="28"/>
          <w:szCs w:val="28"/>
        </w:rPr>
      </w:pPr>
      <w:r>
        <w:rPr>
          <w:sz w:val="28"/>
          <w:szCs w:val="28"/>
        </w:rPr>
        <w:br w:type="page"/>
      </w:r>
      <w:r w:rsidR="00014E3E" w:rsidRPr="007557AD">
        <w:rPr>
          <w:rFonts w:ascii="Times New Roman" w:hAnsi="Times New Roman"/>
          <w:sz w:val="28"/>
          <w:szCs w:val="28"/>
        </w:rPr>
        <w:lastRenderedPageBreak/>
        <w:t>Приложение</w:t>
      </w:r>
    </w:p>
    <w:p w:rsidR="00014E3E" w:rsidRPr="007557AD" w:rsidRDefault="00014E3E" w:rsidP="004D6521">
      <w:pPr>
        <w:spacing w:after="0" w:line="240" w:lineRule="auto"/>
        <w:ind w:firstLine="3969"/>
        <w:rPr>
          <w:rFonts w:ascii="Times New Roman" w:hAnsi="Times New Roman"/>
          <w:sz w:val="28"/>
          <w:szCs w:val="28"/>
        </w:rPr>
      </w:pPr>
      <w:r>
        <w:rPr>
          <w:rFonts w:ascii="Times New Roman" w:hAnsi="Times New Roman"/>
          <w:sz w:val="28"/>
          <w:szCs w:val="28"/>
        </w:rPr>
        <w:t>утверждено решением</w:t>
      </w:r>
      <w:r w:rsidR="002C2DBC">
        <w:rPr>
          <w:rFonts w:ascii="Times New Roman" w:hAnsi="Times New Roman"/>
          <w:sz w:val="28"/>
          <w:szCs w:val="28"/>
        </w:rPr>
        <w:t xml:space="preserve"> тридцатой </w:t>
      </w:r>
      <w:r w:rsidRPr="007557AD">
        <w:rPr>
          <w:rFonts w:ascii="Times New Roman" w:hAnsi="Times New Roman"/>
          <w:sz w:val="28"/>
          <w:szCs w:val="28"/>
        </w:rPr>
        <w:t>сессии</w:t>
      </w:r>
    </w:p>
    <w:p w:rsidR="00014E3E" w:rsidRPr="007557AD" w:rsidRDefault="00014E3E" w:rsidP="004D6521">
      <w:pPr>
        <w:spacing w:after="0" w:line="240" w:lineRule="auto"/>
        <w:ind w:firstLine="3969"/>
        <w:rPr>
          <w:rFonts w:ascii="Times New Roman" w:hAnsi="Times New Roman"/>
          <w:sz w:val="28"/>
          <w:szCs w:val="28"/>
        </w:rPr>
      </w:pPr>
      <w:r w:rsidRPr="007557AD">
        <w:rPr>
          <w:rFonts w:ascii="Times New Roman" w:hAnsi="Times New Roman"/>
          <w:sz w:val="28"/>
          <w:szCs w:val="28"/>
        </w:rPr>
        <w:t>Совета депутатов рабочего поселка Чик</w:t>
      </w:r>
    </w:p>
    <w:p w:rsidR="00014E3E" w:rsidRDefault="00014E3E" w:rsidP="004D6521">
      <w:pPr>
        <w:tabs>
          <w:tab w:val="left" w:pos="9243"/>
        </w:tabs>
        <w:spacing w:after="0" w:line="240" w:lineRule="auto"/>
        <w:ind w:firstLine="3969"/>
        <w:rPr>
          <w:rFonts w:ascii="Times New Roman" w:hAnsi="Times New Roman"/>
          <w:sz w:val="28"/>
          <w:szCs w:val="28"/>
        </w:rPr>
      </w:pPr>
      <w:r>
        <w:rPr>
          <w:rFonts w:ascii="Times New Roman" w:hAnsi="Times New Roman"/>
          <w:sz w:val="28"/>
          <w:szCs w:val="28"/>
        </w:rPr>
        <w:t xml:space="preserve">четвертого созыва от 17.06.2014 </w:t>
      </w:r>
      <w:r w:rsidRPr="007557AD">
        <w:rPr>
          <w:rFonts w:ascii="Times New Roman" w:hAnsi="Times New Roman"/>
          <w:sz w:val="28"/>
          <w:szCs w:val="28"/>
        </w:rPr>
        <w:t>года</w:t>
      </w:r>
    </w:p>
    <w:p w:rsidR="00A9330D" w:rsidRPr="00CD5F76" w:rsidRDefault="00A9330D" w:rsidP="004D6521">
      <w:pPr>
        <w:spacing w:after="0" w:line="240" w:lineRule="auto"/>
        <w:ind w:firstLine="851"/>
        <w:contextualSpacing/>
        <w:jc w:val="both"/>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Default="00A9330D" w:rsidP="004D6521">
      <w:pPr>
        <w:spacing w:after="0" w:line="240" w:lineRule="auto"/>
        <w:ind w:firstLine="851"/>
        <w:rPr>
          <w:rFonts w:ascii="Times New Roman" w:hAnsi="Times New Roman"/>
          <w:sz w:val="28"/>
          <w:szCs w:val="28"/>
        </w:rPr>
      </w:pPr>
    </w:p>
    <w:p w:rsidR="001A1B16" w:rsidRDefault="001A1B16" w:rsidP="004D6521">
      <w:pPr>
        <w:spacing w:after="0" w:line="240" w:lineRule="auto"/>
        <w:ind w:firstLine="851"/>
        <w:rPr>
          <w:rFonts w:ascii="Times New Roman" w:hAnsi="Times New Roman"/>
          <w:sz w:val="28"/>
          <w:szCs w:val="28"/>
        </w:rPr>
      </w:pPr>
    </w:p>
    <w:p w:rsidR="001A1B16" w:rsidRDefault="001A1B16" w:rsidP="004D6521">
      <w:pPr>
        <w:spacing w:after="0" w:line="240" w:lineRule="auto"/>
        <w:ind w:firstLine="851"/>
        <w:rPr>
          <w:rFonts w:ascii="Times New Roman" w:hAnsi="Times New Roman"/>
          <w:sz w:val="28"/>
          <w:szCs w:val="28"/>
        </w:rPr>
      </w:pPr>
    </w:p>
    <w:p w:rsidR="001A1B16" w:rsidRDefault="001A1B16" w:rsidP="004D6521">
      <w:pPr>
        <w:spacing w:after="0" w:line="240" w:lineRule="auto"/>
        <w:ind w:firstLine="851"/>
        <w:rPr>
          <w:rFonts w:ascii="Times New Roman" w:hAnsi="Times New Roman"/>
          <w:sz w:val="28"/>
          <w:szCs w:val="28"/>
        </w:rPr>
      </w:pPr>
    </w:p>
    <w:p w:rsidR="001A1B16" w:rsidRDefault="001A1B16" w:rsidP="004D6521">
      <w:pPr>
        <w:spacing w:after="0" w:line="240" w:lineRule="auto"/>
        <w:ind w:firstLine="851"/>
        <w:rPr>
          <w:rFonts w:ascii="Times New Roman" w:hAnsi="Times New Roman"/>
          <w:sz w:val="28"/>
          <w:szCs w:val="28"/>
        </w:rPr>
      </w:pPr>
    </w:p>
    <w:p w:rsidR="001A1B16" w:rsidRDefault="001A1B16" w:rsidP="004D6521">
      <w:pPr>
        <w:spacing w:after="0" w:line="240" w:lineRule="auto"/>
        <w:ind w:firstLine="851"/>
        <w:rPr>
          <w:rFonts w:ascii="Times New Roman" w:hAnsi="Times New Roman"/>
          <w:sz w:val="28"/>
          <w:szCs w:val="28"/>
        </w:rPr>
      </w:pPr>
    </w:p>
    <w:p w:rsidR="001A1B16" w:rsidRDefault="001A1B16" w:rsidP="004D6521">
      <w:pPr>
        <w:spacing w:after="0" w:line="240" w:lineRule="auto"/>
        <w:ind w:firstLine="851"/>
        <w:rPr>
          <w:rFonts w:ascii="Times New Roman" w:hAnsi="Times New Roman"/>
          <w:sz w:val="28"/>
          <w:szCs w:val="28"/>
        </w:rPr>
      </w:pPr>
    </w:p>
    <w:p w:rsidR="001A1B16" w:rsidRPr="00014E3E" w:rsidRDefault="001A1B16" w:rsidP="004D6521">
      <w:pPr>
        <w:spacing w:after="0" w:line="240" w:lineRule="auto"/>
        <w:ind w:firstLine="851"/>
        <w:rPr>
          <w:rFonts w:ascii="Times New Roman" w:hAnsi="Times New Roman"/>
          <w:sz w:val="28"/>
          <w:szCs w:val="28"/>
        </w:rPr>
      </w:pPr>
    </w:p>
    <w:p w:rsidR="00A9330D" w:rsidRPr="00014E3E" w:rsidRDefault="00014E3E"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 xml:space="preserve">ГЕНЕРАЛЬНЫЙ ПЛАН </w:t>
      </w:r>
      <w:r w:rsidR="00A9330D" w:rsidRPr="00014E3E">
        <w:rPr>
          <w:rFonts w:ascii="Times New Roman" w:hAnsi="Times New Roman"/>
          <w:sz w:val="28"/>
          <w:szCs w:val="28"/>
        </w:rPr>
        <w:t>МО Р.П. ЧИК</w:t>
      </w:r>
    </w:p>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КОЧЕНЕВСКОГО РАЙОНА НОВОСИБИРСКОЙ ОБЛАСТИ</w:t>
      </w:r>
    </w:p>
    <w:p w:rsidR="00A9330D" w:rsidRPr="00014E3E" w:rsidRDefault="00A9330D" w:rsidP="004D6521">
      <w:pPr>
        <w:spacing w:after="0" w:line="240" w:lineRule="auto"/>
        <w:ind w:firstLine="851"/>
        <w:jc w:val="center"/>
        <w:rPr>
          <w:rFonts w:ascii="Times New Roman" w:hAnsi="Times New Roman"/>
          <w:sz w:val="28"/>
          <w:szCs w:val="28"/>
        </w:rPr>
      </w:pPr>
    </w:p>
    <w:p w:rsidR="00A9330D" w:rsidRPr="00014E3E" w:rsidRDefault="00A9330D" w:rsidP="004D6521">
      <w:pPr>
        <w:spacing w:after="0" w:line="240" w:lineRule="auto"/>
        <w:ind w:firstLine="851"/>
        <w:jc w:val="center"/>
        <w:rPr>
          <w:rFonts w:ascii="Times New Roman" w:hAnsi="Times New Roman"/>
          <w:sz w:val="28"/>
          <w:szCs w:val="28"/>
        </w:rPr>
      </w:pPr>
    </w:p>
    <w:p w:rsidR="00A9330D" w:rsidRPr="00F2395F" w:rsidRDefault="00A9330D" w:rsidP="004D6521">
      <w:pPr>
        <w:spacing w:after="0" w:line="240" w:lineRule="auto"/>
        <w:ind w:firstLine="851"/>
        <w:jc w:val="center"/>
        <w:rPr>
          <w:rFonts w:ascii="Times New Roman" w:hAnsi="Times New Roman"/>
          <w:sz w:val="28"/>
          <w:szCs w:val="28"/>
          <w:highlight w:val="lightGray"/>
        </w:rPr>
      </w:pPr>
      <w:r w:rsidRPr="00014E3E">
        <w:rPr>
          <w:rFonts w:ascii="Times New Roman" w:hAnsi="Times New Roman"/>
          <w:sz w:val="28"/>
          <w:szCs w:val="28"/>
        </w:rPr>
        <w:t>Том I</w:t>
      </w:r>
    </w:p>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ПОЛОЖЕНИЕ О ТЕРРИТОРИАЛЬНОМ ПЛАНИРОВАНИИ</w:t>
      </w:r>
    </w:p>
    <w:p w:rsidR="00A9330D" w:rsidRPr="00014E3E" w:rsidRDefault="00A9330D" w:rsidP="004D6521">
      <w:pPr>
        <w:spacing w:after="0" w:line="240" w:lineRule="auto"/>
        <w:ind w:firstLine="851"/>
        <w:jc w:val="center"/>
        <w:rPr>
          <w:rFonts w:ascii="Times New Roman" w:hAnsi="Times New Roman"/>
          <w:sz w:val="28"/>
          <w:szCs w:val="28"/>
        </w:rPr>
      </w:pPr>
    </w:p>
    <w:p w:rsidR="00F20C61" w:rsidRPr="00F2395F" w:rsidRDefault="00F20C61" w:rsidP="004D6521">
      <w:pPr>
        <w:spacing w:after="0" w:line="240" w:lineRule="auto"/>
        <w:rPr>
          <w:rFonts w:ascii="Times New Roman" w:hAnsi="Times New Roman"/>
          <w:sz w:val="28"/>
          <w:szCs w:val="28"/>
          <w:highlight w:val="lightGray"/>
        </w:rPr>
      </w:pPr>
    </w:p>
    <w:p w:rsidR="001A1B16" w:rsidRPr="00F2395F" w:rsidRDefault="001A1B16" w:rsidP="004D6521">
      <w:pPr>
        <w:spacing w:after="0" w:line="240" w:lineRule="auto"/>
        <w:rPr>
          <w:rFonts w:ascii="Times New Roman" w:hAnsi="Times New Roman"/>
          <w:sz w:val="28"/>
          <w:szCs w:val="28"/>
          <w:highlight w:val="lightGray"/>
        </w:rPr>
      </w:pPr>
    </w:p>
    <w:p w:rsidR="001A1B16" w:rsidRPr="00F2395F" w:rsidRDefault="001A1B16" w:rsidP="004D6521">
      <w:pPr>
        <w:spacing w:after="0" w:line="240" w:lineRule="auto"/>
        <w:rPr>
          <w:rFonts w:ascii="Times New Roman" w:hAnsi="Times New Roman"/>
          <w:sz w:val="28"/>
          <w:szCs w:val="28"/>
          <w:highlight w:val="lightGray"/>
        </w:rPr>
      </w:pPr>
    </w:p>
    <w:p w:rsidR="001A1B16" w:rsidRPr="00F2395F" w:rsidRDefault="001A1B16" w:rsidP="004D6521">
      <w:pPr>
        <w:spacing w:after="0" w:line="240" w:lineRule="auto"/>
        <w:rPr>
          <w:rFonts w:ascii="Times New Roman" w:hAnsi="Times New Roman"/>
          <w:sz w:val="28"/>
          <w:szCs w:val="28"/>
          <w:highlight w:val="lightGray"/>
        </w:rPr>
      </w:pPr>
    </w:p>
    <w:p w:rsidR="001A1B16" w:rsidRPr="00F2395F" w:rsidRDefault="001A1B16" w:rsidP="004D6521">
      <w:pPr>
        <w:spacing w:after="0" w:line="240" w:lineRule="auto"/>
        <w:rPr>
          <w:rFonts w:ascii="Times New Roman" w:hAnsi="Times New Roman"/>
          <w:sz w:val="28"/>
          <w:szCs w:val="28"/>
          <w:highlight w:val="lightGray"/>
        </w:rPr>
      </w:pPr>
    </w:p>
    <w:p w:rsidR="001A1B16" w:rsidRPr="00F2395F" w:rsidRDefault="001A1B16" w:rsidP="004D6521">
      <w:pPr>
        <w:spacing w:after="0" w:line="240" w:lineRule="auto"/>
        <w:rPr>
          <w:rFonts w:ascii="Times New Roman" w:hAnsi="Times New Roman"/>
          <w:sz w:val="28"/>
          <w:szCs w:val="28"/>
          <w:highlight w:val="lightGray"/>
        </w:rPr>
      </w:pPr>
    </w:p>
    <w:p w:rsidR="001A1B16" w:rsidRPr="00F2395F" w:rsidRDefault="001A1B16" w:rsidP="004D6521">
      <w:pPr>
        <w:spacing w:after="0" w:line="240" w:lineRule="auto"/>
        <w:rPr>
          <w:rFonts w:ascii="Times New Roman" w:hAnsi="Times New Roman"/>
          <w:sz w:val="28"/>
          <w:szCs w:val="28"/>
          <w:highlight w:val="lightGray"/>
        </w:rPr>
      </w:pPr>
    </w:p>
    <w:p w:rsidR="001A1B16" w:rsidRPr="00F2395F" w:rsidRDefault="001A1B16" w:rsidP="004D6521">
      <w:pPr>
        <w:spacing w:after="0" w:line="240" w:lineRule="auto"/>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Генеральный директор</w:t>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t>В.М. Савко</w:t>
      </w:r>
    </w:p>
    <w:p w:rsidR="00A9330D" w:rsidRPr="00014E3E" w:rsidRDefault="00F20C61" w:rsidP="004D6521">
      <w:pPr>
        <w:spacing w:after="0" w:line="240" w:lineRule="auto"/>
        <w:ind w:firstLine="851"/>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A9330D" w:rsidRPr="00014E3E">
        <w:rPr>
          <w:rFonts w:ascii="Times New Roman" w:hAnsi="Times New Roman"/>
          <w:sz w:val="28"/>
          <w:szCs w:val="28"/>
        </w:rPr>
        <w:tab/>
      </w:r>
      <w:r w:rsidR="001A1B16">
        <w:rPr>
          <w:rFonts w:ascii="Times New Roman" w:hAnsi="Times New Roman"/>
          <w:sz w:val="28"/>
          <w:szCs w:val="28"/>
        </w:rPr>
        <w:t>«___» _________ 2014</w:t>
      </w:r>
      <w:r>
        <w:rPr>
          <w:rFonts w:ascii="Times New Roman" w:hAnsi="Times New Roman"/>
          <w:sz w:val="28"/>
          <w:szCs w:val="28"/>
        </w:rPr>
        <w:t xml:space="preserve"> </w:t>
      </w:r>
      <w:r w:rsidR="00A9330D" w:rsidRPr="00014E3E">
        <w:rPr>
          <w:rFonts w:ascii="Times New Roman" w:hAnsi="Times New Roman"/>
          <w:sz w:val="28"/>
          <w:szCs w:val="28"/>
        </w:rPr>
        <w:t>г.</w:t>
      </w:r>
      <w:r w:rsidR="00A9330D" w:rsidRPr="00014E3E">
        <w:rPr>
          <w:rFonts w:ascii="Times New Roman" w:hAnsi="Times New Roman"/>
          <w:sz w:val="28"/>
          <w:szCs w:val="28"/>
        </w:rPr>
        <w:tab/>
      </w: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Главный градостроитель проекта</w:t>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t>М.А. Зеленков</w:t>
      </w:r>
    </w:p>
    <w:p w:rsidR="00A9330D" w:rsidRPr="00014E3E" w:rsidRDefault="00F20C61" w:rsidP="004D6521">
      <w:pPr>
        <w:spacing w:after="0" w:line="240" w:lineRule="auto"/>
        <w:ind w:firstLine="851"/>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A9330D" w:rsidRPr="00014E3E">
        <w:rPr>
          <w:rFonts w:ascii="Times New Roman" w:hAnsi="Times New Roman"/>
          <w:sz w:val="28"/>
          <w:szCs w:val="28"/>
        </w:rPr>
        <w:tab/>
      </w:r>
      <w:r w:rsidR="00A9330D" w:rsidRPr="00014E3E">
        <w:rPr>
          <w:rFonts w:ascii="Times New Roman" w:hAnsi="Times New Roman"/>
          <w:sz w:val="28"/>
          <w:szCs w:val="28"/>
        </w:rPr>
        <w:tab/>
      </w:r>
      <w:r w:rsidR="001A1B16">
        <w:rPr>
          <w:rFonts w:ascii="Times New Roman" w:hAnsi="Times New Roman"/>
          <w:sz w:val="28"/>
          <w:szCs w:val="28"/>
        </w:rPr>
        <w:t>«___» _________ 2014</w:t>
      </w:r>
      <w:r w:rsidR="00A9330D" w:rsidRPr="00014E3E">
        <w:rPr>
          <w:rFonts w:ascii="Times New Roman" w:hAnsi="Times New Roman"/>
          <w:sz w:val="28"/>
          <w:szCs w:val="28"/>
        </w:rPr>
        <w:t xml:space="preserve"> г.</w:t>
      </w:r>
    </w:p>
    <w:p w:rsidR="001A1B16" w:rsidRDefault="001A1B16" w:rsidP="001A1B16">
      <w:pPr>
        <w:spacing w:after="0" w:line="240" w:lineRule="auto"/>
        <w:rPr>
          <w:rFonts w:ascii="Times New Roman" w:hAnsi="Times New Roman"/>
          <w:sz w:val="28"/>
          <w:szCs w:val="28"/>
        </w:rPr>
      </w:pPr>
    </w:p>
    <w:p w:rsidR="001A1B16" w:rsidRDefault="001A1B16" w:rsidP="004D6521">
      <w:pPr>
        <w:spacing w:after="0" w:line="240" w:lineRule="auto"/>
        <w:ind w:firstLine="851"/>
        <w:rPr>
          <w:rFonts w:ascii="Times New Roman" w:hAnsi="Times New Roman"/>
          <w:sz w:val="28"/>
          <w:szCs w:val="28"/>
        </w:rPr>
      </w:pPr>
    </w:p>
    <w:p w:rsidR="001A1B16" w:rsidRDefault="001A1B16" w:rsidP="004D6521">
      <w:pPr>
        <w:spacing w:after="0" w:line="240" w:lineRule="auto"/>
        <w:ind w:firstLine="851"/>
        <w:rPr>
          <w:rFonts w:ascii="Times New Roman" w:hAnsi="Times New Roman"/>
          <w:sz w:val="28"/>
          <w:szCs w:val="28"/>
        </w:rPr>
      </w:pPr>
    </w:p>
    <w:p w:rsidR="001A1B16" w:rsidRDefault="001A1B16" w:rsidP="004D6521">
      <w:pPr>
        <w:spacing w:after="0" w:line="240" w:lineRule="auto"/>
        <w:ind w:firstLine="851"/>
        <w:rPr>
          <w:rFonts w:ascii="Times New Roman" w:hAnsi="Times New Roman"/>
          <w:sz w:val="28"/>
          <w:szCs w:val="28"/>
        </w:rPr>
      </w:pPr>
    </w:p>
    <w:p w:rsidR="001A1B16" w:rsidRPr="00014E3E" w:rsidRDefault="001A1B16"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Новосибирск</w:t>
      </w:r>
    </w:p>
    <w:p w:rsidR="00A9330D" w:rsidRPr="00014E3E" w:rsidRDefault="001A1B16" w:rsidP="004D6521">
      <w:pPr>
        <w:spacing w:after="0" w:line="240" w:lineRule="auto"/>
        <w:ind w:firstLine="851"/>
        <w:jc w:val="center"/>
        <w:rPr>
          <w:rFonts w:ascii="Times New Roman" w:hAnsi="Times New Roman"/>
          <w:sz w:val="28"/>
          <w:szCs w:val="28"/>
        </w:rPr>
      </w:pPr>
      <w:r>
        <w:rPr>
          <w:rFonts w:ascii="Times New Roman" w:hAnsi="Times New Roman"/>
          <w:sz w:val="28"/>
          <w:szCs w:val="28"/>
        </w:rPr>
        <w:t>2014</w:t>
      </w: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ind w:firstLine="851"/>
        <w:rPr>
          <w:rFonts w:ascii="Times New Roman" w:hAnsi="Times New Roman"/>
          <w:sz w:val="28"/>
          <w:szCs w:val="28"/>
          <w:highlight w:val="lightGray"/>
        </w:rPr>
        <w:sectPr w:rsidR="00A9330D" w:rsidRPr="00F2395F" w:rsidSect="00434A57">
          <w:headerReference w:type="default" r:id="rId15"/>
          <w:footerReference w:type="default" r:id="rId16"/>
          <w:pgSz w:w="11906" w:h="16838"/>
          <w:pgMar w:top="851" w:right="709" w:bottom="851" w:left="1276" w:header="708" w:footer="708" w:gutter="0"/>
          <w:pgNumType w:start="1"/>
          <w:cols w:space="708"/>
          <w:titlePg/>
          <w:docGrid w:linePitch="360"/>
        </w:sect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01 Состав проекта</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Раздел «Градостроительные решения»</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Положение о территориальном планировании – том I</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Карты тома I</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Материалы по обоснованию (пояснительная записка) – том II</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Электронная версия проекта</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Текстовая часть в формате docx.</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Графическая часть в виде рабочих наборов и слоёв MapInfo 9.0</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Графическая часть в виде растровых изображений.</w:t>
      </w:r>
    </w:p>
    <w:p w:rsidR="00A9330D" w:rsidRPr="00F2395F" w:rsidRDefault="00A9330D" w:rsidP="004D6521">
      <w:pPr>
        <w:ind w:firstLine="851"/>
        <w:rPr>
          <w:rFonts w:ascii="Times New Roman" w:hAnsi="Times New Roman"/>
          <w:sz w:val="28"/>
          <w:szCs w:val="28"/>
          <w:highlight w:val="lightGray"/>
        </w:rPr>
      </w:pPr>
    </w:p>
    <w:p w:rsidR="00A9330D" w:rsidRPr="00F2395F" w:rsidRDefault="00A9330D" w:rsidP="004D6521">
      <w:pPr>
        <w:ind w:firstLine="851"/>
        <w:rPr>
          <w:rFonts w:ascii="Times New Roman" w:hAnsi="Times New Roman"/>
          <w:sz w:val="28"/>
          <w:szCs w:val="28"/>
          <w:highlight w:val="lightGray"/>
        </w:rPr>
        <w:sectPr w:rsidR="00A9330D" w:rsidRPr="00F2395F" w:rsidSect="00512ACA">
          <w:pgSz w:w="11906" w:h="16838"/>
          <w:pgMar w:top="851" w:right="709" w:bottom="851" w:left="1418" w:header="709" w:footer="708" w:gutter="0"/>
          <w:cols w:space="708"/>
          <w:titlePg/>
          <w:docGrid w:linePitch="360"/>
        </w:sectPr>
      </w:pPr>
    </w:p>
    <w:p w:rsidR="00A9330D" w:rsidRPr="00014E3E" w:rsidRDefault="00A9330D" w:rsidP="004D6521">
      <w:pPr>
        <w:ind w:firstLine="851"/>
        <w:rPr>
          <w:rFonts w:ascii="Times New Roman" w:hAnsi="Times New Roman"/>
          <w:sz w:val="28"/>
          <w:szCs w:val="28"/>
        </w:rPr>
      </w:pPr>
      <w:r w:rsidRPr="00014E3E">
        <w:rPr>
          <w:rFonts w:ascii="Times New Roman" w:hAnsi="Times New Roman"/>
          <w:sz w:val="28"/>
          <w:szCs w:val="28"/>
        </w:rPr>
        <w:lastRenderedPageBreak/>
        <w:t>Перечень карт раздела «Градостроительные решения»</w:t>
      </w:r>
    </w:p>
    <w:p w:rsidR="00A9330D" w:rsidRPr="00014E3E" w:rsidRDefault="00A9330D" w:rsidP="004D6521">
      <w:pPr>
        <w:ind w:firstLine="851"/>
        <w:rPr>
          <w:rFonts w:ascii="Times New Roman" w:hAnsi="Times New Roman"/>
          <w:sz w:val="28"/>
          <w:szCs w:val="28"/>
        </w:rPr>
      </w:pP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6146"/>
        <w:gridCol w:w="1325"/>
        <w:gridCol w:w="943"/>
        <w:gridCol w:w="1134"/>
      </w:tblGrid>
      <w:tr w:rsidR="00A9330D" w:rsidRPr="00014E3E" w:rsidTr="00982542">
        <w:trPr>
          <w:trHeight w:val="693"/>
          <w:jc w:val="center"/>
        </w:trPr>
        <w:tc>
          <w:tcPr>
            <w:tcW w:w="567" w:type="dxa"/>
            <w:vAlign w:val="center"/>
          </w:tcPr>
          <w:p w:rsidR="00A9330D" w:rsidRPr="00014E3E" w:rsidRDefault="00A9330D" w:rsidP="004D6521">
            <w:pPr>
              <w:ind w:firstLine="851"/>
              <w:rPr>
                <w:rFonts w:ascii="Times New Roman" w:hAnsi="Times New Roman"/>
                <w:sz w:val="28"/>
                <w:szCs w:val="28"/>
              </w:rPr>
            </w:pPr>
            <w:r w:rsidRPr="00014E3E">
              <w:rPr>
                <w:rFonts w:ascii="Times New Roman" w:hAnsi="Times New Roman"/>
                <w:sz w:val="28"/>
                <w:szCs w:val="28"/>
              </w:rPr>
              <w:t xml:space="preserve">№п/п </w:t>
            </w:r>
          </w:p>
        </w:tc>
        <w:tc>
          <w:tcPr>
            <w:tcW w:w="6146" w:type="dxa"/>
            <w:vAlign w:val="center"/>
          </w:tcPr>
          <w:p w:rsidR="00A9330D" w:rsidRPr="00014E3E" w:rsidRDefault="00A9330D" w:rsidP="004D6521">
            <w:pPr>
              <w:ind w:firstLine="851"/>
              <w:rPr>
                <w:rFonts w:ascii="Times New Roman" w:hAnsi="Times New Roman"/>
                <w:sz w:val="28"/>
                <w:szCs w:val="28"/>
              </w:rPr>
            </w:pPr>
            <w:r w:rsidRPr="00014E3E">
              <w:rPr>
                <w:rFonts w:ascii="Times New Roman" w:hAnsi="Times New Roman"/>
                <w:sz w:val="28"/>
                <w:szCs w:val="28"/>
              </w:rPr>
              <w:t>Наименование карт</w:t>
            </w:r>
          </w:p>
        </w:tc>
        <w:tc>
          <w:tcPr>
            <w:tcW w:w="1325"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 xml:space="preserve">Марка </w:t>
            </w:r>
          </w:p>
        </w:tc>
        <w:tc>
          <w:tcPr>
            <w:tcW w:w="943"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 xml:space="preserve">№ листа </w:t>
            </w:r>
          </w:p>
        </w:tc>
        <w:tc>
          <w:tcPr>
            <w:tcW w:w="1134"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гриф секрет-ности</w:t>
            </w:r>
          </w:p>
        </w:tc>
      </w:tr>
      <w:tr w:rsidR="00A9330D" w:rsidRPr="00014E3E" w:rsidTr="00982542">
        <w:trPr>
          <w:trHeight w:val="683"/>
          <w:jc w:val="center"/>
        </w:trPr>
        <w:tc>
          <w:tcPr>
            <w:tcW w:w="567" w:type="dxa"/>
            <w:vAlign w:val="center"/>
          </w:tcPr>
          <w:p w:rsidR="00A9330D" w:rsidRPr="00F550AE" w:rsidRDefault="00A9330D" w:rsidP="004D6521">
            <w:pPr>
              <w:rPr>
                <w:rFonts w:ascii="Times New Roman" w:hAnsi="Times New Roman"/>
                <w:sz w:val="28"/>
                <w:szCs w:val="28"/>
                <w:lang w:val="en-US"/>
              </w:rPr>
            </w:pPr>
          </w:p>
        </w:tc>
        <w:tc>
          <w:tcPr>
            <w:tcW w:w="6146"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Утверждаемая часть</w:t>
            </w:r>
          </w:p>
        </w:tc>
        <w:tc>
          <w:tcPr>
            <w:tcW w:w="1325" w:type="dxa"/>
            <w:vAlign w:val="center"/>
          </w:tcPr>
          <w:p w:rsidR="00A9330D" w:rsidRPr="00F550AE" w:rsidRDefault="00A9330D" w:rsidP="004D6521">
            <w:pPr>
              <w:rPr>
                <w:rFonts w:ascii="Times New Roman" w:hAnsi="Times New Roman"/>
                <w:sz w:val="28"/>
                <w:szCs w:val="28"/>
                <w:lang w:val="en-US"/>
              </w:rPr>
            </w:pPr>
          </w:p>
        </w:tc>
        <w:tc>
          <w:tcPr>
            <w:tcW w:w="943" w:type="dxa"/>
            <w:vAlign w:val="center"/>
          </w:tcPr>
          <w:p w:rsidR="00A9330D" w:rsidRPr="00F550AE" w:rsidRDefault="00A9330D" w:rsidP="004D6521">
            <w:pPr>
              <w:rPr>
                <w:rFonts w:ascii="Times New Roman" w:hAnsi="Times New Roman"/>
                <w:sz w:val="28"/>
                <w:szCs w:val="28"/>
                <w:lang w:val="en-US"/>
              </w:rPr>
            </w:pPr>
          </w:p>
        </w:tc>
        <w:tc>
          <w:tcPr>
            <w:tcW w:w="1134" w:type="dxa"/>
            <w:vAlign w:val="center"/>
          </w:tcPr>
          <w:p w:rsidR="00A9330D" w:rsidRPr="00F550AE" w:rsidRDefault="00A9330D" w:rsidP="004D6521">
            <w:pPr>
              <w:rPr>
                <w:rFonts w:ascii="Times New Roman" w:hAnsi="Times New Roman"/>
                <w:sz w:val="28"/>
                <w:szCs w:val="28"/>
                <w:lang w:val="en-US"/>
              </w:rPr>
            </w:pPr>
          </w:p>
        </w:tc>
      </w:tr>
      <w:tr w:rsidR="00A9330D" w:rsidRPr="00014E3E" w:rsidTr="00982542">
        <w:trPr>
          <w:trHeight w:val="683"/>
          <w:jc w:val="center"/>
        </w:trPr>
        <w:tc>
          <w:tcPr>
            <w:tcW w:w="567"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1</w:t>
            </w:r>
          </w:p>
        </w:tc>
        <w:tc>
          <w:tcPr>
            <w:tcW w:w="6146"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Ситуационная схема,</w:t>
            </w:r>
            <w:r w:rsidRPr="00014E3E">
              <w:rPr>
                <w:rFonts w:ascii="Times New Roman" w:hAnsi="Times New Roman"/>
                <w:sz w:val="28"/>
                <w:szCs w:val="28"/>
              </w:rPr>
              <w:br/>
              <w:t>М 1:10 000</w:t>
            </w:r>
          </w:p>
        </w:tc>
        <w:tc>
          <w:tcPr>
            <w:tcW w:w="1325"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ГП-1</w:t>
            </w:r>
          </w:p>
        </w:tc>
        <w:tc>
          <w:tcPr>
            <w:tcW w:w="943"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1</w:t>
            </w:r>
          </w:p>
        </w:tc>
        <w:tc>
          <w:tcPr>
            <w:tcW w:w="1134"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Н/С</w:t>
            </w:r>
          </w:p>
        </w:tc>
      </w:tr>
      <w:tr w:rsidR="00A9330D" w:rsidRPr="00014E3E" w:rsidTr="00982542">
        <w:trPr>
          <w:trHeight w:val="683"/>
          <w:jc w:val="center"/>
        </w:trPr>
        <w:tc>
          <w:tcPr>
            <w:tcW w:w="567"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2</w:t>
            </w:r>
          </w:p>
        </w:tc>
        <w:tc>
          <w:tcPr>
            <w:tcW w:w="6146"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Карта современного использования территории,</w:t>
            </w:r>
          </w:p>
          <w:p w:rsidR="00A9330D" w:rsidRPr="00014E3E" w:rsidRDefault="00A9330D" w:rsidP="004D6521">
            <w:pPr>
              <w:rPr>
                <w:rFonts w:ascii="Times New Roman" w:hAnsi="Times New Roman"/>
                <w:sz w:val="28"/>
                <w:szCs w:val="28"/>
              </w:rPr>
            </w:pPr>
            <w:r w:rsidRPr="00014E3E">
              <w:rPr>
                <w:rFonts w:ascii="Times New Roman" w:hAnsi="Times New Roman"/>
                <w:sz w:val="28"/>
                <w:szCs w:val="28"/>
              </w:rPr>
              <w:t>М 1:25 000</w:t>
            </w:r>
          </w:p>
        </w:tc>
        <w:tc>
          <w:tcPr>
            <w:tcW w:w="1325"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ГП-2</w:t>
            </w:r>
          </w:p>
        </w:tc>
        <w:tc>
          <w:tcPr>
            <w:tcW w:w="943"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2</w:t>
            </w:r>
          </w:p>
        </w:tc>
        <w:tc>
          <w:tcPr>
            <w:tcW w:w="1134"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Н/С</w:t>
            </w:r>
          </w:p>
        </w:tc>
      </w:tr>
      <w:tr w:rsidR="00A9330D" w:rsidRPr="00014E3E" w:rsidTr="00982542">
        <w:trPr>
          <w:trHeight w:val="683"/>
          <w:jc w:val="center"/>
        </w:trPr>
        <w:tc>
          <w:tcPr>
            <w:tcW w:w="567"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3</w:t>
            </w:r>
          </w:p>
        </w:tc>
        <w:tc>
          <w:tcPr>
            <w:tcW w:w="6146"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Карта комплексной оценки территории, зон с особыми условиями использования территорий, территорий, подверженных риску возникновения чрезвычайных ситуаций природного характера</w:t>
            </w:r>
          </w:p>
        </w:tc>
        <w:tc>
          <w:tcPr>
            <w:tcW w:w="1325"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ГП-3</w:t>
            </w:r>
          </w:p>
        </w:tc>
        <w:tc>
          <w:tcPr>
            <w:tcW w:w="943"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3</w:t>
            </w:r>
          </w:p>
        </w:tc>
        <w:tc>
          <w:tcPr>
            <w:tcW w:w="1134"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Н/С</w:t>
            </w:r>
          </w:p>
        </w:tc>
      </w:tr>
      <w:tr w:rsidR="00A9330D" w:rsidRPr="00014E3E" w:rsidTr="00982542">
        <w:trPr>
          <w:trHeight w:val="683"/>
          <w:jc w:val="center"/>
        </w:trPr>
        <w:tc>
          <w:tcPr>
            <w:tcW w:w="567"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4</w:t>
            </w:r>
          </w:p>
        </w:tc>
        <w:tc>
          <w:tcPr>
            <w:tcW w:w="6146"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Карта планируемых границ населённых пунктов</w:t>
            </w:r>
          </w:p>
        </w:tc>
        <w:tc>
          <w:tcPr>
            <w:tcW w:w="1325"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ГП-4</w:t>
            </w:r>
          </w:p>
        </w:tc>
        <w:tc>
          <w:tcPr>
            <w:tcW w:w="943"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4</w:t>
            </w:r>
          </w:p>
        </w:tc>
        <w:tc>
          <w:tcPr>
            <w:tcW w:w="1134"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Н/С</w:t>
            </w:r>
          </w:p>
        </w:tc>
      </w:tr>
      <w:tr w:rsidR="00A9330D" w:rsidRPr="00014E3E" w:rsidTr="00982542">
        <w:trPr>
          <w:trHeight w:val="683"/>
          <w:jc w:val="center"/>
        </w:trPr>
        <w:tc>
          <w:tcPr>
            <w:tcW w:w="567"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5</w:t>
            </w:r>
          </w:p>
        </w:tc>
        <w:tc>
          <w:tcPr>
            <w:tcW w:w="6146"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Карта планируемого размещения объектов</w:t>
            </w:r>
          </w:p>
        </w:tc>
        <w:tc>
          <w:tcPr>
            <w:tcW w:w="1325"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ГП-5</w:t>
            </w:r>
          </w:p>
        </w:tc>
        <w:tc>
          <w:tcPr>
            <w:tcW w:w="943"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5</w:t>
            </w:r>
          </w:p>
        </w:tc>
        <w:tc>
          <w:tcPr>
            <w:tcW w:w="1134"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Н/С</w:t>
            </w:r>
          </w:p>
        </w:tc>
      </w:tr>
      <w:tr w:rsidR="00A9330D" w:rsidRPr="00014E3E" w:rsidTr="00982542">
        <w:trPr>
          <w:trHeight w:val="683"/>
          <w:jc w:val="center"/>
        </w:trPr>
        <w:tc>
          <w:tcPr>
            <w:tcW w:w="567"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6</w:t>
            </w:r>
          </w:p>
        </w:tc>
        <w:tc>
          <w:tcPr>
            <w:tcW w:w="6146"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Карта функционального зонирования</w:t>
            </w:r>
          </w:p>
        </w:tc>
        <w:tc>
          <w:tcPr>
            <w:tcW w:w="1325"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ГП-6</w:t>
            </w:r>
          </w:p>
        </w:tc>
        <w:tc>
          <w:tcPr>
            <w:tcW w:w="943"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6</w:t>
            </w:r>
          </w:p>
        </w:tc>
        <w:tc>
          <w:tcPr>
            <w:tcW w:w="1134" w:type="dxa"/>
            <w:vAlign w:val="center"/>
          </w:tcPr>
          <w:p w:rsidR="00A9330D" w:rsidRPr="00014E3E" w:rsidRDefault="00A9330D" w:rsidP="004D6521">
            <w:pPr>
              <w:rPr>
                <w:rFonts w:ascii="Times New Roman" w:hAnsi="Times New Roman"/>
                <w:sz w:val="28"/>
                <w:szCs w:val="28"/>
              </w:rPr>
            </w:pPr>
            <w:r w:rsidRPr="00014E3E">
              <w:rPr>
                <w:rFonts w:ascii="Times New Roman" w:hAnsi="Times New Roman"/>
                <w:sz w:val="28"/>
                <w:szCs w:val="28"/>
              </w:rPr>
              <w:t>Н/С</w:t>
            </w:r>
          </w:p>
        </w:tc>
      </w:tr>
    </w:tbl>
    <w:p w:rsidR="00A9330D" w:rsidRPr="00F2395F" w:rsidRDefault="00A9330D" w:rsidP="004D6521">
      <w:pPr>
        <w:ind w:firstLine="851"/>
        <w:rPr>
          <w:rFonts w:ascii="Times New Roman" w:hAnsi="Times New Roman"/>
          <w:sz w:val="28"/>
          <w:szCs w:val="28"/>
          <w:highlight w:val="lightGray"/>
        </w:rPr>
      </w:pPr>
    </w:p>
    <w:p w:rsidR="00A9330D" w:rsidRPr="00014E3E" w:rsidRDefault="00A9330D" w:rsidP="004D6521">
      <w:pPr>
        <w:ind w:firstLine="851"/>
        <w:rPr>
          <w:rFonts w:ascii="Times New Roman" w:hAnsi="Times New Roman"/>
          <w:sz w:val="28"/>
          <w:szCs w:val="28"/>
        </w:rPr>
        <w:sectPr w:rsidR="00A9330D" w:rsidRPr="00014E3E" w:rsidSect="00512ACA">
          <w:pgSz w:w="11906" w:h="16838"/>
          <w:pgMar w:top="851" w:right="709" w:bottom="851" w:left="1418" w:header="709" w:footer="708" w:gutter="0"/>
          <w:cols w:space="708"/>
          <w:titlePg/>
          <w:docGrid w:linePitch="360"/>
        </w:sectPr>
      </w:pPr>
    </w:p>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lastRenderedPageBreak/>
        <w:t>02 Список основных исполнителей</w:t>
      </w:r>
    </w:p>
    <w:p w:rsidR="00A9330D" w:rsidRPr="00014E3E" w:rsidRDefault="00A9330D" w:rsidP="004D6521">
      <w:pPr>
        <w:ind w:firstLine="851"/>
        <w:rPr>
          <w:rFonts w:ascii="Times New Roman" w:hAnsi="Times New Roman"/>
          <w:sz w:val="24"/>
          <w:szCs w:val="24"/>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2780"/>
        <w:gridCol w:w="2976"/>
        <w:gridCol w:w="1985"/>
        <w:gridCol w:w="1276"/>
      </w:tblGrid>
      <w:tr w:rsidR="00A9330D" w:rsidRPr="00014E3E" w:rsidTr="00512ACA">
        <w:trPr>
          <w:trHeight w:val="570"/>
          <w:jc w:val="center"/>
        </w:trPr>
        <w:tc>
          <w:tcPr>
            <w:tcW w:w="623" w:type="dxa"/>
            <w:vMerge w:val="restart"/>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w:t>
            </w:r>
          </w:p>
        </w:tc>
        <w:tc>
          <w:tcPr>
            <w:tcW w:w="2780" w:type="dxa"/>
            <w:vMerge w:val="restart"/>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Раздел проекта</w:t>
            </w:r>
          </w:p>
        </w:tc>
        <w:tc>
          <w:tcPr>
            <w:tcW w:w="2976" w:type="dxa"/>
            <w:vMerge w:val="restart"/>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Должность</w:t>
            </w:r>
          </w:p>
        </w:tc>
        <w:tc>
          <w:tcPr>
            <w:tcW w:w="1985" w:type="dxa"/>
            <w:vMerge w:val="restart"/>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Фамилия</w:t>
            </w:r>
          </w:p>
        </w:tc>
        <w:tc>
          <w:tcPr>
            <w:tcW w:w="1276" w:type="dxa"/>
            <w:vMerge w:val="restart"/>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Подпись</w:t>
            </w:r>
          </w:p>
        </w:tc>
      </w:tr>
      <w:tr w:rsidR="00A9330D" w:rsidRPr="00014E3E" w:rsidTr="00512ACA">
        <w:trPr>
          <w:trHeight w:val="537"/>
          <w:jc w:val="center"/>
        </w:trPr>
        <w:tc>
          <w:tcPr>
            <w:tcW w:w="623" w:type="dxa"/>
            <w:vMerge/>
            <w:vAlign w:val="center"/>
          </w:tcPr>
          <w:p w:rsidR="00A9330D" w:rsidRPr="00014E3E" w:rsidRDefault="00A9330D" w:rsidP="004D6521">
            <w:pPr>
              <w:ind w:firstLine="851"/>
              <w:rPr>
                <w:rFonts w:ascii="Times New Roman" w:hAnsi="Times New Roman"/>
                <w:sz w:val="24"/>
                <w:szCs w:val="24"/>
              </w:rPr>
            </w:pPr>
          </w:p>
        </w:tc>
        <w:tc>
          <w:tcPr>
            <w:tcW w:w="2780" w:type="dxa"/>
            <w:vMerge/>
            <w:vAlign w:val="center"/>
          </w:tcPr>
          <w:p w:rsidR="00A9330D" w:rsidRPr="00014E3E" w:rsidRDefault="00A9330D" w:rsidP="004D6521">
            <w:pPr>
              <w:ind w:firstLine="851"/>
              <w:rPr>
                <w:rFonts w:ascii="Times New Roman" w:hAnsi="Times New Roman"/>
                <w:sz w:val="24"/>
                <w:szCs w:val="24"/>
              </w:rPr>
            </w:pPr>
          </w:p>
        </w:tc>
        <w:tc>
          <w:tcPr>
            <w:tcW w:w="2976" w:type="dxa"/>
            <w:vMerge/>
            <w:vAlign w:val="center"/>
          </w:tcPr>
          <w:p w:rsidR="00A9330D" w:rsidRPr="00014E3E" w:rsidRDefault="00A9330D" w:rsidP="004D6521">
            <w:pPr>
              <w:ind w:firstLine="851"/>
              <w:rPr>
                <w:rFonts w:ascii="Times New Roman" w:hAnsi="Times New Roman"/>
                <w:sz w:val="24"/>
                <w:szCs w:val="24"/>
              </w:rPr>
            </w:pPr>
          </w:p>
        </w:tc>
        <w:tc>
          <w:tcPr>
            <w:tcW w:w="1985" w:type="dxa"/>
            <w:vMerge/>
            <w:vAlign w:val="center"/>
          </w:tcPr>
          <w:p w:rsidR="00A9330D" w:rsidRPr="00014E3E" w:rsidRDefault="00A9330D" w:rsidP="004D6521">
            <w:pPr>
              <w:ind w:firstLine="851"/>
              <w:rPr>
                <w:rFonts w:ascii="Times New Roman" w:hAnsi="Times New Roman"/>
                <w:sz w:val="24"/>
                <w:szCs w:val="24"/>
              </w:rPr>
            </w:pPr>
          </w:p>
        </w:tc>
        <w:tc>
          <w:tcPr>
            <w:tcW w:w="1276" w:type="dxa"/>
            <w:vMerge/>
            <w:vAlign w:val="center"/>
          </w:tcPr>
          <w:p w:rsidR="00A9330D" w:rsidRPr="00014E3E" w:rsidRDefault="00A9330D" w:rsidP="004D6521">
            <w:pPr>
              <w:ind w:firstLine="851"/>
              <w:rPr>
                <w:rFonts w:ascii="Times New Roman" w:hAnsi="Times New Roman"/>
                <w:sz w:val="24"/>
                <w:szCs w:val="24"/>
              </w:rPr>
            </w:pPr>
          </w:p>
        </w:tc>
      </w:tr>
      <w:tr w:rsidR="00A9330D" w:rsidRPr="00014E3E" w:rsidTr="00512ACA">
        <w:trPr>
          <w:trHeight w:val="575"/>
          <w:jc w:val="center"/>
        </w:trPr>
        <w:tc>
          <w:tcPr>
            <w:tcW w:w="623" w:type="dxa"/>
            <w:vMerge w:val="restart"/>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1</w:t>
            </w:r>
          </w:p>
        </w:tc>
        <w:tc>
          <w:tcPr>
            <w:tcW w:w="2780" w:type="dxa"/>
            <w:vMerge w:val="restart"/>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Архитектурно-планировочный раздел</w:t>
            </w:r>
          </w:p>
        </w:tc>
        <w:tc>
          <w:tcPr>
            <w:tcW w:w="29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Главный градостроитель института</w:t>
            </w:r>
          </w:p>
        </w:tc>
        <w:tc>
          <w:tcPr>
            <w:tcW w:w="1985"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Заусаев С.А.</w:t>
            </w:r>
          </w:p>
        </w:tc>
        <w:tc>
          <w:tcPr>
            <w:tcW w:w="1276" w:type="dxa"/>
            <w:vAlign w:val="center"/>
          </w:tcPr>
          <w:p w:rsidR="00A9330D" w:rsidRPr="00014E3E" w:rsidRDefault="00A9330D" w:rsidP="004D6521">
            <w:pPr>
              <w:ind w:firstLine="851"/>
              <w:rPr>
                <w:rFonts w:ascii="Times New Roman" w:hAnsi="Times New Roman"/>
                <w:sz w:val="24"/>
                <w:szCs w:val="24"/>
              </w:rPr>
            </w:pPr>
          </w:p>
        </w:tc>
      </w:tr>
      <w:tr w:rsidR="00A9330D" w:rsidRPr="00014E3E" w:rsidTr="00512ACA">
        <w:trPr>
          <w:trHeight w:val="433"/>
          <w:jc w:val="center"/>
        </w:trPr>
        <w:tc>
          <w:tcPr>
            <w:tcW w:w="623" w:type="dxa"/>
            <w:vMerge/>
            <w:vAlign w:val="center"/>
          </w:tcPr>
          <w:p w:rsidR="00A9330D" w:rsidRPr="00014E3E" w:rsidRDefault="00A9330D" w:rsidP="004D6521">
            <w:pPr>
              <w:ind w:firstLine="851"/>
              <w:rPr>
                <w:rFonts w:ascii="Times New Roman" w:hAnsi="Times New Roman"/>
                <w:sz w:val="24"/>
                <w:szCs w:val="24"/>
              </w:rPr>
            </w:pPr>
          </w:p>
        </w:tc>
        <w:tc>
          <w:tcPr>
            <w:tcW w:w="2780" w:type="dxa"/>
            <w:vMerge/>
            <w:vAlign w:val="center"/>
          </w:tcPr>
          <w:p w:rsidR="00A9330D" w:rsidRPr="00014E3E" w:rsidRDefault="00A9330D" w:rsidP="004D6521">
            <w:pPr>
              <w:ind w:firstLine="851"/>
              <w:rPr>
                <w:rFonts w:ascii="Times New Roman" w:hAnsi="Times New Roman"/>
                <w:sz w:val="24"/>
                <w:szCs w:val="24"/>
              </w:rPr>
            </w:pPr>
          </w:p>
        </w:tc>
        <w:tc>
          <w:tcPr>
            <w:tcW w:w="29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Главный градостроитель проекта</w:t>
            </w:r>
          </w:p>
        </w:tc>
        <w:tc>
          <w:tcPr>
            <w:tcW w:w="1985"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Зеленков М.А.</w:t>
            </w:r>
          </w:p>
        </w:tc>
        <w:tc>
          <w:tcPr>
            <w:tcW w:w="1276" w:type="dxa"/>
            <w:vAlign w:val="center"/>
          </w:tcPr>
          <w:p w:rsidR="00A9330D" w:rsidRPr="00014E3E" w:rsidRDefault="00A9330D" w:rsidP="004D6521">
            <w:pPr>
              <w:ind w:firstLine="851"/>
              <w:rPr>
                <w:rFonts w:ascii="Times New Roman" w:hAnsi="Times New Roman"/>
                <w:sz w:val="24"/>
                <w:szCs w:val="24"/>
              </w:rPr>
            </w:pPr>
          </w:p>
        </w:tc>
      </w:tr>
      <w:tr w:rsidR="00A9330D" w:rsidRPr="00014E3E" w:rsidTr="00512ACA">
        <w:trPr>
          <w:trHeight w:val="575"/>
          <w:jc w:val="center"/>
        </w:trPr>
        <w:tc>
          <w:tcPr>
            <w:tcW w:w="623"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2</w:t>
            </w:r>
          </w:p>
        </w:tc>
        <w:tc>
          <w:tcPr>
            <w:tcW w:w="2780"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Экономический раздел</w:t>
            </w:r>
          </w:p>
        </w:tc>
        <w:tc>
          <w:tcPr>
            <w:tcW w:w="29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Специалисты</w:t>
            </w:r>
            <w:r w:rsidRPr="00014E3E">
              <w:rPr>
                <w:rFonts w:ascii="Times New Roman" w:hAnsi="Times New Roman"/>
                <w:sz w:val="24"/>
                <w:szCs w:val="24"/>
              </w:rPr>
              <w:br/>
              <w:t>по экономике</w:t>
            </w:r>
          </w:p>
        </w:tc>
        <w:tc>
          <w:tcPr>
            <w:tcW w:w="1985"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Томилина Т.Н.</w:t>
            </w:r>
          </w:p>
          <w:p w:rsidR="00A9330D" w:rsidRPr="00014E3E" w:rsidRDefault="00A9330D" w:rsidP="004D6521">
            <w:pPr>
              <w:rPr>
                <w:rFonts w:ascii="Times New Roman" w:hAnsi="Times New Roman"/>
                <w:sz w:val="24"/>
                <w:szCs w:val="24"/>
              </w:rPr>
            </w:pPr>
            <w:r w:rsidRPr="00014E3E">
              <w:rPr>
                <w:rFonts w:ascii="Times New Roman" w:hAnsi="Times New Roman"/>
                <w:sz w:val="24"/>
                <w:szCs w:val="24"/>
              </w:rPr>
              <w:t>Рыжова Е.В.</w:t>
            </w:r>
          </w:p>
        </w:tc>
        <w:tc>
          <w:tcPr>
            <w:tcW w:w="12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 </w:t>
            </w:r>
          </w:p>
        </w:tc>
      </w:tr>
      <w:tr w:rsidR="00A9330D" w:rsidRPr="00014E3E" w:rsidTr="00512ACA">
        <w:trPr>
          <w:trHeight w:val="575"/>
          <w:jc w:val="center"/>
        </w:trPr>
        <w:tc>
          <w:tcPr>
            <w:tcW w:w="623"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3</w:t>
            </w:r>
          </w:p>
        </w:tc>
        <w:tc>
          <w:tcPr>
            <w:tcW w:w="2780"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Дорожная сеть, транспорт</w:t>
            </w:r>
          </w:p>
        </w:tc>
        <w:tc>
          <w:tcPr>
            <w:tcW w:w="29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Специалист-градостроитель</w:t>
            </w:r>
          </w:p>
        </w:tc>
        <w:tc>
          <w:tcPr>
            <w:tcW w:w="1985"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Гашенко А.Е.</w:t>
            </w:r>
          </w:p>
        </w:tc>
        <w:tc>
          <w:tcPr>
            <w:tcW w:w="1276" w:type="dxa"/>
            <w:vAlign w:val="center"/>
          </w:tcPr>
          <w:p w:rsidR="00A9330D" w:rsidRPr="00F550AE" w:rsidRDefault="00A9330D" w:rsidP="004D6521">
            <w:pPr>
              <w:rPr>
                <w:rFonts w:ascii="Times New Roman" w:hAnsi="Times New Roman"/>
                <w:sz w:val="24"/>
                <w:szCs w:val="24"/>
                <w:lang w:val="en-US"/>
              </w:rPr>
            </w:pPr>
          </w:p>
        </w:tc>
      </w:tr>
      <w:tr w:rsidR="00A9330D" w:rsidRPr="00014E3E" w:rsidTr="00512ACA">
        <w:trPr>
          <w:trHeight w:val="473"/>
          <w:jc w:val="center"/>
        </w:trPr>
        <w:tc>
          <w:tcPr>
            <w:tcW w:w="623" w:type="dxa"/>
            <w:vMerge w:val="restart"/>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4</w:t>
            </w:r>
          </w:p>
        </w:tc>
        <w:tc>
          <w:tcPr>
            <w:tcW w:w="2780" w:type="dxa"/>
            <w:vMerge w:val="restart"/>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Инженерные коммуникации</w:t>
            </w:r>
          </w:p>
        </w:tc>
        <w:tc>
          <w:tcPr>
            <w:tcW w:w="29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Нач. отдела инженерных коммуникаций</w:t>
            </w:r>
          </w:p>
        </w:tc>
        <w:tc>
          <w:tcPr>
            <w:tcW w:w="1985"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Трофимова Н.А.</w:t>
            </w:r>
          </w:p>
        </w:tc>
        <w:tc>
          <w:tcPr>
            <w:tcW w:w="1276" w:type="dxa"/>
            <w:vAlign w:val="center"/>
          </w:tcPr>
          <w:p w:rsidR="00A9330D" w:rsidRPr="00014E3E" w:rsidRDefault="00A9330D" w:rsidP="004D6521">
            <w:pPr>
              <w:ind w:firstLine="851"/>
              <w:rPr>
                <w:rFonts w:ascii="Times New Roman" w:hAnsi="Times New Roman"/>
                <w:sz w:val="24"/>
                <w:szCs w:val="24"/>
              </w:rPr>
            </w:pPr>
          </w:p>
        </w:tc>
      </w:tr>
      <w:tr w:rsidR="00A9330D" w:rsidRPr="00014E3E" w:rsidTr="00512ACA">
        <w:trPr>
          <w:trHeight w:val="154"/>
          <w:jc w:val="center"/>
        </w:trPr>
        <w:tc>
          <w:tcPr>
            <w:tcW w:w="623" w:type="dxa"/>
            <w:vMerge/>
            <w:vAlign w:val="center"/>
          </w:tcPr>
          <w:p w:rsidR="00A9330D" w:rsidRPr="00014E3E" w:rsidRDefault="00A9330D" w:rsidP="004D6521">
            <w:pPr>
              <w:ind w:firstLine="851"/>
              <w:rPr>
                <w:rFonts w:ascii="Times New Roman" w:hAnsi="Times New Roman"/>
                <w:sz w:val="24"/>
                <w:szCs w:val="24"/>
              </w:rPr>
            </w:pPr>
          </w:p>
        </w:tc>
        <w:tc>
          <w:tcPr>
            <w:tcW w:w="2780" w:type="dxa"/>
            <w:vMerge/>
            <w:vAlign w:val="center"/>
          </w:tcPr>
          <w:p w:rsidR="00A9330D" w:rsidRPr="00014E3E" w:rsidRDefault="00A9330D" w:rsidP="004D6521">
            <w:pPr>
              <w:ind w:firstLine="851"/>
              <w:rPr>
                <w:rFonts w:ascii="Times New Roman" w:hAnsi="Times New Roman"/>
                <w:sz w:val="24"/>
                <w:szCs w:val="24"/>
              </w:rPr>
            </w:pPr>
          </w:p>
        </w:tc>
        <w:tc>
          <w:tcPr>
            <w:tcW w:w="29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Инженер</w:t>
            </w:r>
          </w:p>
        </w:tc>
        <w:tc>
          <w:tcPr>
            <w:tcW w:w="1985"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Хомова Ю.П.</w:t>
            </w:r>
          </w:p>
        </w:tc>
        <w:tc>
          <w:tcPr>
            <w:tcW w:w="1276" w:type="dxa"/>
            <w:vAlign w:val="center"/>
          </w:tcPr>
          <w:p w:rsidR="00A9330D" w:rsidRPr="00014E3E" w:rsidRDefault="00A9330D" w:rsidP="004D6521">
            <w:pPr>
              <w:ind w:firstLine="851"/>
              <w:rPr>
                <w:rFonts w:ascii="Times New Roman" w:hAnsi="Times New Roman"/>
                <w:sz w:val="24"/>
                <w:szCs w:val="24"/>
              </w:rPr>
            </w:pPr>
          </w:p>
        </w:tc>
      </w:tr>
      <w:tr w:rsidR="00A9330D" w:rsidRPr="00014E3E" w:rsidTr="00512ACA">
        <w:trPr>
          <w:trHeight w:val="548"/>
          <w:jc w:val="center"/>
        </w:trPr>
        <w:tc>
          <w:tcPr>
            <w:tcW w:w="623"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5</w:t>
            </w:r>
          </w:p>
        </w:tc>
        <w:tc>
          <w:tcPr>
            <w:tcW w:w="2780"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Инженерно-технологические мероприятия по ГО и ЧС</w:t>
            </w:r>
          </w:p>
        </w:tc>
        <w:tc>
          <w:tcPr>
            <w:tcW w:w="29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Инженер</w:t>
            </w:r>
          </w:p>
        </w:tc>
        <w:tc>
          <w:tcPr>
            <w:tcW w:w="1985"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Жижин А.С.</w:t>
            </w:r>
          </w:p>
        </w:tc>
        <w:tc>
          <w:tcPr>
            <w:tcW w:w="1276" w:type="dxa"/>
            <w:vAlign w:val="center"/>
          </w:tcPr>
          <w:p w:rsidR="00A9330D" w:rsidRPr="00014E3E" w:rsidRDefault="00A9330D" w:rsidP="004D6521">
            <w:pPr>
              <w:ind w:firstLine="851"/>
              <w:rPr>
                <w:rFonts w:ascii="Times New Roman" w:hAnsi="Times New Roman"/>
                <w:sz w:val="24"/>
                <w:szCs w:val="24"/>
              </w:rPr>
            </w:pPr>
          </w:p>
        </w:tc>
      </w:tr>
      <w:tr w:rsidR="00A9330D" w:rsidRPr="00014E3E" w:rsidTr="00512ACA">
        <w:trPr>
          <w:trHeight w:val="757"/>
          <w:jc w:val="center"/>
        </w:trPr>
        <w:tc>
          <w:tcPr>
            <w:tcW w:w="623" w:type="dxa"/>
            <w:vMerge w:val="restart"/>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6</w:t>
            </w:r>
          </w:p>
          <w:p w:rsidR="00A9330D" w:rsidRPr="00014E3E" w:rsidRDefault="00A9330D" w:rsidP="004D6521">
            <w:pPr>
              <w:ind w:firstLine="851"/>
              <w:rPr>
                <w:rFonts w:ascii="Times New Roman" w:hAnsi="Times New Roman"/>
                <w:sz w:val="24"/>
                <w:szCs w:val="24"/>
              </w:rPr>
            </w:pPr>
          </w:p>
        </w:tc>
        <w:tc>
          <w:tcPr>
            <w:tcW w:w="2780" w:type="dxa"/>
            <w:vMerge w:val="restart"/>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Графическое оформление проекта</w:t>
            </w:r>
          </w:p>
        </w:tc>
        <w:tc>
          <w:tcPr>
            <w:tcW w:w="2976"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Главный градостроитель проекта</w:t>
            </w:r>
          </w:p>
        </w:tc>
        <w:tc>
          <w:tcPr>
            <w:tcW w:w="1985"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Зеленков М.А.</w:t>
            </w:r>
          </w:p>
        </w:tc>
        <w:tc>
          <w:tcPr>
            <w:tcW w:w="1276" w:type="dxa"/>
            <w:vAlign w:val="center"/>
          </w:tcPr>
          <w:p w:rsidR="00A9330D" w:rsidRPr="00014E3E" w:rsidRDefault="00A9330D" w:rsidP="004D6521">
            <w:pPr>
              <w:ind w:firstLine="851"/>
              <w:rPr>
                <w:rFonts w:ascii="Times New Roman" w:hAnsi="Times New Roman"/>
                <w:sz w:val="24"/>
                <w:szCs w:val="24"/>
              </w:rPr>
            </w:pPr>
          </w:p>
        </w:tc>
      </w:tr>
      <w:tr w:rsidR="00A9330D" w:rsidRPr="00014E3E" w:rsidTr="00512ACA">
        <w:trPr>
          <w:trHeight w:val="757"/>
          <w:jc w:val="center"/>
        </w:trPr>
        <w:tc>
          <w:tcPr>
            <w:tcW w:w="623" w:type="dxa"/>
            <w:vMerge/>
            <w:vAlign w:val="center"/>
          </w:tcPr>
          <w:p w:rsidR="00A9330D" w:rsidRPr="00014E3E" w:rsidRDefault="00A9330D" w:rsidP="004D6521">
            <w:pPr>
              <w:ind w:firstLine="851"/>
              <w:rPr>
                <w:rFonts w:ascii="Times New Roman" w:hAnsi="Times New Roman"/>
                <w:sz w:val="24"/>
                <w:szCs w:val="24"/>
              </w:rPr>
            </w:pPr>
          </w:p>
        </w:tc>
        <w:tc>
          <w:tcPr>
            <w:tcW w:w="2780" w:type="dxa"/>
            <w:vMerge/>
            <w:vAlign w:val="center"/>
          </w:tcPr>
          <w:p w:rsidR="00A9330D" w:rsidRPr="00014E3E" w:rsidRDefault="00A9330D" w:rsidP="004D6521">
            <w:pPr>
              <w:ind w:firstLine="851"/>
              <w:rPr>
                <w:rFonts w:ascii="Times New Roman" w:hAnsi="Times New Roman"/>
                <w:sz w:val="24"/>
                <w:szCs w:val="24"/>
              </w:rPr>
            </w:pPr>
          </w:p>
        </w:tc>
        <w:tc>
          <w:tcPr>
            <w:tcW w:w="29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Специалисты</w:t>
            </w:r>
          </w:p>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градостроители:</w:t>
            </w:r>
          </w:p>
        </w:tc>
        <w:tc>
          <w:tcPr>
            <w:tcW w:w="1985" w:type="dxa"/>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Гашенко А.Е.</w:t>
            </w:r>
          </w:p>
          <w:p w:rsidR="00A9330D" w:rsidRPr="00014E3E" w:rsidRDefault="00A9330D" w:rsidP="004D6521">
            <w:pPr>
              <w:rPr>
                <w:rFonts w:ascii="Times New Roman" w:hAnsi="Times New Roman"/>
                <w:sz w:val="24"/>
                <w:szCs w:val="24"/>
              </w:rPr>
            </w:pPr>
            <w:r w:rsidRPr="00014E3E">
              <w:rPr>
                <w:rFonts w:ascii="Times New Roman" w:hAnsi="Times New Roman"/>
                <w:sz w:val="24"/>
                <w:szCs w:val="24"/>
              </w:rPr>
              <w:t>Пунченко Е.А.</w:t>
            </w:r>
          </w:p>
        </w:tc>
        <w:tc>
          <w:tcPr>
            <w:tcW w:w="1276" w:type="dxa"/>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 </w:t>
            </w:r>
          </w:p>
        </w:tc>
      </w:tr>
    </w:tbl>
    <w:p w:rsidR="00A9330D" w:rsidRPr="00014E3E" w:rsidRDefault="00A9330D" w:rsidP="004D6521">
      <w:pPr>
        <w:ind w:firstLine="851"/>
        <w:rPr>
          <w:rFonts w:ascii="Times New Roman" w:hAnsi="Times New Roman"/>
          <w:sz w:val="24"/>
          <w:szCs w:val="24"/>
        </w:rPr>
        <w:sectPr w:rsidR="00A9330D" w:rsidRPr="00014E3E" w:rsidSect="00512ACA">
          <w:pgSz w:w="11906" w:h="16838"/>
          <w:pgMar w:top="851" w:right="709" w:bottom="851" w:left="1418" w:header="708" w:footer="708" w:gutter="0"/>
          <w:cols w:space="708"/>
          <w:titlePg/>
          <w:docGrid w:linePitch="360"/>
        </w:sect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СОДЕРЖАНИЕ</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fldChar w:fldCharType="begin"/>
      </w:r>
      <w:r w:rsidRPr="00014E3E">
        <w:rPr>
          <w:rFonts w:ascii="Times New Roman" w:hAnsi="Times New Roman"/>
          <w:sz w:val="28"/>
          <w:szCs w:val="28"/>
        </w:rPr>
        <w:instrText xml:space="preserve"> TOC \o "1-3" \u </w:instrText>
      </w:r>
      <w:r w:rsidRPr="00014E3E">
        <w:rPr>
          <w:rFonts w:ascii="Times New Roman" w:hAnsi="Times New Roman"/>
          <w:sz w:val="28"/>
          <w:szCs w:val="28"/>
        </w:rPr>
        <w:fldChar w:fldCharType="separate"/>
      </w:r>
      <w:r w:rsidRPr="00014E3E">
        <w:rPr>
          <w:rFonts w:ascii="Times New Roman" w:hAnsi="Times New Roman"/>
          <w:sz w:val="28"/>
          <w:szCs w:val="28"/>
        </w:rPr>
        <w:t>Введение</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_Toc351458215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80</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1. Планируемое функциональное зонирование территории р.п. Чик</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_Toc351458216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81</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1.1. Перечень установленных функциональных зон</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_Toc351458217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81</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1.2. Зоны с особыми условиями условиями территории</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_Toc351458218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81</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2. Перечень объектов местного значения уровня муниципального района</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_Toc351458219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83</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 Перечень объектов местного значения планируемых к размещению на  территории р.п. Чик</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_Toc351458220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83</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3.1. Демографический прогноз</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_Toc351458221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83</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3.2. Жилищное строительство</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_Toc351458222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84</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3.3. Объекты социального и культурно-бытового обслуживания населения</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_Toc351458223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84</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3.4. Развитие и размещение объектов транспортной инфраструктуры</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_Toc351458224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85</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3.5. Объекты и сооружения инженерной инфраструктуры</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_Toc351458225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88</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3.5.1. Водоснабжение и водоотведение</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_Toc351458226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88</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3.5.2. Теплоснабжение</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_Toc351458227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90</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3.5.3. Газоснабжение</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_Toc351458228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90</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3.5.4. Электроснабжение</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_Toc351458229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91</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3.5.5. Связь и информация</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_Toc351458230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92</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4. Предложения по установлению границ населённых пунктов</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_Toc351458231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93</w:t>
      </w:r>
      <w:r w:rsidRPr="00014E3E">
        <w:rPr>
          <w:rFonts w:ascii="Times New Roman" w:hAnsi="Times New Roman"/>
          <w:sz w:val="28"/>
          <w:szCs w:val="28"/>
        </w:rPr>
        <w:fldChar w:fldCharType="end"/>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5. Технико-экономические показатели проекта</w:t>
      </w:r>
      <w:r w:rsidRPr="00014E3E">
        <w:rPr>
          <w:rFonts w:ascii="Times New Roman" w:hAnsi="Times New Roman"/>
          <w:sz w:val="28"/>
          <w:szCs w:val="28"/>
        </w:rPr>
        <w:tab/>
      </w:r>
      <w:r w:rsidRPr="00014E3E">
        <w:rPr>
          <w:rFonts w:ascii="Times New Roman" w:hAnsi="Times New Roman"/>
          <w:sz w:val="28"/>
          <w:szCs w:val="28"/>
        </w:rPr>
        <w:fldChar w:fldCharType="begin"/>
      </w:r>
      <w:r w:rsidRPr="00014E3E">
        <w:rPr>
          <w:rFonts w:ascii="Times New Roman" w:hAnsi="Times New Roman"/>
          <w:sz w:val="28"/>
          <w:szCs w:val="28"/>
        </w:rPr>
        <w:instrText xml:space="preserve"> PAGEREF _Toc351458232 \h </w:instrText>
      </w:r>
      <w:r w:rsidRPr="00014E3E">
        <w:rPr>
          <w:rFonts w:ascii="Times New Roman" w:hAnsi="Times New Roman"/>
          <w:sz w:val="28"/>
          <w:szCs w:val="28"/>
        </w:rPr>
      </w:r>
      <w:r w:rsidRPr="00014E3E">
        <w:rPr>
          <w:rFonts w:ascii="Times New Roman" w:hAnsi="Times New Roman"/>
          <w:sz w:val="28"/>
          <w:szCs w:val="28"/>
        </w:rPr>
        <w:fldChar w:fldCharType="separate"/>
      </w:r>
      <w:r w:rsidR="00CB393E">
        <w:rPr>
          <w:rFonts w:ascii="Times New Roman" w:hAnsi="Times New Roman"/>
          <w:noProof/>
          <w:sz w:val="28"/>
          <w:szCs w:val="28"/>
        </w:rPr>
        <w:t>1</w:t>
      </w:r>
      <w:r w:rsidRPr="00014E3E">
        <w:rPr>
          <w:rFonts w:ascii="Times New Roman" w:hAnsi="Times New Roman"/>
          <w:sz w:val="28"/>
          <w:szCs w:val="28"/>
        </w:rPr>
        <w:fldChar w:fldCharType="end"/>
      </w:r>
    </w:p>
    <w:p w:rsidR="00A9330D" w:rsidRPr="00F2395F" w:rsidRDefault="00A9330D" w:rsidP="004D6521">
      <w:pPr>
        <w:spacing w:after="0" w:line="240" w:lineRule="auto"/>
        <w:ind w:firstLine="851"/>
        <w:rPr>
          <w:rFonts w:ascii="Times New Roman" w:hAnsi="Times New Roman"/>
          <w:sz w:val="28"/>
          <w:szCs w:val="28"/>
          <w:highlight w:val="lightGray"/>
        </w:rPr>
        <w:sectPr w:rsidR="00A9330D" w:rsidRPr="00F2395F" w:rsidSect="00512ACA">
          <w:pgSz w:w="11906" w:h="16838"/>
          <w:pgMar w:top="851" w:right="709" w:bottom="851" w:left="1418" w:header="708" w:footer="279" w:gutter="0"/>
          <w:cols w:space="708"/>
          <w:docGrid w:linePitch="360"/>
        </w:sectPr>
      </w:pPr>
      <w:r w:rsidRPr="00014E3E">
        <w:rPr>
          <w:rFonts w:ascii="Times New Roman" w:hAnsi="Times New Roman"/>
          <w:sz w:val="28"/>
          <w:szCs w:val="28"/>
        </w:rPr>
        <w:fldChar w:fldCharType="end"/>
      </w:r>
    </w:p>
    <w:p w:rsidR="00A9330D" w:rsidRPr="00014E3E" w:rsidRDefault="00A9330D" w:rsidP="004D6521">
      <w:pPr>
        <w:spacing w:after="0" w:line="240" w:lineRule="auto"/>
        <w:ind w:firstLine="851"/>
        <w:jc w:val="center"/>
        <w:rPr>
          <w:rFonts w:ascii="Times New Roman" w:hAnsi="Times New Roman"/>
          <w:sz w:val="28"/>
          <w:szCs w:val="28"/>
        </w:rPr>
      </w:pPr>
      <w:bookmarkStart w:id="189" w:name="_Toc351458215"/>
      <w:r w:rsidRPr="00014E3E">
        <w:rPr>
          <w:rFonts w:ascii="Times New Roman" w:hAnsi="Times New Roman"/>
          <w:sz w:val="28"/>
          <w:szCs w:val="28"/>
        </w:rPr>
        <w:lastRenderedPageBreak/>
        <w:t>Введение</w:t>
      </w:r>
      <w:bookmarkEnd w:id="189"/>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Проект генерального плана р.п. Чик Коченевского муниципального района Новосибирской области выполнен ОАО СибНИИ градостроительства согласно договору № 37 от 15 октября 2012 года с администрацией Коченевского района.</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Работа выполнена в соответствии со следующими нормативно-правовыми актами:</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Градостроительным кодексом Российской Федерации от 29.12.2004 №190-93 в редакции федерального закона от 20.03.2011 №41-ФЗ;</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Земельным кодексом Российской Федерации от 25.10.2001 № 136-ФЗ;</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Водным кодексом Российской Федерации от 03.06.2006 № 74-ФЗ;</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xml:space="preserve">- Федеральным законом от 06.10.2003 № 131-ФЗ «Об общих принципах организации местного самоуправления в Российской Федерации»; </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СНиП 11-04-2003 «Инструкция о порядке разработки, согласования, экспертизы и утверждения градостроительной документации»;</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СП 42.13330.2011 «СНиП 2.07.01-89* «Градостроительство. Планировка и застройка городских и сельских поселений»;</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Законом Новосибирской области от 27 апреля 2010 г. № 481-ОЗ «О регулировании градостроительной деятельности в Новосибирской области».</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Проектные решения выполнены с учетом положений Схемы территориального планирования Новосибирской области, утвержденной Постановлением Администрации Новосибирской области от 07.09.09 г. № 339-па.</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В работе использованы следующие материалы:</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Стратегия социально-экономического развития Новосибирской области на период до 2025 года. Утверждена постановлением Губернатора Новосибирской области от 03.12.2007 г. № 474.</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Комплексная программа социально-экономического развития Коченёвского района на 2011-2025 годы. Утверждена решением 7-ой сессии Совета депутатов Коченёвского района от 23.12.2010 г. № 49;</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Комплексная программа социально-экономического развития р.п. Чик на 2011-2025 годы. Утверждена решением восьмой сессии Совета депутатов р.п. Чик Коченевского района Новосибирской области (четвертого созыва) от 25.02.2011 г.;</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План социально-экономического развития р.п. Чик на 2012 год и плановый период 2013 и 2014 годы. Утверждена решением четырнадцатой сессии Совета депутатов р.п. Чик Коченевского района Новосибирской области (третьего созыва) от 19.12.2011 г.;</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Инвестиционный паспорт Коченевского района Новосибирской области;</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иные материалы, предоставленные специалистами администрации р.п. Чик Коченевского района Новосибирской области</w:t>
      </w:r>
    </w:p>
    <w:p w:rsidR="00A9330D" w:rsidRPr="00014E3E" w:rsidRDefault="00A9330D" w:rsidP="004D6521">
      <w:pPr>
        <w:spacing w:after="0" w:line="240" w:lineRule="auto"/>
        <w:ind w:firstLine="851"/>
        <w:rPr>
          <w:rFonts w:ascii="Times New Roman" w:hAnsi="Times New Roman"/>
          <w:sz w:val="28"/>
          <w:szCs w:val="28"/>
        </w:rPr>
        <w:sectPr w:rsidR="00A9330D" w:rsidRPr="00014E3E" w:rsidSect="00512ACA">
          <w:pgSz w:w="11900" w:h="16820"/>
          <w:pgMar w:top="851" w:right="709" w:bottom="851" w:left="1418" w:header="142" w:footer="257" w:gutter="0"/>
          <w:cols w:space="60"/>
          <w:noEndnote/>
        </w:sectPr>
      </w:pPr>
      <w:r w:rsidRPr="00014E3E">
        <w:rPr>
          <w:rFonts w:ascii="Times New Roman" w:hAnsi="Times New Roman"/>
          <w:sz w:val="28"/>
          <w:szCs w:val="28"/>
        </w:rPr>
        <w:t>.</w:t>
      </w:r>
    </w:p>
    <w:p w:rsidR="00A9330D" w:rsidRPr="00014E3E" w:rsidRDefault="00A9330D" w:rsidP="004D6521">
      <w:pPr>
        <w:spacing w:after="0" w:line="240" w:lineRule="auto"/>
        <w:ind w:firstLine="851"/>
        <w:jc w:val="both"/>
        <w:rPr>
          <w:rFonts w:ascii="Times New Roman" w:hAnsi="Times New Roman"/>
          <w:sz w:val="28"/>
          <w:szCs w:val="28"/>
        </w:rPr>
      </w:pPr>
      <w:bookmarkStart w:id="190" w:name="_Toc301951114"/>
      <w:bookmarkStart w:id="191" w:name="_Toc351458216"/>
      <w:r w:rsidRPr="00014E3E">
        <w:rPr>
          <w:rFonts w:ascii="Times New Roman" w:hAnsi="Times New Roman"/>
          <w:sz w:val="28"/>
          <w:szCs w:val="28"/>
        </w:rPr>
        <w:lastRenderedPageBreak/>
        <w:t xml:space="preserve">1. Планируемое функциональное зонирование территории </w:t>
      </w:r>
      <w:bookmarkEnd w:id="190"/>
      <w:r w:rsidRPr="00014E3E">
        <w:rPr>
          <w:rFonts w:ascii="Times New Roman" w:hAnsi="Times New Roman"/>
          <w:sz w:val="28"/>
          <w:szCs w:val="28"/>
        </w:rPr>
        <w:t>р.п. Чик</w:t>
      </w:r>
      <w:bookmarkEnd w:id="191"/>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014E3E" w:rsidRDefault="00A9330D" w:rsidP="004D6521">
      <w:pPr>
        <w:spacing w:after="0" w:line="240" w:lineRule="auto"/>
        <w:ind w:firstLine="851"/>
        <w:jc w:val="both"/>
        <w:rPr>
          <w:rFonts w:ascii="Times New Roman" w:hAnsi="Times New Roman"/>
          <w:sz w:val="28"/>
          <w:szCs w:val="28"/>
        </w:rPr>
      </w:pPr>
      <w:bookmarkStart w:id="192" w:name="_Toc351458217"/>
      <w:r w:rsidRPr="00014E3E">
        <w:rPr>
          <w:rFonts w:ascii="Times New Roman" w:hAnsi="Times New Roman"/>
          <w:sz w:val="28"/>
          <w:szCs w:val="28"/>
        </w:rPr>
        <w:t>1.1 Перечень установленных функциональных зон</w:t>
      </w:r>
      <w:bookmarkEnd w:id="192"/>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На территории рабочего поселка установлены следующие функциональные зоны:</w:t>
      </w:r>
    </w:p>
    <w:p w:rsidR="00A9330D" w:rsidRPr="00014E3E" w:rsidRDefault="00A9330D" w:rsidP="004D6521">
      <w:pPr>
        <w:spacing w:after="0" w:line="240" w:lineRule="auto"/>
        <w:ind w:firstLine="851"/>
        <w:jc w:val="both"/>
        <w:rPr>
          <w:rFonts w:ascii="Times New Roman" w:hAnsi="Times New Roman"/>
          <w:sz w:val="28"/>
          <w:szCs w:val="28"/>
          <w:highlight w:val="yellow"/>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Зоны населенных пунктов;</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Зоны специального назначения.</w:t>
      </w:r>
    </w:p>
    <w:p w:rsidR="00A9330D" w:rsidRPr="00014E3E" w:rsidRDefault="00A9330D" w:rsidP="004D6521">
      <w:pPr>
        <w:spacing w:after="0" w:line="240" w:lineRule="auto"/>
        <w:ind w:firstLine="851"/>
        <w:jc w:val="both"/>
        <w:rPr>
          <w:rFonts w:ascii="Times New Roman" w:hAnsi="Times New Roman"/>
          <w:sz w:val="28"/>
          <w:szCs w:val="28"/>
          <w:highlight w:val="yellow"/>
        </w:rPr>
      </w:pPr>
    </w:p>
    <w:p w:rsidR="00A9330D" w:rsidRPr="00014E3E" w:rsidRDefault="00A9330D" w:rsidP="004D6521">
      <w:pPr>
        <w:spacing w:after="0" w:line="240" w:lineRule="auto"/>
        <w:ind w:firstLine="851"/>
        <w:jc w:val="both"/>
        <w:rPr>
          <w:rFonts w:ascii="Times New Roman" w:hAnsi="Times New Roman"/>
          <w:sz w:val="28"/>
          <w:szCs w:val="28"/>
        </w:rPr>
      </w:pPr>
      <w:bookmarkStart w:id="193" w:name="_Toc351458218"/>
      <w:r w:rsidRPr="00014E3E">
        <w:rPr>
          <w:rFonts w:ascii="Times New Roman" w:hAnsi="Times New Roman"/>
          <w:sz w:val="28"/>
          <w:szCs w:val="28"/>
        </w:rPr>
        <w:t>1.2 Зоны с особыми условиями использования территории</w:t>
      </w:r>
      <w:bookmarkEnd w:id="193"/>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xml:space="preserve">На территории рабочего поселка установлены следующие зоны с особыми условиями использования территории: санитарно-защитные зоны производственных и коммунальных объектов, водоохранные зоны и прибрежные защитные полосы водных объектов. </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Охранные и санитарно-защитные зоны объектов инженерной и  транспортной инфраструктуры</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Автомобильный транспорт</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Ширина придорожных полос установлена в соответствии с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составляет:</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xml:space="preserve">для дорог III-IV категории  - 50м; </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для дороги V категории – 25 м.</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Для автомобильных дорог общего пользования в границах населённого пункта в соответствии с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xml:space="preserve">для дорог I-III категории - 100 м; </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xml:space="preserve">для дорог IV категории  - 50м; </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Электрические сети, линии связи</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Охранные зоны для линий электроснабжения составляют: ВЛ 110 кВт  - 20 м, ВЛ 35 кВт – 15 м, ВЛ 10 кВт – 10 м в обе стороны.</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«Правил охраны линий и сооружений связи Российской Федерации» утверждённых постановлением правительства РФ от 09.06.95 №578 и составляют на трассах кабельных и воздушных линий радиофикации не менее 2 м (3м).</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Водоохранные зоны, охранные зоны источников водоснабжения</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К объектам, для которых устанавливаются охранные зоны относятся: реки и водоёмы, скважины питьевого водоснабжения (30 м – 50 м – первый пояс санитарной охраны), водонапорные башни ( 30 м),  проектируемый водозабор (30м- 1 пояс, 100 м – 2 пояс санитарной охраны) и водоочистные сооружения (100м).</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Режимы содержания водоохранных зон и прибрежных защитных полос и их величина  установлены Водным кодексом РФ.</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Зоны негативного воздействия объектов капитального строительства</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Нормативный радиус санитарно-защитных зон от объектов капитального строительства устанавливается в соответствии с СанПиН 2.2.1/2.1.1.1200-03.</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F2395F" w:rsidRDefault="00A9330D" w:rsidP="004D6521">
      <w:pPr>
        <w:spacing w:after="0" w:line="240" w:lineRule="auto"/>
        <w:ind w:firstLine="851"/>
        <w:jc w:val="both"/>
        <w:rPr>
          <w:rFonts w:ascii="Times New Roman" w:hAnsi="Times New Roman"/>
          <w:sz w:val="28"/>
          <w:szCs w:val="28"/>
          <w:highlight w:val="lightGray"/>
        </w:rPr>
        <w:sectPr w:rsidR="00A9330D" w:rsidRPr="00F2395F" w:rsidSect="00512ACA">
          <w:headerReference w:type="default" r:id="rId17"/>
          <w:pgSz w:w="11906" w:h="16838"/>
          <w:pgMar w:top="851" w:right="709" w:bottom="851" w:left="1418" w:header="709" w:footer="423" w:gutter="0"/>
          <w:cols w:space="708"/>
          <w:docGrid w:linePitch="360"/>
        </w:sectPr>
      </w:pPr>
    </w:p>
    <w:p w:rsidR="00A9330D" w:rsidRPr="00014E3E" w:rsidRDefault="00A9330D" w:rsidP="004D6521">
      <w:pPr>
        <w:spacing w:after="0" w:line="240" w:lineRule="auto"/>
        <w:ind w:firstLine="851"/>
        <w:rPr>
          <w:rFonts w:ascii="Times New Roman" w:hAnsi="Times New Roman"/>
          <w:sz w:val="28"/>
          <w:szCs w:val="28"/>
        </w:rPr>
      </w:pPr>
      <w:bookmarkStart w:id="194" w:name="_Toc351458219"/>
      <w:r w:rsidRPr="00014E3E">
        <w:rPr>
          <w:rFonts w:ascii="Times New Roman" w:hAnsi="Times New Roman"/>
          <w:sz w:val="28"/>
          <w:szCs w:val="28"/>
        </w:rPr>
        <w:lastRenderedPageBreak/>
        <w:t>2. Перечень объектов местного значения уровня муниципального района</w:t>
      </w:r>
      <w:bookmarkEnd w:id="194"/>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Проект Схемы территориального планирования Коченевского района НСО находится в разработке. Объектов местного значения муниципального района проектом Схемы территориального планирования не предполагается.</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bookmarkStart w:id="195" w:name="_Toc351458220"/>
      <w:r w:rsidRPr="00014E3E">
        <w:rPr>
          <w:rFonts w:ascii="Times New Roman" w:hAnsi="Times New Roman"/>
          <w:sz w:val="28"/>
          <w:szCs w:val="28"/>
        </w:rPr>
        <w:t>3. Перечень объектов местного значения планируемых к размещению на территории р.п. Чик</w:t>
      </w:r>
      <w:bookmarkEnd w:id="195"/>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bookmarkStart w:id="196" w:name="_Toc351458221"/>
      <w:r w:rsidRPr="00014E3E">
        <w:rPr>
          <w:rFonts w:ascii="Times New Roman" w:hAnsi="Times New Roman"/>
          <w:sz w:val="28"/>
          <w:szCs w:val="28"/>
        </w:rPr>
        <w:t>3.1 Демографический прогноз</w:t>
      </w:r>
      <w:bookmarkEnd w:id="196"/>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Согласно принятому в проекте сценарию развития расчетная численность населения р.п. Чик составит около 5760 человек к 2022 г., около 6700 человек - к 2032 г. Прогнозируемая численность населения в разрезе населенных пунктов представлена в таблице 3.1-1.</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Таблица 3.1-1</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Прогнозируемая численность населения р.п. Чик в разрезе населенных пунктов</w:t>
      </w:r>
    </w:p>
    <w:p w:rsidR="00A9330D" w:rsidRPr="00014E3E" w:rsidRDefault="00A9330D" w:rsidP="004D6521">
      <w:pPr>
        <w:spacing w:after="0" w:line="240" w:lineRule="auto"/>
        <w:ind w:firstLine="851"/>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1814"/>
        <w:gridCol w:w="1070"/>
        <w:gridCol w:w="1574"/>
      </w:tblGrid>
      <w:tr w:rsidR="00A9330D" w:rsidRPr="00014E3E" w:rsidTr="00512ACA">
        <w:trPr>
          <w:jc w:val="center"/>
        </w:trPr>
        <w:tc>
          <w:tcPr>
            <w:tcW w:w="3090" w:type="dxa"/>
            <w:vMerge w:val="restart"/>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Наименование территории</w:t>
            </w:r>
          </w:p>
        </w:tc>
        <w:tc>
          <w:tcPr>
            <w:tcW w:w="4458" w:type="dxa"/>
            <w:gridSpan w:val="3"/>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Годы</w:t>
            </w:r>
          </w:p>
        </w:tc>
      </w:tr>
      <w:tr w:rsidR="00A9330D" w:rsidRPr="00014E3E" w:rsidTr="00512ACA">
        <w:trPr>
          <w:trHeight w:val="70"/>
          <w:jc w:val="center"/>
        </w:trPr>
        <w:tc>
          <w:tcPr>
            <w:tcW w:w="3090" w:type="dxa"/>
            <w:vMerge/>
          </w:tcPr>
          <w:p w:rsidR="00A9330D" w:rsidRPr="00014E3E" w:rsidRDefault="00A9330D" w:rsidP="004D6521">
            <w:pPr>
              <w:spacing w:after="0" w:line="240" w:lineRule="auto"/>
              <w:ind w:firstLine="851"/>
              <w:jc w:val="center"/>
              <w:rPr>
                <w:rFonts w:ascii="Times New Roman" w:hAnsi="Times New Roman"/>
                <w:sz w:val="28"/>
                <w:szCs w:val="28"/>
              </w:rPr>
            </w:pPr>
          </w:p>
        </w:tc>
        <w:tc>
          <w:tcPr>
            <w:tcW w:w="1814"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2010 г.</w:t>
            </w:r>
          </w:p>
        </w:tc>
        <w:tc>
          <w:tcPr>
            <w:tcW w:w="1070"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2022 г.</w:t>
            </w:r>
          </w:p>
        </w:tc>
        <w:tc>
          <w:tcPr>
            <w:tcW w:w="1574"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2032 г.</w:t>
            </w:r>
          </w:p>
        </w:tc>
      </w:tr>
      <w:tr w:rsidR="00A9330D" w:rsidRPr="00014E3E" w:rsidTr="00512ACA">
        <w:trPr>
          <w:jc w:val="center"/>
        </w:trPr>
        <w:tc>
          <w:tcPr>
            <w:tcW w:w="3090"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р.п. Чик</w:t>
            </w:r>
          </w:p>
        </w:tc>
        <w:tc>
          <w:tcPr>
            <w:tcW w:w="1814"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5349</w:t>
            </w:r>
          </w:p>
        </w:tc>
        <w:tc>
          <w:tcPr>
            <w:tcW w:w="1070" w:type="dxa"/>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5760</w:t>
            </w:r>
          </w:p>
        </w:tc>
        <w:tc>
          <w:tcPr>
            <w:tcW w:w="1574" w:type="dxa"/>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6700</w:t>
            </w:r>
          </w:p>
        </w:tc>
      </w:tr>
    </w:tbl>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Основанием для прогноза изменения возрастной структуры населения р.п. Чик в течение расчетного срока являлся прогноз изменения демографических показателей на территории Российской Федерации и регионов РФ до 2031 г., разработанный специалистами Федеральной службы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Предполагаемое изменение возрастной структуры населения р.п. Чик представлено в таблице 3.1-2.</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Таблица 3.1-2</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Предполагаемое изменение возрастной структуры населения р.п. Чик</w:t>
      </w:r>
    </w:p>
    <w:p w:rsidR="00A9330D" w:rsidRPr="00014E3E" w:rsidRDefault="00A9330D" w:rsidP="004D6521">
      <w:pPr>
        <w:spacing w:after="0" w:line="240" w:lineRule="auto"/>
        <w:ind w:firstLine="851"/>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6"/>
        <w:gridCol w:w="1058"/>
        <w:gridCol w:w="1171"/>
        <w:gridCol w:w="1209"/>
      </w:tblGrid>
      <w:tr w:rsidR="00A9330D" w:rsidRPr="00014E3E" w:rsidTr="000D3E67">
        <w:trPr>
          <w:jc w:val="center"/>
        </w:trPr>
        <w:tc>
          <w:tcPr>
            <w:tcW w:w="6176" w:type="dxa"/>
            <w:vMerge w:val="restart"/>
            <w:vAlign w:val="center"/>
          </w:tcPr>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Возрастная структура населения (на начало года)</w:t>
            </w:r>
          </w:p>
        </w:tc>
        <w:tc>
          <w:tcPr>
            <w:tcW w:w="3438" w:type="dxa"/>
            <w:gridSpan w:val="3"/>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Годы</w:t>
            </w:r>
          </w:p>
        </w:tc>
      </w:tr>
      <w:tr w:rsidR="00A9330D" w:rsidRPr="00014E3E" w:rsidTr="000D3E67">
        <w:trPr>
          <w:jc w:val="center"/>
        </w:trPr>
        <w:tc>
          <w:tcPr>
            <w:tcW w:w="6176" w:type="dxa"/>
            <w:vMerge/>
          </w:tcPr>
          <w:p w:rsidR="00A9330D" w:rsidRPr="00014E3E" w:rsidRDefault="00A9330D" w:rsidP="004D6521">
            <w:pPr>
              <w:spacing w:after="0" w:line="240" w:lineRule="auto"/>
              <w:ind w:firstLine="851"/>
              <w:jc w:val="center"/>
              <w:rPr>
                <w:rFonts w:ascii="Times New Roman" w:hAnsi="Times New Roman"/>
                <w:sz w:val="28"/>
                <w:szCs w:val="28"/>
              </w:rPr>
            </w:pPr>
          </w:p>
        </w:tc>
        <w:tc>
          <w:tcPr>
            <w:tcW w:w="1058"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2012 г.</w:t>
            </w:r>
          </w:p>
        </w:tc>
        <w:tc>
          <w:tcPr>
            <w:tcW w:w="1171"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2022 г.</w:t>
            </w:r>
          </w:p>
        </w:tc>
        <w:tc>
          <w:tcPr>
            <w:tcW w:w="1209"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2032 г.</w:t>
            </w:r>
          </w:p>
        </w:tc>
      </w:tr>
      <w:tr w:rsidR="00A9330D" w:rsidRPr="00014E3E" w:rsidTr="000D3E67">
        <w:trPr>
          <w:jc w:val="center"/>
        </w:trPr>
        <w:tc>
          <w:tcPr>
            <w:tcW w:w="6176" w:type="dxa"/>
          </w:tcPr>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Для населения моложе трудоспособного возраста, %</w:t>
            </w:r>
          </w:p>
        </w:tc>
        <w:tc>
          <w:tcPr>
            <w:tcW w:w="1058"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14,7</w:t>
            </w:r>
          </w:p>
        </w:tc>
        <w:tc>
          <w:tcPr>
            <w:tcW w:w="1171"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18,7</w:t>
            </w:r>
          </w:p>
        </w:tc>
        <w:tc>
          <w:tcPr>
            <w:tcW w:w="1209"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16,4</w:t>
            </w:r>
          </w:p>
        </w:tc>
      </w:tr>
      <w:tr w:rsidR="00A9330D" w:rsidRPr="00014E3E" w:rsidTr="000D3E67">
        <w:trPr>
          <w:jc w:val="center"/>
        </w:trPr>
        <w:tc>
          <w:tcPr>
            <w:tcW w:w="6176" w:type="dxa"/>
          </w:tcPr>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Доля населения трудоспособного возраста, %</w:t>
            </w:r>
          </w:p>
        </w:tc>
        <w:tc>
          <w:tcPr>
            <w:tcW w:w="1058"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59,5</w:t>
            </w:r>
          </w:p>
        </w:tc>
        <w:tc>
          <w:tcPr>
            <w:tcW w:w="1171"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55,1</w:t>
            </w:r>
          </w:p>
        </w:tc>
        <w:tc>
          <w:tcPr>
            <w:tcW w:w="1209"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55,7</w:t>
            </w:r>
          </w:p>
        </w:tc>
      </w:tr>
      <w:tr w:rsidR="00A9330D" w:rsidRPr="00014E3E" w:rsidTr="000D3E67">
        <w:trPr>
          <w:jc w:val="center"/>
        </w:trPr>
        <w:tc>
          <w:tcPr>
            <w:tcW w:w="6176" w:type="dxa"/>
          </w:tcPr>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 xml:space="preserve">Доля населения старше трудоспособного </w:t>
            </w:r>
            <w:r w:rsidRPr="00014E3E">
              <w:rPr>
                <w:rFonts w:ascii="Times New Roman" w:hAnsi="Times New Roman"/>
                <w:sz w:val="28"/>
                <w:szCs w:val="28"/>
              </w:rPr>
              <w:lastRenderedPageBreak/>
              <w:t>возраста, %</w:t>
            </w:r>
          </w:p>
        </w:tc>
        <w:tc>
          <w:tcPr>
            <w:tcW w:w="1058"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lastRenderedPageBreak/>
              <w:t>25,8</w:t>
            </w:r>
          </w:p>
        </w:tc>
        <w:tc>
          <w:tcPr>
            <w:tcW w:w="1171"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26,2</w:t>
            </w:r>
          </w:p>
        </w:tc>
        <w:tc>
          <w:tcPr>
            <w:tcW w:w="1209"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27,9</w:t>
            </w:r>
          </w:p>
        </w:tc>
      </w:tr>
    </w:tbl>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соответствии с полученными величинами численности населения и показателями возрастной структуры определены основные параметры развития поселения: отвод территории жилой и нежилой застройки, объемы жилищного строительства и учреждений обслуживания, система инженерных и транспортных коммуникаций.</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bookmarkStart w:id="197" w:name="_Toc351458222"/>
      <w:r w:rsidRPr="00014E3E">
        <w:rPr>
          <w:rFonts w:ascii="Times New Roman" w:hAnsi="Times New Roman"/>
          <w:sz w:val="28"/>
          <w:szCs w:val="28"/>
        </w:rPr>
        <w:t>3.2 Жилищное строительство</w:t>
      </w:r>
      <w:bookmarkEnd w:id="197"/>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Рекомендуемые показатели обеспеченности населения общей площадью жилого фонда следующие: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- 25 м2 на человека на начало 2022 г.;</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- 35 м2 на человека на начало 2032 г.</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Таблица 3.2-1</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Рекомендуемое изменение жилищного фонда р.п. Чик, тыс. м2</w:t>
      </w:r>
    </w:p>
    <w:p w:rsidR="00A9330D" w:rsidRPr="00014E3E" w:rsidRDefault="00A9330D" w:rsidP="004D6521">
      <w:pPr>
        <w:spacing w:after="0" w:line="240" w:lineRule="auto"/>
        <w:ind w:firstLine="851"/>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310"/>
        <w:gridCol w:w="2310"/>
        <w:gridCol w:w="2200"/>
      </w:tblGrid>
      <w:tr w:rsidR="00A9330D" w:rsidRPr="00014E3E" w:rsidTr="00512ACA">
        <w:trPr>
          <w:trHeight w:val="656"/>
          <w:jc w:val="center"/>
        </w:trPr>
        <w:tc>
          <w:tcPr>
            <w:tcW w:w="2547"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Наименование населенного пункта</w:t>
            </w:r>
          </w:p>
        </w:tc>
        <w:tc>
          <w:tcPr>
            <w:tcW w:w="2310"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Общая площадь жилищного фонда на 01.01.12 г.</w:t>
            </w:r>
          </w:p>
        </w:tc>
        <w:tc>
          <w:tcPr>
            <w:tcW w:w="2310"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Общая площадь жилищного фонда на 01.01.22 г.</w:t>
            </w:r>
          </w:p>
        </w:tc>
        <w:tc>
          <w:tcPr>
            <w:tcW w:w="2200" w:type="dxa"/>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Общая площадь жилищного фонда на 01.01.22 г.</w:t>
            </w:r>
          </w:p>
        </w:tc>
      </w:tr>
      <w:tr w:rsidR="00A9330D" w:rsidRPr="00014E3E" w:rsidTr="00512ACA">
        <w:trPr>
          <w:jc w:val="center"/>
        </w:trPr>
        <w:tc>
          <w:tcPr>
            <w:tcW w:w="2547" w:type="dxa"/>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р.п. Чик</w:t>
            </w:r>
          </w:p>
        </w:tc>
        <w:tc>
          <w:tcPr>
            <w:tcW w:w="2310" w:type="dxa"/>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85,0</w:t>
            </w:r>
          </w:p>
        </w:tc>
        <w:tc>
          <w:tcPr>
            <w:tcW w:w="2310"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144,0</w:t>
            </w:r>
          </w:p>
        </w:tc>
        <w:tc>
          <w:tcPr>
            <w:tcW w:w="2200"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234,5</w:t>
            </w:r>
          </w:p>
        </w:tc>
      </w:tr>
    </w:tbl>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течение расчетного срока жилищный фонд поселения рекомендуется увеличить до 234,5 тыс. кв. м, что позволить увеличить среднюю жилищную обеспеченность с 15,9 кв. м в настоящее время до 35 кв. м общей площади на человека к 2032 г.</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Объем нового жилищного строительства составит около 149,5 тыс. кв. м. Среднегодовой объем жилищного строительства составит около 7,5 тыс. кв. м.</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Проектом рекомендуется строительство на перспективу индивидуальных жилых домов с приусадебными земельными участками.</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bookmarkStart w:id="198" w:name="_Toc351458223"/>
      <w:r w:rsidRPr="00014E3E">
        <w:rPr>
          <w:rFonts w:ascii="Times New Roman" w:hAnsi="Times New Roman"/>
          <w:sz w:val="28"/>
          <w:szCs w:val="28"/>
        </w:rPr>
        <w:t>3.3 Объекты социального и культурно-бытового обслуживания населения</w:t>
      </w:r>
      <w:bookmarkEnd w:id="198"/>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Предложения генерального плана по развитию социальной инфраструктуры разработаны с учетом масштабов развития муниципального образования на долгосрочную перспективу.</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Дошкольные образовательные учреждения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 xml:space="preserve">Уровень обеспеченности дошкольными учреждениями принят в размере 85% детей соответствующей возрастной группы.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Проектом генерального плана рекомендуется сохранение существующего дошкольного образовательного учреждения и строительство зданий детских садов общей проектной мощностью 230 мест.</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Общеобразовательные школы. Внешкольные учреждения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Рекомендуется сохранение существующей средней общеобразовательной школы и строительство зданий школ на 600 мест. Рекомендуется строительство здания учреждения дополнительного образования детей на 110 мест.</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Учреждения здравоохранения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Проектом предусмотрена реконструкция здания участковой больницы с увеличением проектной мощности до 170 посещений в смену,  125 коек. Мощность учреждения рассчитана с учетом обслуживания населения р.п. Чик, с. Чистополье и п. Речник. Рекомендуется реконструкция здания участковой больницы с увеличением проектной мощности до 170 посещений в смену,  125 коек. Мощность учреждения рассчитана с учетом обслуживания населения р.п. Чик, с. Чистополье и п. Речник.</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Учреждения социального обеспечения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Проектом генерального плана рекомендуется строительство дома-интерната для престарелых и инвалидов проектной мощностью 50 мест, рассчитанного на обслуживание населения р.п. Чик и Чистопольского сельсовета. Рекомендуется строительство специальных жилых домов и групп квартир на 85 мест.</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Спортивные и физкультурно-оздоровительные сооружения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Рекомендуется организация помещения для физкультурно-оздоровительных занятий. </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Учреждения культуры и искусства</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Рекомендуется строительство здания учреждения культуры клубного типа проектной мощностью 540 мест. Рекомендуется строительство здания общедоступной библиотеки.</w:t>
      </w:r>
    </w:p>
    <w:p w:rsidR="00A9330D" w:rsidRPr="00014E3E" w:rsidRDefault="00A9330D" w:rsidP="004D6521">
      <w:pPr>
        <w:spacing w:after="0" w:line="240" w:lineRule="auto"/>
        <w:ind w:firstLine="851"/>
        <w:rPr>
          <w:rFonts w:ascii="Times New Roman" w:hAnsi="Times New Roman"/>
          <w:sz w:val="28"/>
          <w:szCs w:val="28"/>
        </w:rPr>
      </w:pPr>
      <w:bookmarkStart w:id="199" w:name="_Toc351458224"/>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3.4 Развитие и размещение объектов транспортной инфраструктуры</w:t>
      </w:r>
      <w:bookmarkEnd w:id="199"/>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Дорожная сеть</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Мероприятий в части развития дорожной сети на расчетный срок не предусмотрено.</w:t>
      </w: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Автомобильный транспорт</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На территории рабочего поселка на расчетный срок предполагается проживание 6700 человек.</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На расчетный срок численность парка автомобилей (без учета специальной техники) может составить порядка 2948 единиц. Расчет уровня автомобилизации, исходя из проектной численности населения в части легкового и грузового транспорта, приведен в таблице 3.4-1.</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Таблица 3.4-1</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Проектируемая численность парка автомобилей муниципального образования</w:t>
      </w:r>
    </w:p>
    <w:p w:rsidR="00A9330D" w:rsidRPr="00014E3E" w:rsidRDefault="00A9330D" w:rsidP="004D6521">
      <w:pPr>
        <w:spacing w:after="0" w:line="240" w:lineRule="auto"/>
        <w:ind w:firstLine="851"/>
        <w:rPr>
          <w:rFonts w:ascii="Times New Roman" w:hAnsi="Times New Roman"/>
          <w:sz w:val="28"/>
          <w:szCs w:val="28"/>
        </w:rPr>
      </w:pPr>
    </w:p>
    <w:tbl>
      <w:tblPr>
        <w:tblW w:w="7540" w:type="dxa"/>
        <w:jc w:val="center"/>
        <w:tblLook w:val="00A0" w:firstRow="1" w:lastRow="0" w:firstColumn="1" w:lastColumn="0" w:noHBand="0" w:noVBand="0"/>
      </w:tblPr>
      <w:tblGrid>
        <w:gridCol w:w="553"/>
        <w:gridCol w:w="1698"/>
        <w:gridCol w:w="1480"/>
        <w:gridCol w:w="1429"/>
        <w:gridCol w:w="1429"/>
        <w:gridCol w:w="1630"/>
      </w:tblGrid>
      <w:tr w:rsidR="00A9330D" w:rsidRPr="00014E3E" w:rsidTr="00512ACA">
        <w:trPr>
          <w:trHeight w:val="600"/>
          <w:jc w:val="center"/>
        </w:trPr>
        <w:tc>
          <w:tcPr>
            <w:tcW w:w="5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Номер п/п</w:t>
            </w:r>
          </w:p>
        </w:tc>
        <w:tc>
          <w:tcPr>
            <w:tcW w:w="2271"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Название населенного пункта</w:t>
            </w:r>
          </w:p>
        </w:tc>
        <w:tc>
          <w:tcPr>
            <w:tcW w:w="1298"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Население на расч.срок, чел</w:t>
            </w:r>
          </w:p>
        </w:tc>
        <w:tc>
          <w:tcPr>
            <w:tcW w:w="3440" w:type="dxa"/>
            <w:gridSpan w:val="3"/>
            <w:tcBorders>
              <w:top w:val="single" w:sz="4" w:space="0" w:color="auto"/>
              <w:left w:val="nil"/>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Расчетная автомобилизация</w:t>
            </w:r>
          </w:p>
        </w:tc>
      </w:tr>
      <w:tr w:rsidR="00A9330D" w:rsidRPr="00014E3E" w:rsidTr="00512ACA">
        <w:trPr>
          <w:trHeight w:val="750"/>
          <w:jc w:val="center"/>
        </w:trPr>
        <w:tc>
          <w:tcPr>
            <w:tcW w:w="531"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2271"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298"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107" w:type="dxa"/>
            <w:vMerge w:val="restart"/>
            <w:tcBorders>
              <w:top w:val="nil"/>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легковой транспорт при норме 400 авт./1000 жит.</w:t>
            </w:r>
          </w:p>
        </w:tc>
        <w:tc>
          <w:tcPr>
            <w:tcW w:w="1107" w:type="dxa"/>
            <w:vMerge w:val="restart"/>
            <w:tcBorders>
              <w:top w:val="nil"/>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грузовой транспорт при норме 40 авт./1000 жит.</w:t>
            </w:r>
          </w:p>
        </w:tc>
        <w:tc>
          <w:tcPr>
            <w:tcW w:w="1226" w:type="dxa"/>
            <w:vMerge w:val="restart"/>
            <w:tcBorders>
              <w:top w:val="nil"/>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мотоциклы, мопеды при норме 100 авт./1000 жит.</w:t>
            </w:r>
          </w:p>
        </w:tc>
      </w:tr>
      <w:tr w:rsidR="00A9330D" w:rsidRPr="00014E3E" w:rsidTr="00512ACA">
        <w:trPr>
          <w:trHeight w:val="660"/>
          <w:jc w:val="center"/>
        </w:trPr>
        <w:tc>
          <w:tcPr>
            <w:tcW w:w="531"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2271"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298"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107" w:type="dxa"/>
            <w:vMerge/>
            <w:tcBorders>
              <w:top w:val="nil"/>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107" w:type="dxa"/>
            <w:vMerge/>
            <w:tcBorders>
              <w:top w:val="nil"/>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226" w:type="dxa"/>
            <w:vMerge/>
            <w:tcBorders>
              <w:top w:val="nil"/>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r>
      <w:tr w:rsidR="00A9330D" w:rsidRPr="00014E3E" w:rsidTr="00512ACA">
        <w:trPr>
          <w:trHeight w:val="261"/>
          <w:jc w:val="center"/>
        </w:trPr>
        <w:tc>
          <w:tcPr>
            <w:tcW w:w="531" w:type="dxa"/>
            <w:tcBorders>
              <w:top w:val="nil"/>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w:t>
            </w:r>
          </w:p>
        </w:tc>
        <w:tc>
          <w:tcPr>
            <w:tcW w:w="2271"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р.п. Чик</w:t>
            </w:r>
          </w:p>
        </w:tc>
        <w:tc>
          <w:tcPr>
            <w:tcW w:w="1298"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6700</w:t>
            </w:r>
          </w:p>
        </w:tc>
        <w:tc>
          <w:tcPr>
            <w:tcW w:w="1107"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2680</w:t>
            </w:r>
          </w:p>
        </w:tc>
        <w:tc>
          <w:tcPr>
            <w:tcW w:w="1107"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268</w:t>
            </w:r>
          </w:p>
        </w:tc>
        <w:tc>
          <w:tcPr>
            <w:tcW w:w="1226"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670</w:t>
            </w:r>
          </w:p>
        </w:tc>
      </w:tr>
      <w:tr w:rsidR="00A9330D" w:rsidRPr="00014E3E" w:rsidTr="00512ACA">
        <w:trPr>
          <w:trHeight w:val="275"/>
          <w:jc w:val="center"/>
        </w:trPr>
        <w:tc>
          <w:tcPr>
            <w:tcW w:w="2802" w:type="dxa"/>
            <w:gridSpan w:val="2"/>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ВСЕГО:</w:t>
            </w:r>
          </w:p>
        </w:tc>
        <w:tc>
          <w:tcPr>
            <w:tcW w:w="1298" w:type="dxa"/>
            <w:tcBorders>
              <w:top w:val="nil"/>
              <w:left w:val="nil"/>
              <w:bottom w:val="single" w:sz="4" w:space="0" w:color="auto"/>
              <w:right w:val="single" w:sz="4" w:space="0" w:color="auto"/>
            </w:tcBorders>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2214" w:type="dxa"/>
            <w:gridSpan w:val="2"/>
            <w:tcBorders>
              <w:top w:val="single" w:sz="4" w:space="0" w:color="auto"/>
              <w:left w:val="nil"/>
              <w:bottom w:val="single" w:sz="4" w:space="0" w:color="auto"/>
              <w:right w:val="single" w:sz="4" w:space="0" w:color="auto"/>
            </w:tcBorders>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2948</w:t>
            </w:r>
          </w:p>
        </w:tc>
        <w:tc>
          <w:tcPr>
            <w:tcW w:w="1226" w:type="dxa"/>
            <w:tcBorders>
              <w:top w:val="nil"/>
              <w:left w:val="nil"/>
              <w:bottom w:val="single" w:sz="4" w:space="0" w:color="auto"/>
              <w:right w:val="single" w:sz="4" w:space="0" w:color="auto"/>
            </w:tcBorders>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670</w:t>
            </w:r>
          </w:p>
        </w:tc>
      </w:tr>
    </w:tbl>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Основной объем пассажирских перевозок на расчетный срок по-прежнему будет осуществляться автотранспортными предприятиями Коченевского района, которыми предусмотрено движение маршрутного транспорта (автобуса) для организации как межмуниципального сообщения, так и внутреннего.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В течение расчетного срока на территориях жилой застройки (усадебной) автомобили будут храниться на территориях приусадебных участков.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Расчетное количество объектов сервиса приведено в таблице 3.4-2 без учета межрегиональных и межмуниципальных транспортных потоков следующих транзитом через территорию муниципального образования по дорогам местного и межмуниципального значения.</w:t>
      </w:r>
    </w:p>
    <w:p w:rsidR="00A9330D" w:rsidRPr="00014E3E" w:rsidRDefault="00A9330D" w:rsidP="004D6521">
      <w:pPr>
        <w:spacing w:after="0" w:line="240" w:lineRule="auto"/>
        <w:ind w:firstLine="851"/>
        <w:rPr>
          <w:rFonts w:ascii="Times New Roman" w:hAnsi="Times New Roman"/>
          <w:sz w:val="28"/>
          <w:szCs w:val="28"/>
        </w:rPr>
        <w:sectPr w:rsidR="00A9330D" w:rsidRPr="00014E3E" w:rsidSect="00512ACA">
          <w:pgSz w:w="11906" w:h="16838"/>
          <w:pgMar w:top="851" w:right="709" w:bottom="851" w:left="1418" w:header="709" w:footer="423" w:gutter="0"/>
          <w:cols w:space="708"/>
          <w:docGrid w:linePitch="360"/>
        </w:sect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Таблица 3.4.-2</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Характеристика объектов обслуживания транспортных средств</w:t>
      </w:r>
    </w:p>
    <w:tbl>
      <w:tblPr>
        <w:tblW w:w="14195" w:type="dxa"/>
        <w:jc w:val="center"/>
        <w:tblLook w:val="00A0" w:firstRow="1" w:lastRow="0" w:firstColumn="1" w:lastColumn="0" w:noHBand="0" w:noVBand="0"/>
      </w:tblPr>
      <w:tblGrid>
        <w:gridCol w:w="14508"/>
      </w:tblGrid>
      <w:tr w:rsidR="00A9330D" w:rsidRPr="00014E3E" w:rsidTr="00512ACA">
        <w:trPr>
          <w:trHeight w:val="780"/>
          <w:jc w:val="center"/>
        </w:trPr>
        <w:tc>
          <w:tcPr>
            <w:tcW w:w="14195" w:type="dxa"/>
            <w:tcBorders>
              <w:top w:val="nil"/>
              <w:left w:val="nil"/>
              <w:bottom w:val="nil"/>
              <w:right w:val="nil"/>
            </w:tcBorders>
            <w:vAlign w:val="center"/>
          </w:tcPr>
          <w:p w:rsidR="00A9330D" w:rsidRDefault="00A9330D" w:rsidP="004D6521">
            <w:pPr>
              <w:spacing w:after="0" w:line="240" w:lineRule="auto"/>
              <w:ind w:firstLine="851"/>
              <w:rPr>
                <w:rFonts w:ascii="Times New Roman" w:hAnsi="Times New Roman"/>
                <w:sz w:val="28"/>
                <w:szCs w:val="28"/>
              </w:rPr>
            </w:pPr>
          </w:p>
          <w:p w:rsidR="00982542" w:rsidRPr="00014E3E" w:rsidRDefault="00982542" w:rsidP="004D6521">
            <w:pPr>
              <w:spacing w:after="0" w:line="240" w:lineRule="auto"/>
              <w:ind w:firstLine="851"/>
              <w:rPr>
                <w:rFonts w:ascii="Times New Roman" w:hAnsi="Times New Roman"/>
                <w:sz w:val="28"/>
                <w:szCs w:val="28"/>
              </w:rPr>
            </w:pPr>
          </w:p>
          <w:tbl>
            <w:tblPr>
              <w:tblW w:w="14279"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553"/>
              <w:gridCol w:w="1399"/>
              <w:gridCol w:w="2126"/>
              <w:gridCol w:w="1843"/>
              <w:gridCol w:w="1701"/>
              <w:gridCol w:w="1630"/>
              <w:gridCol w:w="1198"/>
              <w:gridCol w:w="1235"/>
              <w:gridCol w:w="1168"/>
              <w:gridCol w:w="1426"/>
            </w:tblGrid>
            <w:tr w:rsidR="00A9330D" w:rsidRPr="00014E3E" w:rsidTr="00982542">
              <w:trPr>
                <w:trHeight w:val="600"/>
              </w:trPr>
              <w:tc>
                <w:tcPr>
                  <w:tcW w:w="553" w:type="dxa"/>
                  <w:vMerge w:val="restart"/>
                  <w:tcBorders>
                    <w:top w:val="single" w:sz="4" w:space="0" w:color="auto"/>
                    <w:left w:val="single" w:sz="4" w:space="0" w:color="auto"/>
                    <w:bottom w:val="single" w:sz="6" w:space="0" w:color="auto"/>
                    <w:right w:val="single" w:sz="6" w:space="0" w:color="auto"/>
                  </w:tcBorders>
                  <w:textDirection w:val="btLr"/>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Номер п/п</w:t>
                  </w:r>
                </w:p>
              </w:tc>
              <w:tc>
                <w:tcPr>
                  <w:tcW w:w="1399" w:type="dxa"/>
                  <w:vMerge w:val="restart"/>
                  <w:tcBorders>
                    <w:top w:val="single" w:sz="4"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Название МО</w:t>
                  </w:r>
                </w:p>
              </w:tc>
              <w:tc>
                <w:tcPr>
                  <w:tcW w:w="2126" w:type="dxa"/>
                  <w:vMerge w:val="restart"/>
                  <w:tcBorders>
                    <w:top w:val="single" w:sz="4"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Население на расч.</w:t>
                  </w:r>
                  <w:r w:rsidR="00982542">
                    <w:rPr>
                      <w:rFonts w:ascii="Times New Roman" w:hAnsi="Times New Roman"/>
                      <w:sz w:val="28"/>
                      <w:szCs w:val="28"/>
                    </w:rPr>
                    <w:t xml:space="preserve"> </w:t>
                  </w:r>
                  <w:r w:rsidRPr="00014E3E">
                    <w:rPr>
                      <w:rFonts w:ascii="Times New Roman" w:hAnsi="Times New Roman"/>
                      <w:sz w:val="28"/>
                      <w:szCs w:val="28"/>
                    </w:rPr>
                    <w:t>срок, чел</w:t>
                  </w:r>
                </w:p>
              </w:tc>
              <w:tc>
                <w:tcPr>
                  <w:tcW w:w="5174" w:type="dxa"/>
                  <w:gridSpan w:val="3"/>
                  <w:tcBorders>
                    <w:top w:val="single" w:sz="4"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Расчетная автомобилизация</w:t>
                  </w:r>
                </w:p>
              </w:tc>
              <w:tc>
                <w:tcPr>
                  <w:tcW w:w="1198" w:type="dxa"/>
                  <w:vMerge w:val="restart"/>
                  <w:tcBorders>
                    <w:top w:val="single" w:sz="4"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АЗС (при норм 1 колонка на 1200 авт.), колонок</w:t>
                  </w:r>
                </w:p>
              </w:tc>
              <w:tc>
                <w:tcPr>
                  <w:tcW w:w="1235" w:type="dxa"/>
                  <w:vMerge w:val="restart"/>
                  <w:tcBorders>
                    <w:top w:val="single" w:sz="4"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СТО (при норм 1 пост на 200 авт.) , постов</w:t>
                  </w:r>
                </w:p>
              </w:tc>
              <w:tc>
                <w:tcPr>
                  <w:tcW w:w="2594" w:type="dxa"/>
                  <w:gridSpan w:val="2"/>
                  <w:tcBorders>
                    <w:top w:val="single" w:sz="4" w:space="0" w:color="auto"/>
                    <w:left w:val="single" w:sz="6" w:space="0" w:color="auto"/>
                    <w:bottom w:val="single" w:sz="6"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Принято</w:t>
                  </w:r>
                </w:p>
              </w:tc>
            </w:tr>
            <w:tr w:rsidR="00A9330D" w:rsidRPr="00014E3E" w:rsidTr="00982542">
              <w:trPr>
                <w:trHeight w:val="750"/>
              </w:trPr>
              <w:tc>
                <w:tcPr>
                  <w:tcW w:w="553" w:type="dxa"/>
                  <w:vMerge/>
                  <w:tcBorders>
                    <w:top w:val="single" w:sz="6" w:space="0" w:color="auto"/>
                    <w:left w:val="single" w:sz="4"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399"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2126"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843" w:type="dxa"/>
                  <w:vMerge w:val="restart"/>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легковой транспорт при норме 400 авт./1000 жит.</w:t>
                  </w:r>
                </w:p>
              </w:tc>
              <w:tc>
                <w:tcPr>
                  <w:tcW w:w="1701" w:type="dxa"/>
                  <w:vMerge w:val="restart"/>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грузовой транспорт при норме 40 авт./1000 жит.</w:t>
                  </w:r>
                </w:p>
              </w:tc>
              <w:tc>
                <w:tcPr>
                  <w:tcW w:w="1630" w:type="dxa"/>
                  <w:vMerge w:val="restart"/>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мотоциклы, мопеды при норме 100 авт./1000 жит.</w:t>
                  </w:r>
                </w:p>
              </w:tc>
              <w:tc>
                <w:tcPr>
                  <w:tcW w:w="1198"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235"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168" w:type="dxa"/>
                  <w:vMerge w:val="restart"/>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АЗС, шт</w:t>
                  </w:r>
                </w:p>
              </w:tc>
              <w:tc>
                <w:tcPr>
                  <w:tcW w:w="1426" w:type="dxa"/>
                  <w:vMerge w:val="restart"/>
                  <w:tcBorders>
                    <w:top w:val="single" w:sz="6" w:space="0" w:color="auto"/>
                    <w:left w:val="single" w:sz="6" w:space="0" w:color="auto"/>
                    <w:bottom w:val="single" w:sz="6" w:space="0" w:color="auto"/>
                    <w:right w:val="single" w:sz="4"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СТО, шт</w:t>
                  </w:r>
                </w:p>
              </w:tc>
            </w:tr>
            <w:tr w:rsidR="00A9330D" w:rsidRPr="00014E3E" w:rsidTr="00982542">
              <w:trPr>
                <w:trHeight w:val="660"/>
              </w:trPr>
              <w:tc>
                <w:tcPr>
                  <w:tcW w:w="553" w:type="dxa"/>
                  <w:vMerge/>
                  <w:tcBorders>
                    <w:top w:val="single" w:sz="6" w:space="0" w:color="auto"/>
                    <w:left w:val="single" w:sz="4"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399"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2126"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843"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630"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198"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235"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168" w:type="dxa"/>
                  <w:vMerge/>
                  <w:tcBorders>
                    <w:top w:val="single" w:sz="6" w:space="0" w:color="auto"/>
                    <w:left w:val="single" w:sz="6" w:space="0" w:color="auto"/>
                    <w:bottom w:val="single" w:sz="6"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426" w:type="dxa"/>
                  <w:vMerge/>
                  <w:tcBorders>
                    <w:top w:val="single" w:sz="6" w:space="0" w:color="auto"/>
                    <w:left w:val="single" w:sz="6" w:space="0" w:color="auto"/>
                    <w:bottom w:val="single" w:sz="6"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r>
            <w:tr w:rsidR="00A9330D" w:rsidRPr="00014E3E" w:rsidTr="00982542">
              <w:trPr>
                <w:trHeight w:val="315"/>
              </w:trPr>
              <w:tc>
                <w:tcPr>
                  <w:tcW w:w="553" w:type="dxa"/>
                  <w:tcBorders>
                    <w:top w:val="single" w:sz="6" w:space="0" w:color="auto"/>
                    <w:left w:val="single" w:sz="4" w:space="0" w:color="auto"/>
                    <w:bottom w:val="single" w:sz="4" w:space="0" w:color="auto"/>
                    <w:right w:val="single" w:sz="6"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w:t>
                  </w:r>
                </w:p>
              </w:tc>
              <w:tc>
                <w:tcPr>
                  <w:tcW w:w="1399" w:type="dxa"/>
                  <w:tcBorders>
                    <w:top w:val="single" w:sz="6" w:space="0" w:color="auto"/>
                    <w:left w:val="single" w:sz="6" w:space="0" w:color="auto"/>
                    <w:bottom w:val="single" w:sz="4" w:space="0" w:color="auto"/>
                    <w:right w:val="single" w:sz="6"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р.п. Чик</w:t>
                  </w:r>
                </w:p>
              </w:tc>
              <w:tc>
                <w:tcPr>
                  <w:tcW w:w="2126" w:type="dxa"/>
                  <w:tcBorders>
                    <w:top w:val="single" w:sz="6" w:space="0" w:color="auto"/>
                    <w:left w:val="single" w:sz="6" w:space="0" w:color="auto"/>
                    <w:bottom w:val="single" w:sz="4"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6700</w:t>
                  </w:r>
                </w:p>
              </w:tc>
              <w:tc>
                <w:tcPr>
                  <w:tcW w:w="1843" w:type="dxa"/>
                  <w:tcBorders>
                    <w:top w:val="single" w:sz="6" w:space="0" w:color="auto"/>
                    <w:left w:val="single" w:sz="6" w:space="0" w:color="auto"/>
                    <w:bottom w:val="single" w:sz="4"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2680</w:t>
                  </w:r>
                </w:p>
              </w:tc>
              <w:tc>
                <w:tcPr>
                  <w:tcW w:w="1701" w:type="dxa"/>
                  <w:tcBorders>
                    <w:top w:val="single" w:sz="6" w:space="0" w:color="auto"/>
                    <w:left w:val="single" w:sz="6" w:space="0" w:color="auto"/>
                    <w:bottom w:val="single" w:sz="4"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268</w:t>
                  </w:r>
                </w:p>
              </w:tc>
              <w:tc>
                <w:tcPr>
                  <w:tcW w:w="1630" w:type="dxa"/>
                  <w:tcBorders>
                    <w:top w:val="single" w:sz="6" w:space="0" w:color="auto"/>
                    <w:left w:val="single" w:sz="6" w:space="0" w:color="auto"/>
                    <w:bottom w:val="single" w:sz="4" w:space="0" w:color="auto"/>
                    <w:right w:val="single" w:sz="6"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670</w:t>
                  </w:r>
                </w:p>
              </w:tc>
              <w:tc>
                <w:tcPr>
                  <w:tcW w:w="1198" w:type="dxa"/>
                  <w:tcBorders>
                    <w:top w:val="single" w:sz="6" w:space="0" w:color="auto"/>
                    <w:left w:val="single" w:sz="6" w:space="0" w:color="auto"/>
                    <w:bottom w:val="single" w:sz="4"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w:t>
                  </w:r>
                </w:p>
              </w:tc>
              <w:tc>
                <w:tcPr>
                  <w:tcW w:w="1235" w:type="dxa"/>
                  <w:tcBorders>
                    <w:top w:val="single" w:sz="6" w:space="0" w:color="auto"/>
                    <w:left w:val="single" w:sz="6" w:space="0" w:color="auto"/>
                    <w:bottom w:val="single" w:sz="4"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15</w:t>
                  </w:r>
                </w:p>
              </w:tc>
              <w:tc>
                <w:tcPr>
                  <w:tcW w:w="1168" w:type="dxa"/>
                  <w:tcBorders>
                    <w:top w:val="single" w:sz="6" w:space="0" w:color="auto"/>
                    <w:left w:val="single" w:sz="6" w:space="0" w:color="auto"/>
                    <w:bottom w:val="single" w:sz="4" w:space="0" w:color="auto"/>
                    <w:right w:val="single" w:sz="6"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w:t>
                  </w:r>
                </w:p>
              </w:tc>
              <w:tc>
                <w:tcPr>
                  <w:tcW w:w="1426" w:type="dxa"/>
                  <w:tcBorders>
                    <w:top w:val="single" w:sz="6" w:space="0" w:color="auto"/>
                    <w:left w:val="single" w:sz="6"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w:t>
                  </w:r>
                </w:p>
              </w:tc>
            </w:tr>
          </w:tbl>
          <w:p w:rsidR="00A9330D" w:rsidRPr="00014E3E" w:rsidRDefault="00A9330D" w:rsidP="004D6521">
            <w:pPr>
              <w:spacing w:after="0" w:line="240" w:lineRule="auto"/>
              <w:ind w:firstLine="851"/>
              <w:rPr>
                <w:rFonts w:ascii="Times New Roman" w:hAnsi="Times New Roman"/>
                <w:sz w:val="28"/>
                <w:szCs w:val="28"/>
              </w:rPr>
            </w:pPr>
          </w:p>
        </w:tc>
      </w:tr>
    </w:tbl>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sectPr w:rsidR="00A9330D" w:rsidRPr="00014E3E" w:rsidSect="00512ACA">
          <w:pgSz w:w="16838" w:h="11906" w:orient="landscape"/>
          <w:pgMar w:top="851" w:right="709" w:bottom="851" w:left="1418" w:header="709" w:footer="709" w:gutter="0"/>
          <w:cols w:space="708"/>
          <w:docGrid w:linePitch="360"/>
        </w:sectPr>
      </w:pPr>
    </w:p>
    <w:p w:rsidR="00A9330D" w:rsidRPr="00014E3E" w:rsidRDefault="00A9330D" w:rsidP="004D6521">
      <w:pPr>
        <w:spacing w:after="0" w:line="240" w:lineRule="auto"/>
        <w:ind w:firstLine="851"/>
        <w:rPr>
          <w:rFonts w:ascii="Times New Roman" w:hAnsi="Times New Roman"/>
          <w:sz w:val="28"/>
          <w:szCs w:val="28"/>
        </w:rPr>
      </w:pPr>
      <w:bookmarkStart w:id="200" w:name="_Toc351458225"/>
      <w:r w:rsidRPr="00014E3E">
        <w:rPr>
          <w:rFonts w:ascii="Times New Roman" w:hAnsi="Times New Roman"/>
          <w:sz w:val="28"/>
          <w:szCs w:val="28"/>
        </w:rPr>
        <w:lastRenderedPageBreak/>
        <w:t>3.5 Объекты и сооружения инженерной инфраструктуры</w:t>
      </w:r>
      <w:bookmarkEnd w:id="200"/>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bookmarkStart w:id="201" w:name="_Toc349926652"/>
      <w:bookmarkStart w:id="202" w:name="_Toc351458226"/>
      <w:r w:rsidRPr="00014E3E">
        <w:rPr>
          <w:rFonts w:ascii="Times New Roman" w:hAnsi="Times New Roman"/>
          <w:sz w:val="28"/>
          <w:szCs w:val="28"/>
        </w:rPr>
        <w:t>3.5.1 Водоснабжение и водоотведение</w:t>
      </w:r>
      <w:bookmarkEnd w:id="201"/>
      <w:bookmarkEnd w:id="202"/>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На основании закона РФ «О недрах» согласно «Положения о порядке лицензирования пользования недрами» обязательным условием является оформление лицензии на право добычи подземных вод.</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При несоответствии добываемой воды требования  СанПиН 2.1.4.1074-01 необходимо строительство водопроводных очистных сооружений.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Вокруг каждого источника хозяйственно-питьевого водоснабжения предусматриваются зоны санитарной охраны I, II, III поясов, согласно СНиП 2.04.02-84* [п. 10].</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Нормы на хозяйственно-питьевое водопотребление приняты в соответствии со СНиП 2.04.02-84* «Водоснабжение. Наружные сети и сооружения», [таблица №1]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Для водоснабжения предлагается: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-проведение работ по реконструкции сетей;</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-ремонт сооружений водопровода;</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-установка приборов учета на скважинах и у потребителей;</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-расширение централизованной сети;</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-строительство новой скважины.</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Расчет водопотребления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Нормы на хозяйственно-питьевое водопотребление приняты в соответствии со СНиП 2.04.02-84* «Водоснабжение. Наружные сети и сооружения».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Расход воды на пожарные нужды- 119 куб.м/сут.</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Расход воды на полив- 288 куб.м/сут.</w:t>
      </w:r>
    </w:p>
    <w:p w:rsidR="00A9330D" w:rsidRPr="00014E3E" w:rsidRDefault="00A9330D" w:rsidP="004D6521">
      <w:pPr>
        <w:spacing w:after="0" w:line="240" w:lineRule="auto"/>
        <w:ind w:firstLine="851"/>
        <w:rPr>
          <w:rFonts w:ascii="Times New Roman" w:hAnsi="Times New Roman"/>
          <w:sz w:val="28"/>
          <w:szCs w:val="28"/>
        </w:rPr>
        <w:sectPr w:rsidR="00A9330D" w:rsidRPr="00014E3E" w:rsidSect="00512ACA">
          <w:headerReference w:type="default" r:id="rId18"/>
          <w:pgSz w:w="11906" w:h="16838"/>
          <w:pgMar w:top="851" w:right="709" w:bottom="851" w:left="1418" w:header="709" w:footer="709" w:gutter="0"/>
          <w:cols w:space="708"/>
          <w:docGrid w:linePitch="360"/>
        </w:sectPr>
      </w:pPr>
      <w:r w:rsidRPr="00014E3E">
        <w:rPr>
          <w:rFonts w:ascii="Times New Roman" w:hAnsi="Times New Roman"/>
          <w:sz w:val="28"/>
          <w:szCs w:val="28"/>
        </w:rPr>
        <w:t>.</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Таблица 3.5.1-1</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Суммарное водопотребление</w:t>
      </w:r>
    </w:p>
    <w:p w:rsidR="00A9330D" w:rsidRPr="00014E3E" w:rsidRDefault="00A9330D" w:rsidP="004D6521">
      <w:pPr>
        <w:spacing w:after="0" w:line="240" w:lineRule="auto"/>
        <w:ind w:firstLine="851"/>
        <w:rPr>
          <w:rFonts w:ascii="Times New Roman" w:hAnsi="Times New Roman"/>
          <w:sz w:val="28"/>
          <w:szCs w:val="28"/>
        </w:rPr>
      </w:pPr>
    </w:p>
    <w:tbl>
      <w:tblPr>
        <w:tblW w:w="146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0"/>
        <w:gridCol w:w="2268"/>
        <w:gridCol w:w="2126"/>
        <w:gridCol w:w="1843"/>
        <w:gridCol w:w="2126"/>
        <w:gridCol w:w="1701"/>
        <w:gridCol w:w="2127"/>
      </w:tblGrid>
      <w:tr w:rsidR="00A9330D" w:rsidRPr="00014E3E" w:rsidTr="00512ACA">
        <w:trPr>
          <w:trHeight w:val="570"/>
        </w:trPr>
        <w:tc>
          <w:tcPr>
            <w:tcW w:w="2420" w:type="dxa"/>
            <w:vMerge w:val="restart"/>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Наименование</w:t>
            </w:r>
          </w:p>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населённых</w:t>
            </w:r>
          </w:p>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пунктов</w:t>
            </w:r>
          </w:p>
        </w:tc>
        <w:tc>
          <w:tcPr>
            <w:tcW w:w="4394" w:type="dxa"/>
            <w:gridSpan w:val="2"/>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Хозяйственно-бытовые нужды,</w:t>
            </w:r>
          </w:p>
          <w:p w:rsidR="00A9330D" w:rsidRPr="00014E3E" w:rsidRDefault="00982542" w:rsidP="004D6521">
            <w:pPr>
              <w:spacing w:after="0" w:line="240" w:lineRule="auto"/>
              <w:ind w:firstLine="851"/>
              <w:jc w:val="center"/>
              <w:rPr>
                <w:rFonts w:ascii="Times New Roman" w:hAnsi="Times New Roman"/>
                <w:sz w:val="28"/>
                <w:szCs w:val="28"/>
              </w:rPr>
            </w:pPr>
            <w:r>
              <w:rPr>
                <w:rFonts w:ascii="Times New Roman" w:hAnsi="Times New Roman"/>
                <w:sz w:val="28"/>
                <w:szCs w:val="28"/>
              </w:rPr>
              <w:t xml:space="preserve">расход воды, </w:t>
            </w:r>
            <w:r w:rsidR="00A9330D" w:rsidRPr="00014E3E">
              <w:rPr>
                <w:rFonts w:ascii="Times New Roman" w:hAnsi="Times New Roman"/>
                <w:sz w:val="28"/>
                <w:szCs w:val="28"/>
              </w:rPr>
              <w:t>куб. м/сут</w:t>
            </w:r>
          </w:p>
        </w:tc>
        <w:tc>
          <w:tcPr>
            <w:tcW w:w="3969" w:type="dxa"/>
            <w:gridSpan w:val="2"/>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Социально-культурные нужды, расход воды,</w:t>
            </w:r>
            <w:r w:rsidR="00982542">
              <w:rPr>
                <w:rFonts w:ascii="Times New Roman" w:hAnsi="Times New Roman"/>
                <w:sz w:val="28"/>
                <w:szCs w:val="28"/>
              </w:rPr>
              <w:t xml:space="preserve"> </w:t>
            </w:r>
            <w:r w:rsidRPr="00014E3E">
              <w:rPr>
                <w:rFonts w:ascii="Times New Roman" w:hAnsi="Times New Roman"/>
                <w:sz w:val="28"/>
                <w:szCs w:val="28"/>
              </w:rPr>
              <w:t>куб. м/сут</w:t>
            </w:r>
          </w:p>
        </w:tc>
        <w:tc>
          <w:tcPr>
            <w:tcW w:w="3828" w:type="dxa"/>
            <w:gridSpan w:val="2"/>
            <w:vAlign w:val="center"/>
          </w:tcPr>
          <w:p w:rsidR="00A9330D" w:rsidRPr="00014E3E" w:rsidRDefault="00982542" w:rsidP="004D6521">
            <w:pPr>
              <w:spacing w:after="0" w:line="240" w:lineRule="auto"/>
              <w:ind w:firstLine="851"/>
              <w:jc w:val="center"/>
              <w:rPr>
                <w:rFonts w:ascii="Times New Roman" w:hAnsi="Times New Roman"/>
                <w:sz w:val="28"/>
                <w:szCs w:val="28"/>
              </w:rPr>
            </w:pPr>
            <w:r>
              <w:rPr>
                <w:rFonts w:ascii="Times New Roman" w:hAnsi="Times New Roman"/>
                <w:sz w:val="28"/>
                <w:szCs w:val="28"/>
              </w:rPr>
              <w:t xml:space="preserve">Всего, расход воды, </w:t>
            </w:r>
            <w:r w:rsidR="00A9330D" w:rsidRPr="00014E3E">
              <w:rPr>
                <w:rFonts w:ascii="Times New Roman" w:hAnsi="Times New Roman"/>
                <w:sz w:val="28"/>
                <w:szCs w:val="28"/>
              </w:rPr>
              <w:t>куб. м/сут</w:t>
            </w:r>
          </w:p>
        </w:tc>
      </w:tr>
      <w:tr w:rsidR="00A9330D" w:rsidRPr="00014E3E" w:rsidTr="00512ACA">
        <w:trPr>
          <w:trHeight w:val="1039"/>
        </w:trPr>
        <w:tc>
          <w:tcPr>
            <w:tcW w:w="2420"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2268" w:type="dxa"/>
            <w:vAlign w:val="center"/>
          </w:tcPr>
          <w:p w:rsidR="00A9330D" w:rsidRPr="00014E3E" w:rsidRDefault="00982542" w:rsidP="004D6521">
            <w:pPr>
              <w:spacing w:after="0" w:line="240" w:lineRule="auto"/>
              <w:jc w:val="center"/>
              <w:rPr>
                <w:rFonts w:ascii="Times New Roman" w:hAnsi="Times New Roman"/>
                <w:sz w:val="28"/>
                <w:szCs w:val="28"/>
              </w:rPr>
            </w:pPr>
            <w:r>
              <w:rPr>
                <w:rFonts w:ascii="Times New Roman" w:hAnsi="Times New Roman"/>
                <w:sz w:val="28"/>
                <w:szCs w:val="28"/>
              </w:rPr>
              <w:t xml:space="preserve">1-я </w:t>
            </w:r>
            <w:r w:rsidR="00A9330D" w:rsidRPr="00014E3E">
              <w:rPr>
                <w:rFonts w:ascii="Times New Roman" w:hAnsi="Times New Roman"/>
                <w:sz w:val="28"/>
                <w:szCs w:val="28"/>
              </w:rPr>
              <w:t>очередь</w:t>
            </w:r>
          </w:p>
        </w:tc>
        <w:tc>
          <w:tcPr>
            <w:tcW w:w="212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Расчётный</w:t>
            </w:r>
          </w:p>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срок</w:t>
            </w:r>
          </w:p>
        </w:tc>
        <w:tc>
          <w:tcPr>
            <w:tcW w:w="1843"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1-я</w:t>
            </w:r>
          </w:p>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очередь</w:t>
            </w:r>
          </w:p>
        </w:tc>
        <w:tc>
          <w:tcPr>
            <w:tcW w:w="212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Расчётный</w:t>
            </w:r>
          </w:p>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срок</w:t>
            </w:r>
          </w:p>
        </w:tc>
        <w:tc>
          <w:tcPr>
            <w:tcW w:w="1701"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1-я</w:t>
            </w:r>
          </w:p>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очередь</w:t>
            </w:r>
          </w:p>
        </w:tc>
        <w:tc>
          <w:tcPr>
            <w:tcW w:w="2127"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Расчётный</w:t>
            </w:r>
            <w:r w:rsidR="00982542">
              <w:rPr>
                <w:rFonts w:ascii="Times New Roman" w:hAnsi="Times New Roman"/>
                <w:sz w:val="28"/>
                <w:szCs w:val="28"/>
              </w:rPr>
              <w:t xml:space="preserve"> </w:t>
            </w:r>
            <w:r w:rsidRPr="00014E3E">
              <w:rPr>
                <w:rFonts w:ascii="Times New Roman" w:hAnsi="Times New Roman"/>
                <w:sz w:val="28"/>
                <w:szCs w:val="28"/>
              </w:rPr>
              <w:t>срок</w:t>
            </w:r>
          </w:p>
        </w:tc>
      </w:tr>
      <w:tr w:rsidR="00A9330D" w:rsidRPr="00014E3E" w:rsidTr="00512ACA">
        <w:trPr>
          <w:trHeight w:val="330"/>
        </w:trPr>
        <w:tc>
          <w:tcPr>
            <w:tcW w:w="2420"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р.п. Чик</w:t>
            </w:r>
          </w:p>
        </w:tc>
        <w:tc>
          <w:tcPr>
            <w:tcW w:w="2268"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1327,1</w:t>
            </w:r>
          </w:p>
        </w:tc>
        <w:tc>
          <w:tcPr>
            <w:tcW w:w="212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1543,68</w:t>
            </w:r>
          </w:p>
        </w:tc>
        <w:tc>
          <w:tcPr>
            <w:tcW w:w="1843"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535,1</w:t>
            </w:r>
          </w:p>
        </w:tc>
        <w:tc>
          <w:tcPr>
            <w:tcW w:w="212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607,4</w:t>
            </w:r>
          </w:p>
        </w:tc>
        <w:tc>
          <w:tcPr>
            <w:tcW w:w="1701" w:type="dxa"/>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1862,2</w:t>
            </w:r>
          </w:p>
        </w:tc>
        <w:tc>
          <w:tcPr>
            <w:tcW w:w="2127" w:type="dxa"/>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2151,1</w:t>
            </w:r>
          </w:p>
        </w:tc>
      </w:tr>
    </w:tbl>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Общий расход воды- 2269,2 куб.м/сут.</w:t>
      </w:r>
    </w:p>
    <w:p w:rsidR="00A9330D" w:rsidRPr="00014E3E" w:rsidRDefault="00A9330D" w:rsidP="004D6521">
      <w:pPr>
        <w:spacing w:after="0" w:line="240" w:lineRule="auto"/>
        <w:ind w:firstLine="851"/>
        <w:rPr>
          <w:rFonts w:ascii="Times New Roman" w:hAnsi="Times New Roman"/>
          <w:sz w:val="28"/>
          <w:szCs w:val="28"/>
        </w:rPr>
      </w:pPr>
    </w:p>
    <w:p w:rsidR="00A9330D" w:rsidRPr="00F2395F" w:rsidRDefault="00A9330D" w:rsidP="004D6521">
      <w:pPr>
        <w:spacing w:after="0" w:line="240" w:lineRule="auto"/>
        <w:ind w:firstLine="851"/>
        <w:rPr>
          <w:rFonts w:ascii="Times New Roman" w:hAnsi="Times New Roman"/>
          <w:sz w:val="28"/>
          <w:szCs w:val="28"/>
          <w:highlight w:val="lightGray"/>
        </w:rPr>
        <w:sectPr w:rsidR="00A9330D" w:rsidRPr="00F2395F" w:rsidSect="00512ACA">
          <w:pgSz w:w="16838" w:h="11906" w:orient="landscape"/>
          <w:pgMar w:top="851" w:right="709" w:bottom="851" w:left="1418" w:header="708" w:footer="708" w:gutter="0"/>
          <w:cols w:space="708"/>
          <w:docGrid w:linePitch="360"/>
        </w:sect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Водоотведение</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р.п. Чик предлагается реконструкция существующей централизованной системы очистки сточных вод и модернизация очистных сооружений. Очистные сооружения в р.п. Чик были спроектированы в 1971г. и сейчас не функционируют.</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Суммарное водоотведение по поселку составляет - 1862,2 куб.м/сут.</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bookmarkStart w:id="203" w:name="_Toc349926653"/>
      <w:bookmarkStart w:id="204" w:name="_Toc351458227"/>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3.5.2 Теплоснабжение</w:t>
      </w:r>
      <w:bookmarkEnd w:id="203"/>
      <w:bookmarkEnd w:id="204"/>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Для снижения уровня загрязнения атмосферного воздуха  приоритетным направлением развития системы теплоснабжения является отказ от твердого угольного топлива и переход на природный газ в качестве  топлива.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Система теплоснабжения р.п. Чик требует капитального ремонта. При этом в настоящее время старая схема прокладки теплопровода не рациональна. Поэтому рекомендуется проектирование теплотрассы с новой трассировкой.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Также нужна модернизация тепловых сетей, для этого следует провести замену двух участков тепловых сетей общей протяженностью 3,5 км.</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bookmarkStart w:id="205" w:name="_Toc349926654"/>
      <w:bookmarkStart w:id="206" w:name="_Toc351458228"/>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3.5.3 Газоснабжение</w:t>
      </w:r>
      <w:bookmarkEnd w:id="205"/>
      <w:bookmarkEnd w:id="206"/>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Источником газоснабжения является магистральный газопровод Уренгой-Омск-Новосибирск. Газ отпускается потребителям через существующую ГРС р.п. Чик.</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Для снижения давления предусматривается установка ГГРП.</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Головные газорегуляторные пункты (ГГРП) переназначены:</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-для очистки газа от механических примесей;</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-учёта расхода газа;</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-снижения давления до заданного.</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Схема газопроводов высокого давления принята тупиковая.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Прокладка газопроводов всех давлений предусматривается из стальных и полиэтиленовых труб.</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Вдоль трассы газопровода устанавливается охранная зона, в виде участка земной поверхности, ограниченной условными линиями, проходящими на расстоянии 2м по обе стороны от оси газопровода и 10м от  отдельно стоящих газорегуляторных пунктов.</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На основании проекта «Схема газоснабжения Коченевского района Новосибирской области» были выполнены расчёты потребления газа. В связи с изменением численности населения поселка произведён перерасчёт потребления газа:</w:t>
      </w:r>
    </w:p>
    <w:p w:rsidR="00A9330D" w:rsidRPr="00014E3E" w:rsidRDefault="00A9330D" w:rsidP="004D6521">
      <w:pPr>
        <w:spacing w:after="0" w:line="240" w:lineRule="auto"/>
        <w:ind w:firstLine="851"/>
        <w:rPr>
          <w:rFonts w:ascii="Times New Roman" w:hAnsi="Times New Roman"/>
          <w:sz w:val="28"/>
          <w:szCs w:val="28"/>
        </w:rPr>
      </w:pPr>
      <w:bookmarkStart w:id="207" w:name="_Toc349926655"/>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Рабочий посёлок Чик - годовой расход газа 3773 тыс.куб./год; максимально-часовой расход газа – 1823 куб. м/час.</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bookmarkStart w:id="208" w:name="_Toc351458229"/>
      <w:r w:rsidRPr="00014E3E">
        <w:rPr>
          <w:rFonts w:ascii="Times New Roman" w:hAnsi="Times New Roman"/>
          <w:sz w:val="28"/>
          <w:szCs w:val="28"/>
        </w:rPr>
        <w:t>3.5.4 Электроснабжение</w:t>
      </w:r>
      <w:bookmarkEnd w:id="207"/>
      <w:bookmarkEnd w:id="208"/>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Подсчёт электрических нагрузок выполнен по укрупненным нормам приложения 12 СНиП 2.07.01-89.</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Нагрузки потребителей определялись по расчётному энергопотреблению в год на одного жителя посёлков и сельских поселений  в размере 950КВт*ч (не оборудованные электроплитами, без кондиционеров) на расчётное количество максимальной нагрузки 4100ч/год.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Нагрузка на 1 жителя составляет 0,23КВт.  Приведенные укрупнённые  нормативы  включают в себя  энергопотребление жилых и общественных зданий (согласно перечню в приложении 1 СНиП 2.08.02-89), предприятий культурно-бытового обслуживания,  внешнего  освещения, водоснабжения, водоотведения и теплоснабжения.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Распределение электроэнергии на напряжении 0,4 кВ выполнено по воздушным и кабельным ЛЭП.</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Электрические нагрузки по населенным пунктам</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Таблица 3.5.4-1</w:t>
      </w:r>
    </w:p>
    <w:p w:rsidR="00A9330D" w:rsidRPr="00014E3E" w:rsidRDefault="00A9330D" w:rsidP="004D6521">
      <w:pPr>
        <w:spacing w:after="0" w:line="240" w:lineRule="auto"/>
        <w:ind w:firstLine="851"/>
        <w:rPr>
          <w:rFonts w:ascii="Times New Roman" w:hAnsi="Times New Roman"/>
          <w:sz w:val="28"/>
          <w:szCs w:val="28"/>
        </w:rPr>
      </w:pPr>
    </w:p>
    <w:tbl>
      <w:tblPr>
        <w:tblW w:w="98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1"/>
        <w:gridCol w:w="1843"/>
        <w:gridCol w:w="1843"/>
        <w:gridCol w:w="1842"/>
        <w:gridCol w:w="1749"/>
      </w:tblGrid>
      <w:tr w:rsidR="00A9330D" w:rsidRPr="00014E3E" w:rsidTr="00512ACA">
        <w:trPr>
          <w:trHeight w:val="255"/>
        </w:trPr>
        <w:tc>
          <w:tcPr>
            <w:tcW w:w="2581" w:type="dxa"/>
            <w:vMerge w:val="restart"/>
            <w:vAlign w:val="center"/>
          </w:tcPr>
          <w:p w:rsidR="00A9330D" w:rsidRPr="00014E3E" w:rsidRDefault="00A9330D" w:rsidP="004D6521">
            <w:pPr>
              <w:spacing w:after="0" w:line="240" w:lineRule="auto"/>
              <w:ind w:firstLine="851"/>
              <w:rPr>
                <w:rFonts w:ascii="Times New Roman" w:hAnsi="Times New Roman"/>
                <w:sz w:val="28"/>
                <w:szCs w:val="28"/>
              </w:rPr>
            </w:pPr>
            <w:bookmarkStart w:id="209" w:name="RANGE_C4_I18"/>
            <w:r w:rsidRPr="00014E3E">
              <w:rPr>
                <w:rFonts w:ascii="Times New Roman" w:hAnsi="Times New Roman"/>
                <w:sz w:val="28"/>
                <w:szCs w:val="28"/>
              </w:rPr>
              <w:t>Наименование населённых пунктов</w:t>
            </w:r>
            <w:bookmarkEnd w:id="209"/>
          </w:p>
        </w:tc>
        <w:tc>
          <w:tcPr>
            <w:tcW w:w="3686" w:type="dxa"/>
            <w:gridSpan w:val="2"/>
            <w:noWrap/>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Численность населения,</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чел</w:t>
            </w:r>
          </w:p>
        </w:tc>
        <w:tc>
          <w:tcPr>
            <w:tcW w:w="3591" w:type="dxa"/>
            <w:gridSpan w:val="2"/>
            <w:noWrap/>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Электрическая нагрузка, кВт*ч/год</w:t>
            </w:r>
          </w:p>
        </w:tc>
      </w:tr>
      <w:tr w:rsidR="00A9330D" w:rsidRPr="00014E3E" w:rsidTr="00512ACA">
        <w:trPr>
          <w:trHeight w:val="780"/>
        </w:trPr>
        <w:tc>
          <w:tcPr>
            <w:tcW w:w="2581" w:type="dxa"/>
            <w:vMerge/>
            <w:vAlign w:val="center"/>
          </w:tcPr>
          <w:p w:rsidR="00A9330D" w:rsidRPr="00014E3E" w:rsidRDefault="00A9330D" w:rsidP="004D6521">
            <w:pPr>
              <w:spacing w:after="0" w:line="240" w:lineRule="auto"/>
              <w:ind w:firstLine="851"/>
              <w:rPr>
                <w:rFonts w:ascii="Times New Roman" w:hAnsi="Times New Roman"/>
                <w:sz w:val="28"/>
                <w:szCs w:val="28"/>
              </w:rPr>
            </w:pPr>
          </w:p>
        </w:tc>
        <w:tc>
          <w:tcPr>
            <w:tcW w:w="1843"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1-я очередь</w:t>
            </w:r>
          </w:p>
        </w:tc>
        <w:tc>
          <w:tcPr>
            <w:tcW w:w="1843"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Расчётный срок</w:t>
            </w:r>
          </w:p>
        </w:tc>
        <w:tc>
          <w:tcPr>
            <w:tcW w:w="1842"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1-я очередь</w:t>
            </w:r>
          </w:p>
        </w:tc>
        <w:tc>
          <w:tcPr>
            <w:tcW w:w="1749"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Расчётный срок</w:t>
            </w:r>
          </w:p>
        </w:tc>
      </w:tr>
      <w:tr w:rsidR="00A9330D" w:rsidRPr="00014E3E" w:rsidTr="00512ACA">
        <w:trPr>
          <w:trHeight w:val="315"/>
        </w:trPr>
        <w:tc>
          <w:tcPr>
            <w:tcW w:w="2581"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р.п. Чик</w:t>
            </w:r>
          </w:p>
        </w:tc>
        <w:tc>
          <w:tcPr>
            <w:tcW w:w="1843" w:type="dxa"/>
            <w:noWrap/>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5760</w:t>
            </w:r>
          </w:p>
        </w:tc>
        <w:tc>
          <w:tcPr>
            <w:tcW w:w="1843" w:type="dxa"/>
            <w:noWrap/>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6700</w:t>
            </w:r>
          </w:p>
        </w:tc>
        <w:tc>
          <w:tcPr>
            <w:tcW w:w="1842" w:type="dxa"/>
            <w:noWrap/>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1325</w:t>
            </w:r>
          </w:p>
        </w:tc>
        <w:tc>
          <w:tcPr>
            <w:tcW w:w="1749" w:type="dxa"/>
            <w:noWrap/>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1541</w:t>
            </w:r>
          </w:p>
        </w:tc>
      </w:tr>
    </w:tbl>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Данные нагрузки являются предварительными и будут корректироваться при проектировании каждого конкретного объекта.</w:t>
      </w:r>
    </w:p>
    <w:p w:rsidR="00A9330D" w:rsidRPr="00F2395F" w:rsidRDefault="00A9330D" w:rsidP="004D6521">
      <w:pPr>
        <w:spacing w:after="0" w:line="240" w:lineRule="auto"/>
        <w:ind w:firstLine="851"/>
        <w:rPr>
          <w:rFonts w:ascii="Times New Roman" w:hAnsi="Times New Roman"/>
          <w:sz w:val="28"/>
          <w:szCs w:val="28"/>
          <w:highlight w:val="lightGray"/>
        </w:rPr>
        <w:sectPr w:rsidR="00A9330D" w:rsidRPr="00F2395F" w:rsidSect="00512ACA">
          <w:pgSz w:w="11906" w:h="16838"/>
          <w:pgMar w:top="851" w:right="709" w:bottom="851" w:left="1418" w:header="708" w:footer="708" w:gutter="0"/>
          <w:cols w:space="708"/>
          <w:docGrid w:linePitch="360"/>
        </w:sectPr>
      </w:pPr>
    </w:p>
    <w:p w:rsidR="00A9330D" w:rsidRPr="00014E3E" w:rsidRDefault="00A9330D" w:rsidP="004D6521">
      <w:pPr>
        <w:spacing w:after="0" w:line="240" w:lineRule="auto"/>
        <w:ind w:firstLine="851"/>
        <w:rPr>
          <w:rFonts w:ascii="Times New Roman" w:hAnsi="Times New Roman"/>
          <w:sz w:val="28"/>
          <w:szCs w:val="28"/>
        </w:rPr>
      </w:pPr>
      <w:bookmarkStart w:id="210" w:name="_Toc349926656"/>
      <w:bookmarkStart w:id="211" w:name="_Toc351458230"/>
      <w:r w:rsidRPr="00014E3E">
        <w:rPr>
          <w:rFonts w:ascii="Times New Roman" w:hAnsi="Times New Roman"/>
          <w:sz w:val="28"/>
          <w:szCs w:val="28"/>
        </w:rPr>
        <w:lastRenderedPageBreak/>
        <w:t>3.5.5 Связь и информация</w:t>
      </w:r>
      <w:bookmarkEnd w:id="210"/>
      <w:bookmarkEnd w:id="211"/>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Ёмкость телефонной сети жилого сектора рабочего поселка определена с учетом 100% телефонизации квартир. Потребное количество телефонов (абонентов) определяется исходя из расчётной численности населения  с применением коэффициента семейности К=2,9. Количество абонентских номеров для телефонизации общественной застройки принято увеличить на 20% от общего числа абонентов.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соответствии с программой «Развитие телекоммуникаций, инфраструктуры в поселках Новосибирской области на 2011-2013 годы» ПСК «Телефонстрой» на расчётный срок предусматривается телефонизация всех общественных зданий, предприятий культурно-бытового обслуживания и населения проектируемой территории, телефон, телефакс, интернет, речевая и электронная почта, мультимедийные услуги, кабельное телевидение и др.</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Основные направления развития услуг связи на расчётный срок:</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-дальнейший переход с радиорелейных линий на оптические линии связи; </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-создание условий для приёма государственных радиопрограмм по эфиру взамен проводных линий связи;</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-снижение тарифов и дальнейшее расширение дополнительных мобильных сервисов.</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Таблица 3.5.5-1</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Потребное количество телефонов</w:t>
      </w:r>
    </w:p>
    <w:p w:rsidR="00A9330D" w:rsidRPr="00014E3E" w:rsidRDefault="00A9330D" w:rsidP="004D6521">
      <w:pPr>
        <w:spacing w:after="0" w:line="240" w:lineRule="auto"/>
        <w:ind w:firstLine="851"/>
        <w:rPr>
          <w:rFonts w:ascii="Times New Roman" w:hAnsi="Times New Roman"/>
          <w:sz w:val="28"/>
          <w:szCs w:val="28"/>
        </w:rPr>
      </w:pPr>
    </w:p>
    <w:tbl>
      <w:tblPr>
        <w:tblW w:w="98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1843"/>
        <w:gridCol w:w="1984"/>
        <w:gridCol w:w="1843"/>
        <w:gridCol w:w="2174"/>
      </w:tblGrid>
      <w:tr w:rsidR="00A9330D" w:rsidRPr="00014E3E" w:rsidTr="00512ACA">
        <w:trPr>
          <w:trHeight w:val="255"/>
        </w:trPr>
        <w:tc>
          <w:tcPr>
            <w:tcW w:w="2014" w:type="dxa"/>
            <w:vMerge w:val="restart"/>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Наименование населённых пунктов</w:t>
            </w:r>
          </w:p>
        </w:tc>
        <w:tc>
          <w:tcPr>
            <w:tcW w:w="3827" w:type="dxa"/>
            <w:gridSpan w:val="2"/>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Численность населения, чел</w:t>
            </w:r>
          </w:p>
        </w:tc>
        <w:tc>
          <w:tcPr>
            <w:tcW w:w="4017" w:type="dxa"/>
            <w:gridSpan w:val="2"/>
            <w:noWrap/>
            <w:vAlign w:val="center"/>
          </w:tcPr>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Число телефонов, шт</w:t>
            </w:r>
          </w:p>
        </w:tc>
      </w:tr>
      <w:tr w:rsidR="00A9330D" w:rsidRPr="00014E3E" w:rsidTr="00512ACA">
        <w:trPr>
          <w:trHeight w:val="616"/>
        </w:trPr>
        <w:tc>
          <w:tcPr>
            <w:tcW w:w="2014"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843"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1-я очередь</w:t>
            </w:r>
          </w:p>
        </w:tc>
        <w:tc>
          <w:tcPr>
            <w:tcW w:w="1984"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Расчётный срок</w:t>
            </w:r>
          </w:p>
        </w:tc>
        <w:tc>
          <w:tcPr>
            <w:tcW w:w="1843"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1-я очередь</w:t>
            </w:r>
          </w:p>
        </w:tc>
        <w:tc>
          <w:tcPr>
            <w:tcW w:w="2174"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Расчётный срок</w:t>
            </w:r>
          </w:p>
        </w:tc>
      </w:tr>
      <w:tr w:rsidR="00A9330D" w:rsidRPr="00014E3E" w:rsidTr="00512ACA">
        <w:trPr>
          <w:trHeight w:val="315"/>
        </w:trPr>
        <w:tc>
          <w:tcPr>
            <w:tcW w:w="2014"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р.п. Чик</w:t>
            </w:r>
          </w:p>
        </w:tc>
        <w:tc>
          <w:tcPr>
            <w:tcW w:w="1843"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5760</w:t>
            </w:r>
          </w:p>
        </w:tc>
        <w:tc>
          <w:tcPr>
            <w:tcW w:w="1984"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6700</w:t>
            </w:r>
          </w:p>
        </w:tc>
        <w:tc>
          <w:tcPr>
            <w:tcW w:w="1843"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2419</w:t>
            </w:r>
          </w:p>
        </w:tc>
        <w:tc>
          <w:tcPr>
            <w:tcW w:w="2174"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2814</w:t>
            </w:r>
          </w:p>
        </w:tc>
      </w:tr>
    </w:tbl>
    <w:p w:rsidR="00A9330D" w:rsidRPr="00F2395F" w:rsidRDefault="00A9330D" w:rsidP="004D6521">
      <w:pPr>
        <w:spacing w:after="0" w:line="240" w:lineRule="auto"/>
        <w:ind w:firstLine="851"/>
        <w:jc w:val="center"/>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sectPr w:rsidR="00A9330D" w:rsidRPr="00F2395F" w:rsidSect="00512ACA">
          <w:headerReference w:type="default" r:id="rId19"/>
          <w:pgSz w:w="11906" w:h="16838"/>
          <w:pgMar w:top="851" w:right="709" w:bottom="851" w:left="1418" w:header="709" w:footer="423" w:gutter="0"/>
          <w:cols w:space="708"/>
          <w:docGrid w:linePitch="360"/>
        </w:sectPr>
      </w:pPr>
    </w:p>
    <w:p w:rsidR="00A9330D" w:rsidRPr="00014E3E" w:rsidRDefault="00A9330D" w:rsidP="004D6521">
      <w:pPr>
        <w:shd w:val="clear" w:color="auto" w:fill="FFFFFF"/>
        <w:spacing w:after="0" w:line="240" w:lineRule="auto"/>
        <w:ind w:firstLine="851"/>
        <w:rPr>
          <w:rFonts w:ascii="Times New Roman" w:hAnsi="Times New Roman"/>
          <w:sz w:val="28"/>
          <w:szCs w:val="28"/>
        </w:rPr>
      </w:pPr>
      <w:bookmarkStart w:id="212" w:name="_Toc351458231"/>
      <w:r w:rsidRPr="00014E3E">
        <w:rPr>
          <w:rFonts w:ascii="Times New Roman" w:hAnsi="Times New Roman"/>
          <w:sz w:val="28"/>
          <w:szCs w:val="28"/>
        </w:rPr>
        <w:lastRenderedPageBreak/>
        <w:t xml:space="preserve">4. Предложения </w:t>
      </w:r>
      <w:r w:rsidRPr="008E2AFF">
        <w:rPr>
          <w:rFonts w:ascii="Times New Roman" w:hAnsi="Times New Roman"/>
          <w:sz w:val="28"/>
          <w:szCs w:val="28"/>
        </w:rPr>
        <w:t>по установлению границ населённых пунктов</w:t>
      </w:r>
      <w:bookmarkEnd w:id="212"/>
      <w:r w:rsidRPr="00014E3E">
        <w:rPr>
          <w:rFonts w:ascii="Times New Roman" w:hAnsi="Times New Roman"/>
          <w:sz w:val="28"/>
          <w:szCs w:val="28"/>
        </w:rPr>
        <w:t xml:space="preserve"> </w:t>
      </w:r>
    </w:p>
    <w:p w:rsidR="00A9330D" w:rsidRPr="00014E3E" w:rsidRDefault="00A9330D" w:rsidP="004D6521">
      <w:pPr>
        <w:shd w:val="clear" w:color="auto" w:fill="FFFFFF"/>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Таблица 4-1</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Проектируемый баланс земель населённых пунктов</w:t>
      </w:r>
    </w:p>
    <w:p w:rsidR="00A9330D" w:rsidRPr="00F2395F" w:rsidRDefault="00A9330D" w:rsidP="004D6521">
      <w:pPr>
        <w:spacing w:after="0" w:line="240" w:lineRule="auto"/>
        <w:ind w:firstLine="851"/>
        <w:rPr>
          <w:rFonts w:ascii="Times New Roman" w:hAnsi="Times New Roman"/>
          <w:sz w:val="28"/>
          <w:szCs w:val="28"/>
          <w:highlight w:val="lightGray"/>
        </w:rPr>
      </w:pPr>
    </w:p>
    <w:tbl>
      <w:tblPr>
        <w:tblW w:w="8165" w:type="dxa"/>
        <w:jc w:val="center"/>
        <w:tblLook w:val="00A0" w:firstRow="1" w:lastRow="0" w:firstColumn="1" w:lastColumn="0" w:noHBand="0" w:noVBand="0"/>
      </w:tblPr>
      <w:tblGrid>
        <w:gridCol w:w="671"/>
        <w:gridCol w:w="5954"/>
        <w:gridCol w:w="1540"/>
      </w:tblGrid>
      <w:tr w:rsidR="00A9330D" w:rsidRPr="00014E3E" w:rsidTr="00512ACA">
        <w:trPr>
          <w:trHeight w:val="570"/>
          <w:jc w:val="center"/>
        </w:trPr>
        <w:tc>
          <w:tcPr>
            <w:tcW w:w="671" w:type="dxa"/>
            <w:vMerge w:val="restart"/>
            <w:tcBorders>
              <w:top w:val="single" w:sz="4" w:space="0" w:color="auto"/>
              <w:left w:val="single" w:sz="4" w:space="0" w:color="auto"/>
              <w:bottom w:val="single" w:sz="4" w:space="0" w:color="000000"/>
              <w:right w:val="single" w:sz="4"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w:t>
            </w:r>
          </w:p>
        </w:tc>
        <w:tc>
          <w:tcPr>
            <w:tcW w:w="5954"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наименование</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площадь, га</w:t>
            </w:r>
          </w:p>
        </w:tc>
      </w:tr>
      <w:tr w:rsidR="00A9330D" w:rsidRPr="00014E3E" w:rsidTr="00512ACA">
        <w:trPr>
          <w:trHeight w:val="570"/>
          <w:jc w:val="center"/>
        </w:trPr>
        <w:tc>
          <w:tcPr>
            <w:tcW w:w="671" w:type="dxa"/>
            <w:vMerge/>
            <w:tcBorders>
              <w:top w:val="single" w:sz="4" w:space="0" w:color="auto"/>
              <w:left w:val="single" w:sz="4" w:space="0" w:color="auto"/>
              <w:bottom w:val="single" w:sz="4" w:space="0" w:color="000000"/>
              <w:right w:val="single" w:sz="4" w:space="0" w:color="auto"/>
            </w:tcBorders>
            <w:vAlign w:val="center"/>
          </w:tcPr>
          <w:p w:rsidR="00A9330D" w:rsidRPr="00F2395F" w:rsidRDefault="00A9330D" w:rsidP="004D6521">
            <w:pPr>
              <w:spacing w:after="0" w:line="240" w:lineRule="auto"/>
              <w:ind w:firstLine="851"/>
              <w:rPr>
                <w:rFonts w:ascii="Times New Roman" w:hAnsi="Times New Roman"/>
                <w:sz w:val="28"/>
                <w:szCs w:val="28"/>
                <w:highlight w:val="lightGray"/>
              </w:rPr>
            </w:pPr>
          </w:p>
        </w:tc>
        <w:tc>
          <w:tcPr>
            <w:tcW w:w="5954" w:type="dxa"/>
            <w:vMerge/>
            <w:tcBorders>
              <w:top w:val="single" w:sz="4" w:space="0" w:color="auto"/>
              <w:left w:val="single" w:sz="4" w:space="0" w:color="auto"/>
              <w:bottom w:val="single" w:sz="4" w:space="0" w:color="auto"/>
              <w:right w:val="single" w:sz="4" w:space="0" w:color="auto"/>
            </w:tcBorders>
            <w:vAlign w:val="center"/>
          </w:tcPr>
          <w:p w:rsidR="00A9330D" w:rsidRPr="00F2395F" w:rsidRDefault="00A9330D" w:rsidP="004D6521">
            <w:pPr>
              <w:spacing w:after="0" w:line="240" w:lineRule="auto"/>
              <w:ind w:firstLine="851"/>
              <w:rPr>
                <w:rFonts w:ascii="Times New Roman" w:hAnsi="Times New Roman"/>
                <w:sz w:val="28"/>
                <w:szCs w:val="28"/>
                <w:highlight w:val="lightGray"/>
              </w:rPr>
            </w:pPr>
          </w:p>
        </w:tc>
        <w:tc>
          <w:tcPr>
            <w:tcW w:w="1540" w:type="dxa"/>
            <w:vMerge/>
            <w:tcBorders>
              <w:top w:val="single" w:sz="4" w:space="0" w:color="auto"/>
              <w:left w:val="single" w:sz="4" w:space="0" w:color="auto"/>
              <w:bottom w:val="single" w:sz="4" w:space="0" w:color="auto"/>
              <w:right w:val="single" w:sz="4" w:space="0" w:color="auto"/>
            </w:tcBorders>
            <w:vAlign w:val="center"/>
          </w:tcPr>
          <w:p w:rsidR="00A9330D" w:rsidRPr="00F2395F" w:rsidRDefault="00A9330D" w:rsidP="004D6521">
            <w:pPr>
              <w:spacing w:after="0" w:line="240" w:lineRule="auto"/>
              <w:ind w:firstLine="851"/>
              <w:rPr>
                <w:rFonts w:ascii="Times New Roman" w:hAnsi="Times New Roman"/>
                <w:sz w:val="28"/>
                <w:szCs w:val="28"/>
                <w:highlight w:val="lightGray"/>
              </w:rPr>
            </w:pPr>
          </w:p>
        </w:tc>
      </w:tr>
      <w:tr w:rsidR="00A9330D" w:rsidRPr="00014E3E" w:rsidTr="00512ACA">
        <w:trPr>
          <w:trHeight w:val="360"/>
          <w:jc w:val="center"/>
        </w:trPr>
        <w:tc>
          <w:tcPr>
            <w:tcW w:w="671" w:type="dxa"/>
            <w:tcBorders>
              <w:top w:val="nil"/>
              <w:left w:val="single" w:sz="4" w:space="0" w:color="auto"/>
              <w:bottom w:val="single" w:sz="4" w:space="0" w:color="auto"/>
              <w:right w:val="single" w:sz="4" w:space="0" w:color="auto"/>
            </w:tcBorders>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w:t>
            </w:r>
          </w:p>
        </w:tc>
        <w:tc>
          <w:tcPr>
            <w:tcW w:w="5954"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р.п. Чик</w:t>
            </w:r>
          </w:p>
        </w:tc>
        <w:tc>
          <w:tcPr>
            <w:tcW w:w="1540" w:type="dxa"/>
            <w:tcBorders>
              <w:top w:val="nil"/>
              <w:left w:val="nil"/>
              <w:bottom w:val="single" w:sz="4" w:space="0" w:color="auto"/>
              <w:right w:val="single" w:sz="4" w:space="0" w:color="auto"/>
            </w:tcBorders>
            <w:vAlign w:val="center"/>
          </w:tcPr>
          <w:p w:rsidR="00A9330D" w:rsidRPr="00CC5028" w:rsidRDefault="00A9330D" w:rsidP="00CC5028">
            <w:pPr>
              <w:spacing w:after="0" w:line="240" w:lineRule="auto"/>
              <w:jc w:val="center"/>
              <w:rPr>
                <w:rFonts w:ascii="Times New Roman" w:hAnsi="Times New Roman"/>
                <w:sz w:val="28"/>
                <w:szCs w:val="28"/>
              </w:rPr>
            </w:pPr>
          </w:p>
        </w:tc>
      </w:tr>
      <w:tr w:rsidR="00A9330D" w:rsidRPr="00014E3E" w:rsidTr="00512ACA">
        <w:trPr>
          <w:trHeight w:val="360"/>
          <w:jc w:val="center"/>
        </w:trPr>
        <w:tc>
          <w:tcPr>
            <w:tcW w:w="671" w:type="dxa"/>
            <w:tcBorders>
              <w:top w:val="nil"/>
              <w:left w:val="single" w:sz="4" w:space="0" w:color="auto"/>
              <w:bottom w:val="single" w:sz="4" w:space="0" w:color="auto"/>
              <w:right w:val="single" w:sz="4" w:space="0" w:color="auto"/>
            </w:tcBorders>
            <w:vAlign w:val="bottom"/>
          </w:tcPr>
          <w:p w:rsidR="00A9330D" w:rsidRPr="00CC5028" w:rsidRDefault="00A9330D" w:rsidP="004D6521">
            <w:pPr>
              <w:spacing w:after="0" w:line="240" w:lineRule="auto"/>
              <w:rPr>
                <w:rFonts w:ascii="Times New Roman" w:hAnsi="Times New Roman"/>
                <w:sz w:val="28"/>
                <w:szCs w:val="28"/>
              </w:rPr>
            </w:pPr>
          </w:p>
        </w:tc>
        <w:tc>
          <w:tcPr>
            <w:tcW w:w="5954"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Существующих территорий населенного пункта</w:t>
            </w:r>
          </w:p>
        </w:tc>
        <w:tc>
          <w:tcPr>
            <w:tcW w:w="1540"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329,00</w:t>
            </w:r>
          </w:p>
        </w:tc>
      </w:tr>
      <w:tr w:rsidR="00A9330D" w:rsidRPr="00014E3E" w:rsidTr="00512ACA">
        <w:trPr>
          <w:trHeight w:val="360"/>
          <w:jc w:val="center"/>
        </w:trPr>
        <w:tc>
          <w:tcPr>
            <w:tcW w:w="671" w:type="dxa"/>
            <w:tcBorders>
              <w:top w:val="nil"/>
              <w:left w:val="single" w:sz="4" w:space="0" w:color="auto"/>
              <w:bottom w:val="single" w:sz="4" w:space="0" w:color="auto"/>
              <w:right w:val="single" w:sz="4" w:space="0" w:color="auto"/>
            </w:tcBorders>
            <w:vAlign w:val="bottom"/>
          </w:tcPr>
          <w:p w:rsidR="00A9330D" w:rsidRPr="00F550AE" w:rsidRDefault="00A9330D" w:rsidP="004D6521">
            <w:pPr>
              <w:spacing w:after="0" w:line="240" w:lineRule="auto"/>
              <w:rPr>
                <w:rFonts w:ascii="Times New Roman" w:hAnsi="Times New Roman"/>
                <w:sz w:val="28"/>
                <w:szCs w:val="28"/>
                <w:lang w:val="en-US"/>
              </w:rPr>
            </w:pPr>
          </w:p>
        </w:tc>
        <w:tc>
          <w:tcPr>
            <w:tcW w:w="5954"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Земли дополнительно включаемые</w:t>
            </w:r>
          </w:p>
        </w:tc>
        <w:tc>
          <w:tcPr>
            <w:tcW w:w="1540"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w:t>
            </w:r>
          </w:p>
        </w:tc>
      </w:tr>
      <w:tr w:rsidR="00A9330D" w:rsidRPr="00014E3E" w:rsidTr="00512ACA">
        <w:trPr>
          <w:trHeight w:val="360"/>
          <w:jc w:val="center"/>
        </w:trPr>
        <w:tc>
          <w:tcPr>
            <w:tcW w:w="671" w:type="dxa"/>
            <w:tcBorders>
              <w:top w:val="nil"/>
              <w:left w:val="single" w:sz="4" w:space="0" w:color="auto"/>
              <w:bottom w:val="nil"/>
              <w:right w:val="single" w:sz="4" w:space="0" w:color="auto"/>
            </w:tcBorders>
            <w:vAlign w:val="bottom"/>
          </w:tcPr>
          <w:p w:rsidR="00A9330D" w:rsidRPr="00F550AE" w:rsidRDefault="00A9330D" w:rsidP="004D6521">
            <w:pPr>
              <w:spacing w:after="0" w:line="240" w:lineRule="auto"/>
              <w:rPr>
                <w:rFonts w:ascii="Times New Roman" w:hAnsi="Times New Roman"/>
                <w:sz w:val="28"/>
                <w:szCs w:val="28"/>
                <w:lang w:val="en-US"/>
              </w:rPr>
            </w:pPr>
          </w:p>
        </w:tc>
        <w:tc>
          <w:tcPr>
            <w:tcW w:w="5954" w:type="dxa"/>
            <w:tcBorders>
              <w:top w:val="nil"/>
              <w:left w:val="nil"/>
              <w:bottom w:val="nil"/>
              <w:right w:val="single" w:sz="4" w:space="0" w:color="auto"/>
            </w:tcBorders>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xml:space="preserve">Итого в </w:t>
            </w:r>
            <w:r w:rsidRPr="008E2AFF">
              <w:rPr>
                <w:rFonts w:ascii="Times New Roman" w:hAnsi="Times New Roman"/>
                <w:sz w:val="28"/>
                <w:szCs w:val="28"/>
              </w:rPr>
              <w:t>предлагаемых границах</w:t>
            </w:r>
            <w:r w:rsidRPr="00014E3E">
              <w:rPr>
                <w:rFonts w:ascii="Times New Roman" w:hAnsi="Times New Roman"/>
                <w:sz w:val="28"/>
                <w:szCs w:val="28"/>
              </w:rPr>
              <w:t xml:space="preserve"> </w:t>
            </w:r>
          </w:p>
        </w:tc>
        <w:tc>
          <w:tcPr>
            <w:tcW w:w="1540" w:type="dxa"/>
            <w:tcBorders>
              <w:top w:val="nil"/>
              <w:left w:val="nil"/>
              <w:bottom w:val="nil"/>
              <w:right w:val="single" w:sz="4" w:space="0" w:color="auto"/>
            </w:tcBorders>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329,00</w:t>
            </w:r>
          </w:p>
        </w:tc>
      </w:tr>
      <w:tr w:rsidR="00A9330D" w:rsidRPr="00014E3E" w:rsidTr="00512ACA">
        <w:trPr>
          <w:trHeight w:val="360"/>
          <w:jc w:val="center"/>
        </w:trPr>
        <w:tc>
          <w:tcPr>
            <w:tcW w:w="671" w:type="dxa"/>
            <w:tcBorders>
              <w:top w:val="nil"/>
              <w:left w:val="single" w:sz="4" w:space="0" w:color="auto"/>
              <w:bottom w:val="single" w:sz="4" w:space="0" w:color="auto"/>
              <w:right w:val="single" w:sz="4" w:space="0" w:color="auto"/>
            </w:tcBorders>
            <w:vAlign w:val="bottom"/>
          </w:tcPr>
          <w:p w:rsidR="00A9330D" w:rsidRPr="00014E3E" w:rsidRDefault="00A9330D" w:rsidP="004D6521">
            <w:pPr>
              <w:spacing w:after="0" w:line="240" w:lineRule="auto"/>
              <w:ind w:firstLine="851"/>
              <w:rPr>
                <w:rFonts w:ascii="Times New Roman" w:hAnsi="Times New Roman"/>
                <w:sz w:val="28"/>
                <w:szCs w:val="28"/>
              </w:rPr>
            </w:pPr>
          </w:p>
        </w:tc>
        <w:tc>
          <w:tcPr>
            <w:tcW w:w="5954"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c>
          <w:tcPr>
            <w:tcW w:w="1540" w:type="dxa"/>
            <w:tcBorders>
              <w:top w:val="nil"/>
              <w:left w:val="nil"/>
              <w:bottom w:val="single" w:sz="4" w:space="0" w:color="auto"/>
              <w:right w:val="single" w:sz="4" w:space="0" w:color="auto"/>
            </w:tcBorders>
            <w:vAlign w:val="center"/>
          </w:tcPr>
          <w:p w:rsidR="00A9330D" w:rsidRPr="00014E3E" w:rsidRDefault="00A9330D" w:rsidP="004D6521">
            <w:pPr>
              <w:spacing w:after="0" w:line="240" w:lineRule="auto"/>
              <w:ind w:firstLine="851"/>
              <w:rPr>
                <w:rFonts w:ascii="Times New Roman" w:hAnsi="Times New Roman"/>
                <w:sz w:val="28"/>
                <w:szCs w:val="28"/>
              </w:rPr>
            </w:pPr>
          </w:p>
        </w:tc>
      </w:tr>
    </w:tbl>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sectPr w:rsidR="00A9330D" w:rsidRPr="00014E3E" w:rsidSect="00512ACA">
          <w:pgSz w:w="11906" w:h="16838"/>
          <w:pgMar w:top="851" w:right="709" w:bottom="851" w:left="1418" w:header="709" w:footer="423" w:gutter="0"/>
          <w:cols w:space="708"/>
          <w:docGrid w:linePitch="360"/>
        </w:sectPr>
      </w:pPr>
    </w:p>
    <w:p w:rsidR="00A9330D" w:rsidRPr="00014E3E" w:rsidRDefault="00A9330D" w:rsidP="004D6521">
      <w:pPr>
        <w:spacing w:after="0" w:line="240" w:lineRule="auto"/>
        <w:ind w:firstLine="851"/>
        <w:rPr>
          <w:rFonts w:ascii="Times New Roman" w:hAnsi="Times New Roman"/>
          <w:sz w:val="28"/>
          <w:szCs w:val="28"/>
        </w:rPr>
      </w:pPr>
      <w:bookmarkStart w:id="213" w:name="_Toc351458232"/>
      <w:r w:rsidRPr="00014E3E">
        <w:rPr>
          <w:rFonts w:ascii="Times New Roman" w:hAnsi="Times New Roman"/>
          <w:sz w:val="28"/>
          <w:szCs w:val="28"/>
        </w:rPr>
        <w:lastRenderedPageBreak/>
        <w:t>5. Технико-экономические показатели проекта</w:t>
      </w:r>
      <w:bookmarkEnd w:id="213"/>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Таблица 5-1</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Основные технико-экономические показатели проекта</w:t>
      </w:r>
    </w:p>
    <w:p w:rsidR="00A9330D" w:rsidRPr="00F2395F" w:rsidRDefault="00A9330D" w:rsidP="004D6521">
      <w:pPr>
        <w:spacing w:after="0" w:line="240" w:lineRule="auto"/>
        <w:ind w:firstLine="851"/>
        <w:rPr>
          <w:rFonts w:ascii="Times New Roman" w:hAnsi="Times New Roman"/>
          <w:sz w:val="28"/>
          <w:szCs w:val="28"/>
          <w:highlight w:val="lightGray"/>
        </w:rPr>
      </w:pPr>
    </w:p>
    <w:tbl>
      <w:tblPr>
        <w:tblW w:w="101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
        <w:gridCol w:w="5245"/>
        <w:gridCol w:w="1311"/>
        <w:gridCol w:w="1312"/>
        <w:gridCol w:w="1312"/>
      </w:tblGrid>
      <w:tr w:rsidR="00A9330D" w:rsidRPr="00014E3E" w:rsidTr="00955D34">
        <w:trPr>
          <w:trHeight w:val="210"/>
        </w:trPr>
        <w:tc>
          <w:tcPr>
            <w:tcW w:w="957" w:type="dxa"/>
            <w:noWrap/>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 п.п.</w:t>
            </w:r>
          </w:p>
        </w:tc>
        <w:tc>
          <w:tcPr>
            <w:tcW w:w="5245" w:type="dxa"/>
            <w:noWrap/>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Показатели</w:t>
            </w:r>
          </w:p>
        </w:tc>
        <w:tc>
          <w:tcPr>
            <w:tcW w:w="1311" w:type="dxa"/>
            <w:noWrap/>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Ед.</w:t>
            </w:r>
            <w:r w:rsidRPr="00014E3E">
              <w:rPr>
                <w:rFonts w:ascii="Times New Roman" w:hAnsi="Times New Roman"/>
                <w:sz w:val="28"/>
                <w:szCs w:val="28"/>
              </w:rPr>
              <w:br/>
              <w:t>измерения.</w:t>
            </w:r>
          </w:p>
        </w:tc>
        <w:tc>
          <w:tcPr>
            <w:tcW w:w="1312" w:type="dxa"/>
            <w:noWrap/>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Совр. состояние</w:t>
            </w:r>
            <w:r w:rsidRPr="00014E3E">
              <w:rPr>
                <w:rFonts w:ascii="Times New Roman" w:hAnsi="Times New Roman"/>
                <w:sz w:val="28"/>
                <w:szCs w:val="28"/>
              </w:rPr>
              <w:br/>
              <w:t>на 2012 г.</w:t>
            </w:r>
          </w:p>
        </w:tc>
        <w:tc>
          <w:tcPr>
            <w:tcW w:w="1312" w:type="dxa"/>
            <w:noWrap/>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Расчётный срок 2032 г.</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Территория</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F550AE" w:rsidRDefault="00F550AE" w:rsidP="004D6521">
            <w:pPr>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Общая площадь земель сельского поселения в установленных границах</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га</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16147,71</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16147,71</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.1.1</w:t>
            </w:r>
          </w:p>
        </w:tc>
        <w:tc>
          <w:tcPr>
            <w:tcW w:w="5245" w:type="dxa"/>
            <w:shd w:val="clear" w:color="000000" w:fill="F2F2F2"/>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по категориям земель:</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земли населённых пунктов</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га</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329,0</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1167,0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земли сельскохозяйственного назначения</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178,65</w:t>
            </w:r>
          </w:p>
        </w:tc>
        <w:tc>
          <w:tcPr>
            <w:tcW w:w="1312"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178,65</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15640,06</w:t>
            </w:r>
          </w:p>
        </w:tc>
        <w:tc>
          <w:tcPr>
            <w:tcW w:w="1312"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15640,06</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земли особо охраняемых территорий и объектов</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земли лесного фонда</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земли водного фонда</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0,00</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земли запаса</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0,00</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категория земель не установлена</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0,00</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0,00</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1.2</w:t>
            </w:r>
          </w:p>
        </w:tc>
        <w:tc>
          <w:tcPr>
            <w:tcW w:w="5245" w:type="dxa"/>
            <w:shd w:val="clear" w:color="000000" w:fill="F2F2F2"/>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по функциональному назначению</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зона градостроительного освоения</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329,0</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1167,0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т.ч. жилые зоны</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193,0</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673,0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т.ч. общественные зоны</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14,0</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24,0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т.ч. промышленные зоны</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50,0</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50,0</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Зоны с особыми условиями использования территорий:</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зона с особыми условиями использования территории (водоохранные)</w:t>
            </w:r>
          </w:p>
        </w:tc>
        <w:tc>
          <w:tcPr>
            <w:tcW w:w="1311" w:type="dxa"/>
            <w:noWrap/>
            <w:vAlign w:val="bottom"/>
          </w:tcPr>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48,68</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48,68</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зона с особыми условиями использования территории (санитарно-защитной зоны)</w:t>
            </w:r>
          </w:p>
        </w:tc>
        <w:tc>
          <w:tcPr>
            <w:tcW w:w="1311" w:type="dxa"/>
            <w:noWrap/>
            <w:vAlign w:val="bottom"/>
          </w:tcPr>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196,15</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196,15</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2</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Население</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2.1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xml:space="preserve">Численность населения </w:t>
            </w:r>
          </w:p>
        </w:tc>
        <w:tc>
          <w:tcPr>
            <w:tcW w:w="1311"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тыс. чел.</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5,349</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6,700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2.2</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Естественный прирост/ убыль населения</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-0,002</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w:t>
            </w:r>
          </w:p>
        </w:tc>
      </w:tr>
      <w:tr w:rsidR="00A9330D" w:rsidRPr="00014E3E" w:rsidTr="00955D34">
        <w:trPr>
          <w:trHeight w:val="210"/>
        </w:trPr>
        <w:tc>
          <w:tcPr>
            <w:tcW w:w="957" w:type="dxa"/>
            <w:noWrap/>
            <w:vAlign w:val="bottom"/>
          </w:tcPr>
          <w:p w:rsidR="00A9330D" w:rsidRPr="00014E3E" w:rsidRDefault="00F550AE" w:rsidP="004D6521">
            <w:pPr>
              <w:spacing w:after="0" w:line="240" w:lineRule="auto"/>
              <w:rPr>
                <w:rFonts w:ascii="Times New Roman" w:hAnsi="Times New Roman"/>
                <w:sz w:val="28"/>
                <w:szCs w:val="28"/>
              </w:rPr>
            </w:pPr>
            <w:r>
              <w:rPr>
                <w:rFonts w:ascii="Times New Roman" w:hAnsi="Times New Roman"/>
                <w:sz w:val="28"/>
                <w:szCs w:val="28"/>
              </w:rPr>
              <w:lastRenderedPageBreak/>
              <w:t>2</w:t>
            </w:r>
            <w:r w:rsidR="00A9330D" w:rsidRPr="00014E3E">
              <w:rPr>
                <w:rFonts w:ascii="Times New Roman" w:hAnsi="Times New Roman"/>
                <w:sz w:val="28"/>
                <w:szCs w:val="28"/>
              </w:rPr>
              <w:t>3</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Миграционный прирост/ убыль населения</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0,008</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0,008</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2.4</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Возрастная структура населения:</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shd w:val="clear" w:color="000000" w:fill="F2F2F2"/>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100,0</w:t>
            </w:r>
          </w:p>
        </w:tc>
        <w:tc>
          <w:tcPr>
            <w:tcW w:w="1312" w:type="dxa"/>
            <w:shd w:val="clear" w:color="000000" w:fill="F2F2F2"/>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100,0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дети до 15 лет</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14,7</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16,4</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население в трудоспособном возрасте (мужчины 16 - 59 лет, женщины 16 - 54 лет)</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59,5</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55,7</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население старше трудоспособного возраста</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25,8</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27,9</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3</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Жилищный фонд</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3.1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Жилищный фонд -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тыс. м2 общ. пл. квартир</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85,0</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8E2AFF">
              <w:rPr>
                <w:rFonts w:ascii="Times New Roman" w:hAnsi="Times New Roman"/>
                <w:sz w:val="28"/>
                <w:szCs w:val="28"/>
              </w:rPr>
              <w:t>234,5</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shd w:val="clear" w:color="000000" w:fill="F2F2F2"/>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том числе:</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3.2</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Из общего жилищного фонда:</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многоэтажных домах</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3 - 5 этажных домах</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малоэтажных домах</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85,0</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234,5</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3.3</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Убыль жилищного фонда -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w:t>
            </w:r>
          </w:p>
        </w:tc>
      </w:tr>
      <w:tr w:rsidR="00A9330D" w:rsidRPr="00014E3E" w:rsidTr="00955D34">
        <w:trPr>
          <w:trHeight w:val="210"/>
        </w:trPr>
        <w:tc>
          <w:tcPr>
            <w:tcW w:w="957" w:type="dxa"/>
            <w:noWrap/>
            <w:vAlign w:val="bottom"/>
          </w:tcPr>
          <w:p w:rsidR="00A9330D" w:rsidRPr="00F550AE" w:rsidRDefault="00F550AE" w:rsidP="004D6521">
            <w:pPr>
              <w:spacing w:after="0" w:line="240" w:lineRule="auto"/>
              <w:rPr>
                <w:rFonts w:ascii="Times New Roman" w:hAnsi="Times New Roman"/>
                <w:sz w:val="28"/>
                <w:szCs w:val="28"/>
                <w:lang w:val="en-US"/>
              </w:rPr>
            </w:pPr>
            <w:r>
              <w:rPr>
                <w:rFonts w:ascii="Times New Roman" w:hAnsi="Times New Roman"/>
                <w:sz w:val="28"/>
                <w:szCs w:val="28"/>
              </w:rPr>
              <w:t>3.</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Существующий сохраняемый жилищный фонд</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тыс. м2 общей площади квартир</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85,0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3.5</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Новое жилищное строительство -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149,5</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3.6</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Структура нового жилищного строительства по этажности</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shd w:val="clear" w:color="000000" w:fill="F2F2F2"/>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том числе:</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малоэтажное</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149,5</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shd w:val="clear" w:color="000000" w:fill="F2F2F2"/>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из них:</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малоэтажные жилые дома секционного типа</w:t>
            </w:r>
          </w:p>
        </w:tc>
        <w:tc>
          <w:tcPr>
            <w:tcW w:w="1311"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индивидуальные жилые дома с приусадебными земельными участками</w:t>
            </w:r>
          </w:p>
        </w:tc>
        <w:tc>
          <w:tcPr>
            <w:tcW w:w="1311"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149,5</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3 - 5 этажное</w:t>
            </w:r>
          </w:p>
        </w:tc>
        <w:tc>
          <w:tcPr>
            <w:tcW w:w="1311"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многоэтажное</w:t>
            </w:r>
          </w:p>
        </w:tc>
        <w:tc>
          <w:tcPr>
            <w:tcW w:w="1311"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3.7</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Средняя обеспеченность населения общей площадью квартир</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м2/чел.</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15,9</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35,0</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4</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Объекты социального и культурно-бытового обслуживания населения</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4.1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Детские дошкольные учреждения,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мест</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160</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390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4.2</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Общеобразовательные школы,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465</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1065</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4.3</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Поликлиники,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 xml:space="preserve">посещ. в </w:t>
            </w:r>
            <w:r w:rsidRPr="00014E3E">
              <w:rPr>
                <w:rFonts w:ascii="Times New Roman" w:hAnsi="Times New Roman"/>
                <w:sz w:val="28"/>
                <w:szCs w:val="28"/>
              </w:rPr>
              <w:lastRenderedPageBreak/>
              <w:t>смену</w:t>
            </w:r>
          </w:p>
        </w:tc>
        <w:tc>
          <w:tcPr>
            <w:tcW w:w="1312"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lastRenderedPageBreak/>
              <w:t>135</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170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lastRenderedPageBreak/>
              <w:t>4.4</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Предприятия торговли,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м2 торговой площади</w:t>
            </w:r>
          </w:p>
        </w:tc>
        <w:tc>
          <w:tcPr>
            <w:tcW w:w="1312"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1050</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2010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4.5</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Предприятия общественного питания,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мест</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0</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270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4.6</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Предприятия бытового обслуживания населения,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рабочее место</w:t>
            </w:r>
          </w:p>
        </w:tc>
        <w:tc>
          <w:tcPr>
            <w:tcW w:w="1312"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12</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4.7</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Дома культуры, клубы,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мест</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300</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540</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4.8</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Помещения для физкультурно-оздоровительных занятий,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тыс. м2</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216</w:t>
            </w:r>
          </w:p>
        </w:tc>
        <w:tc>
          <w:tcPr>
            <w:tcW w:w="1312" w:type="dxa"/>
            <w:noWrap/>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536</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5</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Транспортная инфраструктура</w:t>
            </w:r>
          </w:p>
        </w:tc>
        <w:tc>
          <w:tcPr>
            <w:tcW w:w="1311"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5.1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Протяженность дорог с маршрутной сетью общественного пассажирского транспорта (автобуса)</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км</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Протяженность автомобильных дорог всего (без учёта улично-дорожной сети населённых пунктов)</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км</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т.ч. дорог регионального значения</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т.ч. дорог межмуниципального значения</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 xml:space="preserve">в т.ч. дорог местного значения </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в т.ч. дорог внутрихозяйственных</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Полевые и лесные дороги</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Плотность дорожной сети</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км/км2</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5.2</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Обеспеченность населения индивидуальными легковыми автомобилями (на 1000 жителей)</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автомобилей</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400,00</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Инженерная инфраструктура и благоустройство территории</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6.1</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Водоснабжение</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6.1.1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Водопотребление -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тыс. куб. м/сут</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нет данных</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2,151</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В т.ч. нагрузка на источники водоснабжения:</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тыс. куб. м/сут</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нет данных</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2,151</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6.1.2</w:t>
            </w:r>
          </w:p>
        </w:tc>
        <w:tc>
          <w:tcPr>
            <w:tcW w:w="5245" w:type="dxa"/>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Среднесуточное водопотребление на 1 чел.</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л/сут на чел.</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нет данных</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230</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6.2</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Водоотведение</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6.2.1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Водоотведение -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тыс. куб. м/сут</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нет данных</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1,862</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6.3</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Энергоснабжение</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lastRenderedPageBreak/>
              <w:t>6.3.1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Потребность в электроэнергии -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кВт·ч/год</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нет данных</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1541</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6.4</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Газоснабжение</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6.4.1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Газоснабжение - всего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тыс. м3/год</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3773</w:t>
            </w:r>
          </w:p>
        </w:tc>
      </w:tr>
      <w:tr w:rsidR="00A9330D" w:rsidRPr="00014E3E" w:rsidTr="00955D34">
        <w:trPr>
          <w:trHeight w:val="210"/>
        </w:trPr>
        <w:tc>
          <w:tcPr>
            <w:tcW w:w="957"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6.5</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Санитарная очистка территорий</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6.5.1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Полигоны ТБО</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га</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6.5.2</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Свалки</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га</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w:t>
            </w:r>
          </w:p>
        </w:tc>
      </w:tr>
      <w:tr w:rsidR="00A9330D" w:rsidRPr="00014E3E" w:rsidTr="00955D34">
        <w:trPr>
          <w:trHeight w:val="167"/>
        </w:trPr>
        <w:tc>
          <w:tcPr>
            <w:tcW w:w="957" w:type="dxa"/>
            <w:shd w:val="clear" w:color="000000" w:fill="F2F2F2"/>
            <w:noWrap/>
            <w:vAlign w:val="bottom"/>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7</w:t>
            </w:r>
          </w:p>
        </w:tc>
        <w:tc>
          <w:tcPr>
            <w:tcW w:w="5245" w:type="dxa"/>
            <w:shd w:val="clear" w:color="000000" w:fill="F2F2F2"/>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Ритуальное обслуживание населения</w:t>
            </w:r>
          </w:p>
        </w:tc>
        <w:tc>
          <w:tcPr>
            <w:tcW w:w="1311"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c>
          <w:tcPr>
            <w:tcW w:w="1312" w:type="dxa"/>
            <w:shd w:val="clear" w:color="000000" w:fill="F2F2F2"/>
            <w:noWrap/>
            <w:vAlign w:val="bottom"/>
          </w:tcPr>
          <w:p w:rsidR="00A9330D" w:rsidRPr="00014E3E" w:rsidRDefault="00A9330D" w:rsidP="004D6521">
            <w:pPr>
              <w:spacing w:after="0" w:line="240" w:lineRule="auto"/>
              <w:jc w:val="center"/>
              <w:rPr>
                <w:rFonts w:ascii="Times New Roman" w:hAnsi="Times New Roman"/>
                <w:sz w:val="28"/>
                <w:szCs w:val="28"/>
              </w:rPr>
            </w:pP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7.1</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Общее количество кладбищ</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шт.</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w:t>
            </w:r>
          </w:p>
        </w:tc>
      </w:tr>
      <w:tr w:rsidR="00A9330D" w:rsidRPr="00014E3E" w:rsidTr="00955D34">
        <w:trPr>
          <w:trHeight w:val="210"/>
        </w:trPr>
        <w:tc>
          <w:tcPr>
            <w:tcW w:w="957"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7.2</w:t>
            </w:r>
          </w:p>
        </w:tc>
        <w:tc>
          <w:tcPr>
            <w:tcW w:w="5245" w:type="dxa"/>
            <w:noWrap/>
            <w:vAlign w:val="bottom"/>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 xml:space="preserve">Общая площадь кладбищ </w:t>
            </w:r>
          </w:p>
        </w:tc>
        <w:tc>
          <w:tcPr>
            <w:tcW w:w="1311"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га</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12,67</w:t>
            </w:r>
          </w:p>
        </w:tc>
        <w:tc>
          <w:tcPr>
            <w:tcW w:w="1312" w:type="dxa"/>
            <w:noWrap/>
            <w:vAlign w:val="bottom"/>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12,67</w:t>
            </w:r>
          </w:p>
        </w:tc>
      </w:tr>
    </w:tbl>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br w:type="page"/>
      </w:r>
      <w:r w:rsidR="00F2395F">
        <w:rPr>
          <w:rFonts w:ascii="Times New Roman" w:hAnsi="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0;text-align:left;margin-left:-33.95pt;margin-top:0;width:290.65pt;height:100.8pt;z-index:-1;visibility:visible" wrapcoords="-111 0 -111 21214 21626 21214 21626 0 -111 0">
            <v:imagedata r:id="rId20" o:title=""/>
            <w10:wrap type="tight"/>
          </v:shape>
        </w:pict>
      </w:r>
    </w:p>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Проект №: ГП-37-195/10-2012</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Заказчик: администрация Коченевского района Новосибирской области</w:t>
      </w:r>
    </w:p>
    <w:p w:rsidR="00A9330D" w:rsidRPr="00014E3E" w:rsidRDefault="00A9330D" w:rsidP="004D6521">
      <w:pPr>
        <w:spacing w:after="0" w:line="240" w:lineRule="auto"/>
        <w:ind w:firstLine="851"/>
        <w:rPr>
          <w:rFonts w:ascii="Times New Roman" w:hAnsi="Times New Roman"/>
          <w:sz w:val="28"/>
          <w:szCs w:val="28"/>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D60F84" w:rsidP="004D6521">
      <w:pPr>
        <w:spacing w:after="0" w:line="240" w:lineRule="auto"/>
        <w:ind w:firstLine="851"/>
        <w:jc w:val="center"/>
        <w:rPr>
          <w:rFonts w:ascii="Times New Roman" w:hAnsi="Times New Roman"/>
          <w:sz w:val="28"/>
          <w:szCs w:val="28"/>
        </w:rPr>
      </w:pPr>
      <w:r>
        <w:rPr>
          <w:rFonts w:ascii="Times New Roman" w:hAnsi="Times New Roman"/>
          <w:sz w:val="28"/>
          <w:szCs w:val="28"/>
        </w:rPr>
        <w:t xml:space="preserve">ГЕНЕРАЛЬНЫЙ ПЛАН </w:t>
      </w:r>
      <w:r w:rsidR="00A9330D" w:rsidRPr="00014E3E">
        <w:rPr>
          <w:rFonts w:ascii="Times New Roman" w:hAnsi="Times New Roman"/>
          <w:sz w:val="28"/>
          <w:szCs w:val="28"/>
        </w:rPr>
        <w:t>МО РАБОЧИЙ ПОСЕЛОК ЧИК</w:t>
      </w:r>
    </w:p>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КОЧЕНЕВСКОГО РАЙОНА НОВОСИБИРСКОЙ ОБЛАСТИ</w:t>
      </w:r>
    </w:p>
    <w:p w:rsidR="00A9330D" w:rsidRPr="00014E3E" w:rsidRDefault="00A9330D" w:rsidP="004D6521">
      <w:pPr>
        <w:spacing w:after="0" w:line="240" w:lineRule="auto"/>
        <w:ind w:firstLine="851"/>
        <w:jc w:val="center"/>
        <w:rPr>
          <w:rFonts w:ascii="Times New Roman" w:hAnsi="Times New Roman"/>
          <w:sz w:val="28"/>
          <w:szCs w:val="28"/>
        </w:rPr>
      </w:pPr>
    </w:p>
    <w:p w:rsidR="00A9330D" w:rsidRPr="00014E3E" w:rsidRDefault="00A9330D" w:rsidP="004D6521">
      <w:pPr>
        <w:spacing w:after="0" w:line="240" w:lineRule="auto"/>
        <w:ind w:firstLine="851"/>
        <w:jc w:val="center"/>
        <w:rPr>
          <w:rFonts w:ascii="Times New Roman" w:hAnsi="Times New Roman"/>
          <w:sz w:val="28"/>
          <w:szCs w:val="28"/>
        </w:rPr>
      </w:pPr>
    </w:p>
    <w:p w:rsidR="00A9330D" w:rsidRPr="00F2395F" w:rsidRDefault="00A9330D" w:rsidP="004D6521">
      <w:pPr>
        <w:spacing w:after="0" w:line="240" w:lineRule="auto"/>
        <w:ind w:firstLine="851"/>
        <w:jc w:val="center"/>
        <w:rPr>
          <w:rFonts w:ascii="Times New Roman" w:hAnsi="Times New Roman"/>
          <w:sz w:val="28"/>
          <w:szCs w:val="28"/>
          <w:highlight w:val="lightGray"/>
        </w:rPr>
      </w:pPr>
      <w:r w:rsidRPr="00014E3E">
        <w:rPr>
          <w:rFonts w:ascii="Times New Roman" w:hAnsi="Times New Roman"/>
          <w:sz w:val="28"/>
          <w:szCs w:val="28"/>
        </w:rPr>
        <w:t>Том II</w:t>
      </w:r>
    </w:p>
    <w:p w:rsidR="00A9330D" w:rsidRPr="00014E3E" w:rsidRDefault="00A9330D" w:rsidP="004D6521">
      <w:pPr>
        <w:spacing w:after="0" w:line="240" w:lineRule="auto"/>
        <w:ind w:firstLine="851"/>
        <w:jc w:val="center"/>
        <w:rPr>
          <w:rFonts w:ascii="Times New Roman" w:hAnsi="Times New Roman"/>
          <w:sz w:val="28"/>
          <w:szCs w:val="28"/>
        </w:rPr>
      </w:pPr>
    </w:p>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МАТЕРИАЛЫ ПО ОБОСНОВАНИЮ</w:t>
      </w:r>
    </w:p>
    <w:p w:rsidR="00A9330D" w:rsidRPr="00014E3E" w:rsidRDefault="00A9330D" w:rsidP="004D6521">
      <w:pPr>
        <w:spacing w:after="0" w:line="240" w:lineRule="auto"/>
        <w:ind w:firstLine="851"/>
        <w:jc w:val="center"/>
        <w:rPr>
          <w:rFonts w:ascii="Times New Roman" w:hAnsi="Times New Roman"/>
          <w:sz w:val="28"/>
          <w:szCs w:val="28"/>
        </w:rPr>
      </w:pPr>
    </w:p>
    <w:p w:rsidR="00A9330D" w:rsidRPr="00F2395F" w:rsidRDefault="00A9330D" w:rsidP="004D6521">
      <w:pPr>
        <w:spacing w:after="0" w:line="240" w:lineRule="auto"/>
        <w:ind w:firstLine="851"/>
        <w:jc w:val="center"/>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Генеральный директор</w:t>
      </w:r>
      <w:r w:rsidR="00D60F84">
        <w:rPr>
          <w:rFonts w:ascii="Times New Roman" w:hAnsi="Times New Roman"/>
          <w:sz w:val="28"/>
          <w:szCs w:val="28"/>
        </w:rPr>
        <w:tab/>
      </w:r>
      <w:r w:rsidR="00D60F84">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t>В.М. Савко</w:t>
      </w:r>
    </w:p>
    <w:p w:rsidR="00A9330D" w:rsidRPr="00014E3E" w:rsidRDefault="00D60F84" w:rsidP="004D6521">
      <w:pPr>
        <w:spacing w:after="0" w:line="240" w:lineRule="auto"/>
        <w:ind w:firstLine="851"/>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A9330D" w:rsidRPr="00014E3E">
        <w:rPr>
          <w:rFonts w:ascii="Times New Roman" w:hAnsi="Times New Roman"/>
          <w:sz w:val="28"/>
          <w:szCs w:val="28"/>
        </w:rPr>
        <w:tab/>
      </w:r>
      <w:r w:rsidR="00A9330D" w:rsidRPr="00014E3E">
        <w:rPr>
          <w:rFonts w:ascii="Times New Roman" w:hAnsi="Times New Roman"/>
          <w:sz w:val="28"/>
          <w:szCs w:val="28"/>
        </w:rPr>
        <w:tab/>
        <w:t xml:space="preserve">«___» _________ </w:t>
      </w:r>
      <w:r w:rsidR="00CC5028">
        <w:rPr>
          <w:rFonts w:ascii="Times New Roman" w:hAnsi="Times New Roman"/>
          <w:sz w:val="28"/>
          <w:szCs w:val="28"/>
        </w:rPr>
        <w:t xml:space="preserve">2014 </w:t>
      </w:r>
      <w:r w:rsidR="00A9330D" w:rsidRPr="00014E3E">
        <w:rPr>
          <w:rFonts w:ascii="Times New Roman" w:hAnsi="Times New Roman"/>
          <w:sz w:val="28"/>
          <w:szCs w:val="28"/>
        </w:rPr>
        <w:t>г.</w:t>
      </w:r>
      <w:r w:rsidR="00A9330D" w:rsidRPr="00014E3E">
        <w:rPr>
          <w:rFonts w:ascii="Times New Roman" w:hAnsi="Times New Roman"/>
          <w:sz w:val="28"/>
          <w:szCs w:val="28"/>
        </w:rPr>
        <w:tab/>
      </w: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Главный градостроитель проекта</w:t>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r>
      <w:r w:rsidRPr="00014E3E">
        <w:rPr>
          <w:rFonts w:ascii="Times New Roman" w:hAnsi="Times New Roman"/>
          <w:sz w:val="28"/>
          <w:szCs w:val="28"/>
        </w:rPr>
        <w:tab/>
        <w:t>М.А. Зеленков</w:t>
      </w:r>
    </w:p>
    <w:p w:rsidR="00A9330D" w:rsidRPr="00014E3E" w:rsidRDefault="00D60F84" w:rsidP="004D6521">
      <w:pPr>
        <w:spacing w:after="0" w:line="240" w:lineRule="auto"/>
        <w:ind w:firstLine="851"/>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A9330D" w:rsidRPr="00014E3E">
        <w:rPr>
          <w:rFonts w:ascii="Times New Roman" w:hAnsi="Times New Roman"/>
          <w:sz w:val="28"/>
          <w:szCs w:val="28"/>
        </w:rPr>
        <w:tab/>
      </w:r>
      <w:r w:rsidR="00A9330D" w:rsidRPr="00014E3E">
        <w:rPr>
          <w:rFonts w:ascii="Times New Roman" w:hAnsi="Times New Roman"/>
          <w:sz w:val="28"/>
          <w:szCs w:val="28"/>
        </w:rPr>
        <w:tab/>
      </w:r>
      <w:r w:rsidR="00CC5028">
        <w:rPr>
          <w:rFonts w:ascii="Times New Roman" w:hAnsi="Times New Roman"/>
          <w:sz w:val="28"/>
          <w:szCs w:val="28"/>
        </w:rPr>
        <w:t>«___» _________ 2014</w:t>
      </w:r>
      <w:r w:rsidR="00A9330D" w:rsidRPr="00014E3E">
        <w:rPr>
          <w:rFonts w:ascii="Times New Roman" w:hAnsi="Times New Roman"/>
          <w:sz w:val="28"/>
          <w:szCs w:val="28"/>
        </w:rPr>
        <w:t xml:space="preserve"> г.</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Новосибирск</w:t>
      </w:r>
    </w:p>
    <w:p w:rsidR="00A9330D" w:rsidRPr="00CC5028" w:rsidRDefault="00CC5028" w:rsidP="004D6521">
      <w:pPr>
        <w:spacing w:after="0" w:line="240" w:lineRule="auto"/>
        <w:ind w:firstLine="851"/>
        <w:jc w:val="center"/>
        <w:rPr>
          <w:rFonts w:ascii="Times New Roman" w:hAnsi="Times New Roman"/>
          <w:b/>
          <w:sz w:val="28"/>
          <w:szCs w:val="28"/>
        </w:rPr>
      </w:pPr>
      <w:r>
        <w:rPr>
          <w:rFonts w:ascii="Times New Roman" w:hAnsi="Times New Roman"/>
          <w:sz w:val="28"/>
          <w:szCs w:val="28"/>
        </w:rPr>
        <w:t>2014</w:t>
      </w:r>
    </w:p>
    <w:p w:rsidR="00A9330D" w:rsidRPr="00F2395F" w:rsidRDefault="00A9330D" w:rsidP="004D6521">
      <w:pPr>
        <w:spacing w:after="0" w:line="240" w:lineRule="auto"/>
        <w:ind w:firstLine="851"/>
        <w:rPr>
          <w:rFonts w:ascii="Times New Roman" w:hAnsi="Times New Roman"/>
          <w:sz w:val="28"/>
          <w:szCs w:val="28"/>
          <w:highlight w:val="lightGray"/>
        </w:rPr>
        <w:sectPr w:rsidR="00A9330D" w:rsidRPr="00F2395F" w:rsidSect="00512ACA">
          <w:headerReference w:type="default" r:id="rId21"/>
          <w:footerReference w:type="default" r:id="rId22"/>
          <w:pgSz w:w="11906" w:h="16838"/>
          <w:pgMar w:top="851" w:right="709" w:bottom="851" w:left="1418" w:header="708" w:footer="708" w:gutter="0"/>
          <w:pgNumType w:start="1"/>
          <w:cols w:space="708"/>
          <w:titlePg/>
          <w:docGrid w:linePitch="360"/>
        </w:sect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01 Состав проекта</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Раздел «Градостроительные решения»</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Положение о территориальном планировании – том I</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Карты тома I</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Материалы по обоснованию (пояснительная записка) – том II</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Электронная версия проекта</w:t>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Текстовая часть в формате docx.</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Графическая часть в виде рабочих наборов и слоев MapInfo 9.0</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Графическая часть в виде растровых изображений.</w:t>
      </w:r>
    </w:p>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F2395F" w:rsidRDefault="00A9330D" w:rsidP="004D6521">
      <w:pPr>
        <w:spacing w:after="0" w:line="240" w:lineRule="auto"/>
        <w:ind w:firstLine="851"/>
        <w:rPr>
          <w:rFonts w:ascii="Times New Roman" w:hAnsi="Times New Roman"/>
          <w:sz w:val="28"/>
          <w:szCs w:val="28"/>
          <w:highlight w:val="lightGray"/>
        </w:rPr>
        <w:sectPr w:rsidR="00A9330D" w:rsidRPr="00F2395F" w:rsidSect="00512ACA">
          <w:pgSz w:w="11906" w:h="16838"/>
          <w:pgMar w:top="851" w:right="709" w:bottom="851" w:left="1418" w:header="709" w:footer="708" w:gutter="0"/>
          <w:cols w:space="708"/>
          <w:titlePg/>
          <w:docGrid w:linePitch="360"/>
        </w:sect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Перечень карт раздела «Градостроительные решения»</w:t>
      </w:r>
    </w:p>
    <w:p w:rsidR="00A9330D" w:rsidRPr="00014E3E" w:rsidRDefault="00A9330D" w:rsidP="004D6521">
      <w:pPr>
        <w:spacing w:after="0" w:line="240" w:lineRule="auto"/>
        <w:ind w:firstLine="851"/>
        <w:rPr>
          <w:rFonts w:ascii="Times New Roman" w:hAnsi="Times New Roman"/>
          <w:sz w:val="28"/>
          <w:szCs w:val="28"/>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1"/>
        <w:gridCol w:w="5741"/>
        <w:gridCol w:w="1109"/>
        <w:gridCol w:w="1099"/>
        <w:gridCol w:w="1187"/>
      </w:tblGrid>
      <w:tr w:rsidR="00A9330D" w:rsidRPr="00014E3E" w:rsidTr="00D60F84">
        <w:trPr>
          <w:trHeight w:val="693"/>
          <w:jc w:val="center"/>
        </w:trPr>
        <w:tc>
          <w:tcPr>
            <w:tcW w:w="671" w:type="dxa"/>
            <w:vAlign w:val="center"/>
          </w:tcPr>
          <w:p w:rsidR="00A9330D" w:rsidRPr="00014E3E" w:rsidRDefault="00A9330D" w:rsidP="004D6521">
            <w:pPr>
              <w:spacing w:after="0" w:line="240" w:lineRule="auto"/>
              <w:ind w:firstLine="851"/>
              <w:jc w:val="center"/>
              <w:rPr>
                <w:rFonts w:ascii="Times New Roman" w:hAnsi="Times New Roman"/>
                <w:sz w:val="28"/>
                <w:szCs w:val="28"/>
              </w:rPr>
            </w:pPr>
            <w:r w:rsidRPr="00014E3E">
              <w:rPr>
                <w:rFonts w:ascii="Times New Roman" w:hAnsi="Times New Roman"/>
                <w:sz w:val="28"/>
                <w:szCs w:val="28"/>
              </w:rPr>
              <w:t>№п/п</w:t>
            </w:r>
          </w:p>
        </w:tc>
        <w:tc>
          <w:tcPr>
            <w:tcW w:w="5741"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Наименование карт</w:t>
            </w:r>
          </w:p>
        </w:tc>
        <w:tc>
          <w:tcPr>
            <w:tcW w:w="110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Марка</w:t>
            </w:r>
          </w:p>
        </w:tc>
        <w:tc>
          <w:tcPr>
            <w:tcW w:w="109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 листа</w:t>
            </w:r>
          </w:p>
        </w:tc>
        <w:tc>
          <w:tcPr>
            <w:tcW w:w="1187"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гриф секрет-ности</w:t>
            </w:r>
          </w:p>
        </w:tc>
      </w:tr>
      <w:tr w:rsidR="00A9330D" w:rsidRPr="00014E3E" w:rsidTr="00D60F84">
        <w:trPr>
          <w:trHeight w:val="683"/>
          <w:jc w:val="center"/>
        </w:trPr>
        <w:tc>
          <w:tcPr>
            <w:tcW w:w="671" w:type="dxa"/>
            <w:vAlign w:val="center"/>
          </w:tcPr>
          <w:p w:rsidR="00A9330D" w:rsidRPr="00F550AE" w:rsidRDefault="00A9330D" w:rsidP="004D6521">
            <w:pPr>
              <w:spacing w:after="0" w:line="240" w:lineRule="auto"/>
              <w:rPr>
                <w:rFonts w:ascii="Times New Roman" w:hAnsi="Times New Roman"/>
                <w:sz w:val="28"/>
                <w:szCs w:val="28"/>
                <w:lang w:val="en-US"/>
              </w:rPr>
            </w:pPr>
          </w:p>
        </w:tc>
        <w:tc>
          <w:tcPr>
            <w:tcW w:w="5741"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Утверждаемая часть</w:t>
            </w:r>
          </w:p>
        </w:tc>
        <w:tc>
          <w:tcPr>
            <w:tcW w:w="1109" w:type="dxa"/>
            <w:vAlign w:val="center"/>
          </w:tcPr>
          <w:p w:rsidR="00A9330D" w:rsidRPr="00F550AE" w:rsidRDefault="00A9330D" w:rsidP="004D6521">
            <w:pPr>
              <w:spacing w:after="0" w:line="240" w:lineRule="auto"/>
              <w:rPr>
                <w:rFonts w:ascii="Times New Roman" w:hAnsi="Times New Roman"/>
                <w:sz w:val="28"/>
                <w:szCs w:val="28"/>
                <w:lang w:val="en-US"/>
              </w:rPr>
            </w:pPr>
          </w:p>
        </w:tc>
        <w:tc>
          <w:tcPr>
            <w:tcW w:w="1099" w:type="dxa"/>
            <w:vAlign w:val="center"/>
          </w:tcPr>
          <w:p w:rsidR="00A9330D" w:rsidRPr="00F550AE" w:rsidRDefault="00A9330D" w:rsidP="004D6521">
            <w:pPr>
              <w:spacing w:after="0" w:line="240" w:lineRule="auto"/>
              <w:rPr>
                <w:rFonts w:ascii="Times New Roman" w:hAnsi="Times New Roman"/>
                <w:sz w:val="28"/>
                <w:szCs w:val="28"/>
                <w:lang w:val="en-US"/>
              </w:rPr>
            </w:pPr>
          </w:p>
        </w:tc>
        <w:tc>
          <w:tcPr>
            <w:tcW w:w="1187" w:type="dxa"/>
            <w:vAlign w:val="center"/>
          </w:tcPr>
          <w:p w:rsidR="00A9330D" w:rsidRPr="00F550AE" w:rsidRDefault="00A9330D" w:rsidP="004D6521">
            <w:pPr>
              <w:spacing w:after="0" w:line="240" w:lineRule="auto"/>
              <w:rPr>
                <w:rFonts w:ascii="Times New Roman" w:hAnsi="Times New Roman"/>
                <w:sz w:val="28"/>
                <w:szCs w:val="28"/>
                <w:lang w:val="en-US"/>
              </w:rPr>
            </w:pPr>
          </w:p>
        </w:tc>
      </w:tr>
      <w:tr w:rsidR="00A9330D" w:rsidRPr="00014E3E" w:rsidTr="00D60F84">
        <w:trPr>
          <w:trHeight w:val="683"/>
          <w:jc w:val="center"/>
        </w:trPr>
        <w:tc>
          <w:tcPr>
            <w:tcW w:w="671" w:type="dxa"/>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1</w:t>
            </w:r>
          </w:p>
        </w:tc>
        <w:tc>
          <w:tcPr>
            <w:tcW w:w="5741"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Ситуационная схема,</w:t>
            </w:r>
            <w:r w:rsidRPr="00014E3E">
              <w:rPr>
                <w:rFonts w:ascii="Times New Roman" w:hAnsi="Times New Roman"/>
                <w:sz w:val="28"/>
                <w:szCs w:val="28"/>
              </w:rPr>
              <w:br/>
              <w:t>М 1:10 000</w:t>
            </w:r>
          </w:p>
        </w:tc>
        <w:tc>
          <w:tcPr>
            <w:tcW w:w="110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ГП-1</w:t>
            </w:r>
          </w:p>
        </w:tc>
        <w:tc>
          <w:tcPr>
            <w:tcW w:w="109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1</w:t>
            </w:r>
          </w:p>
        </w:tc>
        <w:tc>
          <w:tcPr>
            <w:tcW w:w="1187"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Н/С</w:t>
            </w:r>
          </w:p>
        </w:tc>
      </w:tr>
      <w:tr w:rsidR="00A9330D" w:rsidRPr="00014E3E" w:rsidTr="00D60F84">
        <w:trPr>
          <w:trHeight w:val="683"/>
          <w:jc w:val="center"/>
        </w:trPr>
        <w:tc>
          <w:tcPr>
            <w:tcW w:w="671" w:type="dxa"/>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2</w:t>
            </w:r>
          </w:p>
        </w:tc>
        <w:tc>
          <w:tcPr>
            <w:tcW w:w="5741"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Карта современного использования территории,</w:t>
            </w: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М 1:25 000</w:t>
            </w:r>
          </w:p>
        </w:tc>
        <w:tc>
          <w:tcPr>
            <w:tcW w:w="110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ГП-2</w:t>
            </w:r>
          </w:p>
        </w:tc>
        <w:tc>
          <w:tcPr>
            <w:tcW w:w="109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2</w:t>
            </w:r>
          </w:p>
        </w:tc>
        <w:tc>
          <w:tcPr>
            <w:tcW w:w="1187"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Н/С</w:t>
            </w:r>
          </w:p>
        </w:tc>
      </w:tr>
      <w:tr w:rsidR="00A9330D" w:rsidRPr="00014E3E" w:rsidTr="00D60F84">
        <w:trPr>
          <w:trHeight w:val="683"/>
          <w:jc w:val="center"/>
        </w:trPr>
        <w:tc>
          <w:tcPr>
            <w:tcW w:w="671" w:type="dxa"/>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3</w:t>
            </w:r>
          </w:p>
        </w:tc>
        <w:tc>
          <w:tcPr>
            <w:tcW w:w="5741"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Карта комплексной оценки территории, зон с особыми условиями использования территорий, территорий, подверженных риску возникновения чрезвычайных ситуаций природного характера</w:t>
            </w:r>
          </w:p>
        </w:tc>
        <w:tc>
          <w:tcPr>
            <w:tcW w:w="110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ГП-3</w:t>
            </w:r>
          </w:p>
        </w:tc>
        <w:tc>
          <w:tcPr>
            <w:tcW w:w="109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3</w:t>
            </w:r>
          </w:p>
        </w:tc>
        <w:tc>
          <w:tcPr>
            <w:tcW w:w="1187"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Н/С</w:t>
            </w:r>
          </w:p>
        </w:tc>
      </w:tr>
      <w:tr w:rsidR="00A9330D" w:rsidRPr="00014E3E" w:rsidTr="00D60F84">
        <w:trPr>
          <w:trHeight w:val="683"/>
          <w:jc w:val="center"/>
        </w:trPr>
        <w:tc>
          <w:tcPr>
            <w:tcW w:w="671" w:type="dxa"/>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4</w:t>
            </w:r>
          </w:p>
        </w:tc>
        <w:tc>
          <w:tcPr>
            <w:tcW w:w="5741"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Карта планируемых границ населённых пунктов</w:t>
            </w:r>
          </w:p>
        </w:tc>
        <w:tc>
          <w:tcPr>
            <w:tcW w:w="110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ГП-4</w:t>
            </w:r>
          </w:p>
        </w:tc>
        <w:tc>
          <w:tcPr>
            <w:tcW w:w="109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4</w:t>
            </w:r>
          </w:p>
        </w:tc>
        <w:tc>
          <w:tcPr>
            <w:tcW w:w="1187"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Н/С</w:t>
            </w:r>
          </w:p>
        </w:tc>
      </w:tr>
      <w:tr w:rsidR="00A9330D" w:rsidRPr="00014E3E" w:rsidTr="00D60F84">
        <w:trPr>
          <w:trHeight w:val="683"/>
          <w:jc w:val="center"/>
        </w:trPr>
        <w:tc>
          <w:tcPr>
            <w:tcW w:w="671" w:type="dxa"/>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5</w:t>
            </w:r>
          </w:p>
        </w:tc>
        <w:tc>
          <w:tcPr>
            <w:tcW w:w="5741"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Карта планируемого размещения объектов</w:t>
            </w:r>
          </w:p>
        </w:tc>
        <w:tc>
          <w:tcPr>
            <w:tcW w:w="110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ГП-5</w:t>
            </w:r>
          </w:p>
        </w:tc>
        <w:tc>
          <w:tcPr>
            <w:tcW w:w="109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5</w:t>
            </w:r>
          </w:p>
        </w:tc>
        <w:tc>
          <w:tcPr>
            <w:tcW w:w="1187"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Н/С</w:t>
            </w:r>
          </w:p>
        </w:tc>
      </w:tr>
      <w:tr w:rsidR="00A9330D" w:rsidRPr="00014E3E" w:rsidTr="00D60F84">
        <w:trPr>
          <w:trHeight w:val="683"/>
          <w:jc w:val="center"/>
        </w:trPr>
        <w:tc>
          <w:tcPr>
            <w:tcW w:w="671" w:type="dxa"/>
            <w:vAlign w:val="center"/>
          </w:tcPr>
          <w:p w:rsidR="00A9330D" w:rsidRPr="00014E3E" w:rsidRDefault="00A9330D" w:rsidP="004D6521">
            <w:pPr>
              <w:spacing w:after="0" w:line="240" w:lineRule="auto"/>
              <w:rPr>
                <w:rFonts w:ascii="Times New Roman" w:hAnsi="Times New Roman"/>
                <w:sz w:val="28"/>
                <w:szCs w:val="28"/>
              </w:rPr>
            </w:pPr>
            <w:r w:rsidRPr="00014E3E">
              <w:rPr>
                <w:rFonts w:ascii="Times New Roman" w:hAnsi="Times New Roman"/>
                <w:sz w:val="28"/>
                <w:szCs w:val="28"/>
              </w:rPr>
              <w:t>6</w:t>
            </w:r>
          </w:p>
        </w:tc>
        <w:tc>
          <w:tcPr>
            <w:tcW w:w="5741"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Карта функционального зонирования</w:t>
            </w:r>
          </w:p>
        </w:tc>
        <w:tc>
          <w:tcPr>
            <w:tcW w:w="110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ГП-6</w:t>
            </w:r>
          </w:p>
        </w:tc>
        <w:tc>
          <w:tcPr>
            <w:tcW w:w="1099"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6</w:t>
            </w:r>
          </w:p>
        </w:tc>
        <w:tc>
          <w:tcPr>
            <w:tcW w:w="1187"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Н/С</w:t>
            </w:r>
          </w:p>
        </w:tc>
      </w:tr>
    </w:tbl>
    <w:p w:rsidR="00A9330D" w:rsidRPr="00F2395F" w:rsidRDefault="00A9330D" w:rsidP="004D6521">
      <w:pPr>
        <w:spacing w:after="0" w:line="240" w:lineRule="auto"/>
        <w:ind w:firstLine="851"/>
        <w:rPr>
          <w:rFonts w:ascii="Times New Roman" w:hAnsi="Times New Roman"/>
          <w:sz w:val="28"/>
          <w:szCs w:val="28"/>
          <w:highlight w:val="lightGray"/>
        </w:rPr>
      </w:pPr>
    </w:p>
    <w:p w:rsidR="00A9330D" w:rsidRPr="00014E3E" w:rsidRDefault="00A9330D" w:rsidP="004D6521">
      <w:pPr>
        <w:spacing w:after="0" w:line="240" w:lineRule="auto"/>
        <w:ind w:firstLine="851"/>
        <w:rPr>
          <w:rFonts w:ascii="Times New Roman" w:hAnsi="Times New Roman"/>
          <w:sz w:val="28"/>
          <w:szCs w:val="28"/>
        </w:rPr>
        <w:sectPr w:rsidR="00A9330D" w:rsidRPr="00014E3E" w:rsidSect="00512ACA">
          <w:pgSz w:w="11906" w:h="16838"/>
          <w:pgMar w:top="851" w:right="709" w:bottom="851" w:left="1418" w:header="709" w:footer="708" w:gutter="0"/>
          <w:cols w:space="708"/>
          <w:titlePg/>
          <w:docGrid w:linePitch="360"/>
        </w:sect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lastRenderedPageBreak/>
        <w:t>02 Список основных исполнителей</w:t>
      </w:r>
    </w:p>
    <w:p w:rsidR="00A9330D" w:rsidRPr="00014E3E" w:rsidRDefault="00A9330D" w:rsidP="004D6521">
      <w:pPr>
        <w:spacing w:after="0" w:line="240" w:lineRule="auto"/>
        <w:ind w:firstLine="851"/>
        <w:rPr>
          <w:rFonts w:ascii="Times New Roman" w:hAnsi="Times New Roman"/>
          <w:sz w:val="28"/>
          <w:szCs w:val="2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2780"/>
        <w:gridCol w:w="2976"/>
        <w:gridCol w:w="1985"/>
        <w:gridCol w:w="1276"/>
      </w:tblGrid>
      <w:tr w:rsidR="00A9330D" w:rsidRPr="00014E3E" w:rsidTr="00512ACA">
        <w:trPr>
          <w:trHeight w:val="570"/>
          <w:jc w:val="center"/>
        </w:trPr>
        <w:tc>
          <w:tcPr>
            <w:tcW w:w="623" w:type="dxa"/>
            <w:vMerge w:val="restart"/>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w:t>
            </w:r>
          </w:p>
        </w:tc>
        <w:tc>
          <w:tcPr>
            <w:tcW w:w="2780" w:type="dxa"/>
            <w:vMerge w:val="restart"/>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Раздел проекта</w:t>
            </w:r>
          </w:p>
        </w:tc>
        <w:tc>
          <w:tcPr>
            <w:tcW w:w="2976" w:type="dxa"/>
            <w:vMerge w:val="restart"/>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Должность</w:t>
            </w:r>
          </w:p>
        </w:tc>
        <w:tc>
          <w:tcPr>
            <w:tcW w:w="1985" w:type="dxa"/>
            <w:vMerge w:val="restart"/>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Фамилия</w:t>
            </w:r>
          </w:p>
        </w:tc>
        <w:tc>
          <w:tcPr>
            <w:tcW w:w="1276" w:type="dxa"/>
            <w:vMerge w:val="restart"/>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Подпись</w:t>
            </w:r>
          </w:p>
        </w:tc>
      </w:tr>
      <w:tr w:rsidR="00A9330D" w:rsidRPr="00014E3E" w:rsidTr="00512ACA">
        <w:trPr>
          <w:trHeight w:val="570"/>
          <w:jc w:val="center"/>
        </w:trPr>
        <w:tc>
          <w:tcPr>
            <w:tcW w:w="623"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2780"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2976"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985"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1276"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512ACA">
        <w:trPr>
          <w:trHeight w:val="575"/>
          <w:jc w:val="center"/>
        </w:trPr>
        <w:tc>
          <w:tcPr>
            <w:tcW w:w="623" w:type="dxa"/>
            <w:vMerge w:val="restart"/>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1</w:t>
            </w:r>
          </w:p>
        </w:tc>
        <w:tc>
          <w:tcPr>
            <w:tcW w:w="2780" w:type="dxa"/>
            <w:vMerge w:val="restart"/>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Архитектурно-планировочный раздел</w:t>
            </w:r>
          </w:p>
        </w:tc>
        <w:tc>
          <w:tcPr>
            <w:tcW w:w="297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Главный градостроитель института</w:t>
            </w:r>
          </w:p>
        </w:tc>
        <w:tc>
          <w:tcPr>
            <w:tcW w:w="1985"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Заусаев С.А.</w:t>
            </w:r>
          </w:p>
        </w:tc>
        <w:tc>
          <w:tcPr>
            <w:tcW w:w="1276" w:type="dxa"/>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512ACA">
        <w:trPr>
          <w:trHeight w:val="433"/>
          <w:jc w:val="center"/>
        </w:trPr>
        <w:tc>
          <w:tcPr>
            <w:tcW w:w="623"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2780"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297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Главный градостроитель проекта</w:t>
            </w:r>
          </w:p>
        </w:tc>
        <w:tc>
          <w:tcPr>
            <w:tcW w:w="1985"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Зеленков М.А.</w:t>
            </w:r>
          </w:p>
        </w:tc>
        <w:tc>
          <w:tcPr>
            <w:tcW w:w="1276" w:type="dxa"/>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512ACA">
        <w:trPr>
          <w:trHeight w:val="575"/>
          <w:jc w:val="center"/>
        </w:trPr>
        <w:tc>
          <w:tcPr>
            <w:tcW w:w="623"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2</w:t>
            </w:r>
          </w:p>
        </w:tc>
        <w:tc>
          <w:tcPr>
            <w:tcW w:w="2780"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Экономический раздел</w:t>
            </w:r>
          </w:p>
        </w:tc>
        <w:tc>
          <w:tcPr>
            <w:tcW w:w="297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Специалисты</w:t>
            </w:r>
            <w:r w:rsidRPr="00014E3E">
              <w:rPr>
                <w:rFonts w:ascii="Times New Roman" w:hAnsi="Times New Roman"/>
                <w:sz w:val="28"/>
                <w:szCs w:val="28"/>
              </w:rPr>
              <w:br/>
              <w:t>по экономике</w:t>
            </w:r>
          </w:p>
        </w:tc>
        <w:tc>
          <w:tcPr>
            <w:tcW w:w="1985"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Томилина Т.Н.</w:t>
            </w:r>
          </w:p>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Рыжова Е.В.</w:t>
            </w:r>
          </w:p>
        </w:tc>
        <w:tc>
          <w:tcPr>
            <w:tcW w:w="1276" w:type="dxa"/>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512ACA">
        <w:trPr>
          <w:trHeight w:val="575"/>
          <w:jc w:val="center"/>
        </w:trPr>
        <w:tc>
          <w:tcPr>
            <w:tcW w:w="623"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3</w:t>
            </w:r>
          </w:p>
        </w:tc>
        <w:tc>
          <w:tcPr>
            <w:tcW w:w="2780"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Дорожная сеть, транспорт</w:t>
            </w:r>
          </w:p>
        </w:tc>
        <w:tc>
          <w:tcPr>
            <w:tcW w:w="297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Специалист-градостроитель</w:t>
            </w:r>
          </w:p>
        </w:tc>
        <w:tc>
          <w:tcPr>
            <w:tcW w:w="1985"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Гашенко А.Е.</w:t>
            </w:r>
          </w:p>
        </w:tc>
        <w:tc>
          <w:tcPr>
            <w:tcW w:w="1276" w:type="dxa"/>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512ACA">
        <w:trPr>
          <w:trHeight w:val="473"/>
          <w:jc w:val="center"/>
        </w:trPr>
        <w:tc>
          <w:tcPr>
            <w:tcW w:w="623" w:type="dxa"/>
            <w:vMerge w:val="restart"/>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4</w:t>
            </w:r>
          </w:p>
        </w:tc>
        <w:tc>
          <w:tcPr>
            <w:tcW w:w="2780" w:type="dxa"/>
            <w:vMerge w:val="restart"/>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Инженерные коммуникации</w:t>
            </w:r>
          </w:p>
        </w:tc>
        <w:tc>
          <w:tcPr>
            <w:tcW w:w="297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Нач. отдела инженерных коммуникаций</w:t>
            </w:r>
          </w:p>
        </w:tc>
        <w:tc>
          <w:tcPr>
            <w:tcW w:w="1985"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Трофимова Н.А.</w:t>
            </w:r>
          </w:p>
        </w:tc>
        <w:tc>
          <w:tcPr>
            <w:tcW w:w="1276" w:type="dxa"/>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512ACA">
        <w:trPr>
          <w:trHeight w:val="154"/>
          <w:jc w:val="center"/>
        </w:trPr>
        <w:tc>
          <w:tcPr>
            <w:tcW w:w="623"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2780"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297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Инженер</w:t>
            </w:r>
          </w:p>
        </w:tc>
        <w:tc>
          <w:tcPr>
            <w:tcW w:w="1985"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Хомова Ю.П.</w:t>
            </w:r>
          </w:p>
        </w:tc>
        <w:tc>
          <w:tcPr>
            <w:tcW w:w="1276" w:type="dxa"/>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512ACA">
        <w:trPr>
          <w:trHeight w:val="548"/>
          <w:jc w:val="center"/>
        </w:trPr>
        <w:tc>
          <w:tcPr>
            <w:tcW w:w="623" w:type="dxa"/>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5</w:t>
            </w:r>
          </w:p>
        </w:tc>
        <w:tc>
          <w:tcPr>
            <w:tcW w:w="2780"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Инженерно-технологические мероприятия по ГО и ЧС</w:t>
            </w:r>
          </w:p>
        </w:tc>
        <w:tc>
          <w:tcPr>
            <w:tcW w:w="297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Инженер</w:t>
            </w:r>
          </w:p>
        </w:tc>
        <w:tc>
          <w:tcPr>
            <w:tcW w:w="1985"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Жижин А.С.</w:t>
            </w:r>
          </w:p>
        </w:tc>
        <w:tc>
          <w:tcPr>
            <w:tcW w:w="1276" w:type="dxa"/>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512ACA">
        <w:trPr>
          <w:trHeight w:val="757"/>
          <w:jc w:val="center"/>
        </w:trPr>
        <w:tc>
          <w:tcPr>
            <w:tcW w:w="623" w:type="dxa"/>
            <w:vMerge w:val="restart"/>
            <w:vAlign w:val="center"/>
          </w:tcPr>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6</w:t>
            </w:r>
          </w:p>
          <w:p w:rsidR="00A9330D" w:rsidRPr="00014E3E" w:rsidRDefault="00A9330D" w:rsidP="004D6521">
            <w:pPr>
              <w:spacing w:after="0" w:line="240" w:lineRule="auto"/>
              <w:ind w:firstLine="851"/>
              <w:jc w:val="center"/>
              <w:rPr>
                <w:rFonts w:ascii="Times New Roman" w:hAnsi="Times New Roman"/>
                <w:sz w:val="28"/>
                <w:szCs w:val="28"/>
              </w:rPr>
            </w:pPr>
          </w:p>
        </w:tc>
        <w:tc>
          <w:tcPr>
            <w:tcW w:w="2780" w:type="dxa"/>
            <w:vMerge w:val="restart"/>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Графическое оформление проекта</w:t>
            </w:r>
          </w:p>
        </w:tc>
        <w:tc>
          <w:tcPr>
            <w:tcW w:w="297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Главный градостроитель проекта</w:t>
            </w:r>
          </w:p>
        </w:tc>
        <w:tc>
          <w:tcPr>
            <w:tcW w:w="1985"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Зеленков М.А.</w:t>
            </w:r>
          </w:p>
        </w:tc>
        <w:tc>
          <w:tcPr>
            <w:tcW w:w="1276" w:type="dxa"/>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r w:rsidR="00A9330D" w:rsidRPr="00014E3E" w:rsidTr="00512ACA">
        <w:trPr>
          <w:trHeight w:val="757"/>
          <w:jc w:val="center"/>
        </w:trPr>
        <w:tc>
          <w:tcPr>
            <w:tcW w:w="623"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2780" w:type="dxa"/>
            <w:vMerge/>
            <w:vAlign w:val="center"/>
          </w:tcPr>
          <w:p w:rsidR="00A9330D" w:rsidRPr="00014E3E" w:rsidRDefault="00A9330D" w:rsidP="004D6521">
            <w:pPr>
              <w:spacing w:after="0" w:line="240" w:lineRule="auto"/>
              <w:ind w:firstLine="851"/>
              <w:jc w:val="center"/>
              <w:rPr>
                <w:rFonts w:ascii="Times New Roman" w:hAnsi="Times New Roman"/>
                <w:sz w:val="28"/>
                <w:szCs w:val="28"/>
              </w:rPr>
            </w:pPr>
          </w:p>
        </w:tc>
        <w:tc>
          <w:tcPr>
            <w:tcW w:w="2976"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Специалисты</w:t>
            </w:r>
          </w:p>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градостроители:</w:t>
            </w:r>
          </w:p>
        </w:tc>
        <w:tc>
          <w:tcPr>
            <w:tcW w:w="1985" w:type="dxa"/>
            <w:vAlign w:val="center"/>
          </w:tcPr>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Гашенко А.Е.</w:t>
            </w:r>
          </w:p>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Пунченко Е.А.</w:t>
            </w:r>
          </w:p>
        </w:tc>
        <w:tc>
          <w:tcPr>
            <w:tcW w:w="1276" w:type="dxa"/>
            <w:vAlign w:val="center"/>
          </w:tcPr>
          <w:p w:rsidR="00A9330D" w:rsidRPr="00014E3E" w:rsidRDefault="00A9330D" w:rsidP="004D6521">
            <w:pPr>
              <w:spacing w:after="0" w:line="240" w:lineRule="auto"/>
              <w:ind w:firstLine="851"/>
              <w:jc w:val="center"/>
              <w:rPr>
                <w:rFonts w:ascii="Times New Roman" w:hAnsi="Times New Roman"/>
                <w:sz w:val="28"/>
                <w:szCs w:val="28"/>
              </w:rPr>
            </w:pPr>
          </w:p>
        </w:tc>
      </w:tr>
    </w:tbl>
    <w:p w:rsidR="00A9330D" w:rsidRPr="00014E3E" w:rsidRDefault="00A9330D" w:rsidP="004D6521">
      <w:pPr>
        <w:spacing w:after="0" w:line="240" w:lineRule="auto"/>
        <w:ind w:firstLine="851"/>
        <w:rPr>
          <w:rFonts w:ascii="Times New Roman" w:hAnsi="Times New Roman"/>
          <w:sz w:val="28"/>
          <w:szCs w:val="28"/>
        </w:rPr>
        <w:sectPr w:rsidR="00A9330D" w:rsidRPr="00014E3E" w:rsidSect="00512ACA">
          <w:pgSz w:w="11906" w:h="16838"/>
          <w:pgMar w:top="851" w:right="709" w:bottom="851" w:left="1418" w:header="708" w:footer="708" w:gutter="0"/>
          <w:cols w:space="708"/>
          <w:titlePg/>
          <w:docGrid w:linePitch="360"/>
        </w:sect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r w:rsidRPr="00014E3E">
        <w:rPr>
          <w:rFonts w:ascii="Times New Roman" w:hAnsi="Times New Roman"/>
          <w:sz w:val="28"/>
          <w:szCs w:val="28"/>
        </w:rPr>
        <w:tab/>
      </w: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ind w:firstLine="851"/>
        <w:rPr>
          <w:rFonts w:ascii="Times New Roman" w:hAnsi="Times New Roman"/>
          <w:sz w:val="28"/>
          <w:szCs w:val="28"/>
        </w:rPr>
      </w:pPr>
    </w:p>
    <w:p w:rsidR="00A9330D" w:rsidRPr="00014E3E" w:rsidRDefault="00A9330D" w:rsidP="004D6521">
      <w:pPr>
        <w:spacing w:after="0" w:line="240" w:lineRule="auto"/>
        <w:jc w:val="center"/>
        <w:rPr>
          <w:rFonts w:ascii="Times New Roman" w:hAnsi="Times New Roman"/>
          <w:sz w:val="28"/>
          <w:szCs w:val="28"/>
        </w:rPr>
      </w:pPr>
      <w:r w:rsidRPr="00014E3E">
        <w:rPr>
          <w:rFonts w:ascii="Times New Roman" w:hAnsi="Times New Roman"/>
          <w:sz w:val="28"/>
          <w:szCs w:val="28"/>
        </w:rPr>
        <w:t>ПОЯСНИТЕЛЬНАЯ ЗАПИСКА</w:t>
      </w:r>
    </w:p>
    <w:p w:rsidR="00A9330D" w:rsidRDefault="00A9330D" w:rsidP="004D6521">
      <w:pPr>
        <w:spacing w:after="0" w:line="240" w:lineRule="auto"/>
        <w:ind w:firstLine="851"/>
        <w:rPr>
          <w:rFonts w:ascii="Times New Roman" w:hAnsi="Times New Roman"/>
          <w:sz w:val="28"/>
          <w:szCs w:val="28"/>
        </w:rPr>
      </w:pPr>
    </w:p>
    <w:p w:rsidR="00D60F84" w:rsidRPr="00014E3E" w:rsidRDefault="00D60F84" w:rsidP="004D6521">
      <w:pPr>
        <w:spacing w:after="0" w:line="240" w:lineRule="auto"/>
        <w:ind w:firstLine="851"/>
        <w:rPr>
          <w:rFonts w:ascii="Times New Roman" w:hAnsi="Times New Roman"/>
          <w:sz w:val="28"/>
          <w:szCs w:val="28"/>
        </w:rPr>
        <w:sectPr w:rsidR="00D60F84" w:rsidRPr="00014E3E" w:rsidSect="00512ACA">
          <w:pgSz w:w="11906" w:h="16838"/>
          <w:pgMar w:top="851" w:right="709" w:bottom="851" w:left="1418" w:header="425" w:footer="425" w:gutter="0"/>
          <w:pgNumType w:start="1"/>
          <w:cols w:space="708"/>
          <w:titlePg/>
          <w:docGrid w:linePitch="360"/>
        </w:sectPr>
      </w:pP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lastRenderedPageBreak/>
        <w:t>СОДЕРЖАНИЕ</w:t>
      </w:r>
    </w:p>
    <w:p w:rsidR="00A9330D" w:rsidRPr="00D60F84" w:rsidRDefault="00A9330D" w:rsidP="004D6521">
      <w:pPr>
        <w:spacing w:after="0" w:line="240" w:lineRule="auto"/>
        <w:ind w:firstLine="851"/>
        <w:jc w:val="both"/>
        <w:rPr>
          <w:rFonts w:ascii="Times New Roman" w:hAnsi="Times New Roman"/>
          <w:sz w:val="28"/>
          <w:szCs w:val="28"/>
        </w:rPr>
      </w:pP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fldChar w:fldCharType="begin"/>
      </w:r>
      <w:r w:rsidRPr="00D60F84">
        <w:rPr>
          <w:rFonts w:ascii="Times New Roman" w:hAnsi="Times New Roman"/>
          <w:sz w:val="28"/>
          <w:szCs w:val="28"/>
        </w:rPr>
        <w:instrText xml:space="preserve"> TOC \o "1-3" \u </w:instrText>
      </w:r>
      <w:r w:rsidRPr="00D60F84">
        <w:rPr>
          <w:rFonts w:ascii="Times New Roman" w:hAnsi="Times New Roman"/>
          <w:sz w:val="28"/>
          <w:szCs w:val="28"/>
        </w:rPr>
        <w:fldChar w:fldCharType="separate"/>
      </w:r>
      <w:r w:rsidRPr="00D60F84">
        <w:rPr>
          <w:rFonts w:ascii="Times New Roman" w:hAnsi="Times New Roman"/>
          <w:sz w:val="28"/>
          <w:szCs w:val="28"/>
        </w:rPr>
        <w:t>Введение</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_Toc351457968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3</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 Анализ современного использования территории поселения, возможных направлений развития и ограничений</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_Toc351457969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6</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1.1. Комплексная оценка и описание основных проблем развития территории</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_Toc351457970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6</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1.1.1. Положение территории р.п. Чик в системе расселения</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_Toc351457971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6</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1.1.2. Сложившаяся структура землепользования</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_Toc351457972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6</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1.1.3. Демографическая ситуация</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_Toc351457973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9</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1.1.4. Экономическая база развития территории</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_Toc351457974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11</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1.1.5. Жилищный фонд</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_Toc351457975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13</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1.1.6. Система культурно-бытового обслуживания населения</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_Toc351457976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14</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1.1.7. Транспортное обеспечение территории</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_Toc351457977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14</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1.1.8. Инженерное обеспечение территории</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_Toc351457978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16</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1.2. Перечень мероприятий программы социально-экономического развития Коченевского района на 2011-2025 годы относительно территории р.п. Чик</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_Toc351457979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20</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1.3. Перечень мероприятий комплексной программы социально-экономического развития р.п. Чик на 2011-2025 годы</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_Toc351457980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20</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2. Утвержденные документы территориального планирования Новосибирской области и развитие территории поселения</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_Toc351457981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21</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2.1. Сведения о планируемых для размещения на территории поселения объектов федерального значения, объектов регионального значения</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_Toc351457982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21</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 Обоснование выбранного варианта размещения объектов местного значения поселения</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_Toc351457983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22</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3.1. Демографический прогноз</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_Toc351457984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22</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3.2. Развитие жилищного строительства</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_Toc351457985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23</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3.3. Развитие и размещение объектов социального и культурно-бытового обслуживания населения</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_Toc351457986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24</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3.4. Развитие и размещение объектов транспортной инфраструктуры</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_Toc351457987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40</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3.5. Развитие и размещение объектов инженерной инфраструктуры</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_Toc351457988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43</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3.5.1. Водоснабжение и водоотведение</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_Toc351457989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43</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3.5.2. Теплоснабжение</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_Toc351457990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45</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3.5.3. Газоснабжение</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_Toc351457991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45</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3.5.4. Электроснабжение</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_Toc351457992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46</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3.5.5. Связь и информация</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_Toc351457993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48</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4. Предложения по установлению границ населенных пунктов</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_Toc351457994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49</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5. Перечень и характеристика основных факторов риска возникновения чрезвычайных ситуаций природного и техногенного характера</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_Toc351457995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49</w:t>
      </w: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6. Технико-экономические показатели проекта</w:t>
      </w:r>
      <w:r w:rsidRPr="00D60F84">
        <w:rPr>
          <w:rFonts w:ascii="Times New Roman" w:hAnsi="Times New Roman"/>
          <w:sz w:val="28"/>
          <w:szCs w:val="28"/>
        </w:rPr>
        <w:tab/>
      </w:r>
      <w:r w:rsidRPr="00D60F84">
        <w:rPr>
          <w:rFonts w:ascii="Times New Roman" w:hAnsi="Times New Roman"/>
          <w:sz w:val="28"/>
          <w:szCs w:val="28"/>
        </w:rPr>
        <w:fldChar w:fldCharType="begin"/>
      </w:r>
      <w:r w:rsidRPr="00D60F84">
        <w:rPr>
          <w:rFonts w:ascii="Times New Roman" w:hAnsi="Times New Roman"/>
          <w:sz w:val="28"/>
          <w:szCs w:val="28"/>
        </w:rPr>
        <w:instrText xml:space="preserve"> PAGEREF _Toc351457996 \h </w:instrText>
      </w:r>
      <w:r w:rsidRPr="00D60F84">
        <w:rPr>
          <w:rFonts w:ascii="Times New Roman" w:hAnsi="Times New Roman"/>
          <w:sz w:val="28"/>
          <w:szCs w:val="28"/>
        </w:rPr>
      </w:r>
      <w:r w:rsidRPr="00D60F84">
        <w:rPr>
          <w:rFonts w:ascii="Times New Roman" w:hAnsi="Times New Roman"/>
          <w:sz w:val="28"/>
          <w:szCs w:val="28"/>
        </w:rPr>
        <w:fldChar w:fldCharType="separate"/>
      </w:r>
      <w:r w:rsidR="00CB393E" w:rsidRPr="00D60F84">
        <w:rPr>
          <w:rFonts w:ascii="Times New Roman" w:hAnsi="Times New Roman"/>
          <w:noProof/>
          <w:sz w:val="28"/>
          <w:szCs w:val="28"/>
        </w:rPr>
        <w:t>52</w:t>
      </w:r>
      <w:r w:rsidRPr="00D60F84">
        <w:rPr>
          <w:rFonts w:ascii="Times New Roman" w:hAnsi="Times New Roman"/>
          <w:sz w:val="28"/>
          <w:szCs w:val="28"/>
        </w:rPr>
        <w:fldChar w:fldCharType="end"/>
      </w:r>
    </w:p>
    <w:p w:rsidR="00A9330D" w:rsidRPr="00F2395F" w:rsidRDefault="00A9330D" w:rsidP="004D6521">
      <w:pPr>
        <w:spacing w:after="0" w:line="240" w:lineRule="auto"/>
        <w:ind w:firstLine="851"/>
        <w:jc w:val="both"/>
        <w:rPr>
          <w:rFonts w:ascii="Times New Roman" w:hAnsi="Times New Roman"/>
          <w:sz w:val="28"/>
          <w:szCs w:val="28"/>
          <w:highlight w:val="lightGray"/>
        </w:rPr>
        <w:sectPr w:rsidR="00A9330D" w:rsidRPr="00F2395F" w:rsidSect="00512ACA">
          <w:pgSz w:w="11906" w:h="16838"/>
          <w:pgMar w:top="851" w:right="709" w:bottom="851" w:left="1418" w:header="708" w:footer="279" w:gutter="0"/>
          <w:cols w:space="708"/>
          <w:docGrid w:linePitch="360"/>
        </w:sectPr>
      </w:pPr>
      <w:r w:rsidRPr="00D60F84">
        <w:rPr>
          <w:rFonts w:ascii="Times New Roman" w:hAnsi="Times New Roman"/>
          <w:sz w:val="28"/>
          <w:szCs w:val="28"/>
        </w:rPr>
        <w:fldChar w:fldCharType="end"/>
      </w:r>
    </w:p>
    <w:p w:rsidR="00A9330D" w:rsidRPr="00D60F84" w:rsidRDefault="00A9330D" w:rsidP="004D6521">
      <w:pPr>
        <w:spacing w:after="0" w:line="240" w:lineRule="auto"/>
        <w:ind w:firstLine="851"/>
        <w:jc w:val="both"/>
        <w:rPr>
          <w:rFonts w:ascii="Times New Roman" w:hAnsi="Times New Roman"/>
          <w:sz w:val="28"/>
          <w:szCs w:val="28"/>
        </w:rPr>
      </w:pPr>
      <w:bookmarkStart w:id="214" w:name="_Toc351457968"/>
      <w:r w:rsidRPr="00D60F84">
        <w:rPr>
          <w:rFonts w:ascii="Times New Roman" w:hAnsi="Times New Roman"/>
          <w:sz w:val="28"/>
          <w:szCs w:val="28"/>
        </w:rPr>
        <w:lastRenderedPageBreak/>
        <w:t>Введение</w:t>
      </w:r>
      <w:bookmarkEnd w:id="214"/>
    </w:p>
    <w:p w:rsidR="00A9330D" w:rsidRPr="00D60F84" w:rsidRDefault="00A9330D" w:rsidP="004D6521">
      <w:pPr>
        <w:spacing w:after="0" w:line="240" w:lineRule="auto"/>
        <w:ind w:firstLine="851"/>
        <w:jc w:val="both"/>
        <w:rPr>
          <w:rFonts w:ascii="Times New Roman" w:hAnsi="Times New Roman"/>
          <w:sz w:val="28"/>
          <w:szCs w:val="28"/>
        </w:rPr>
      </w:pP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Проект генерального плана р.п. Чик Коченевского муниципального района Новосибирской области выполнен ОАО СибНИИ градостроительства согласно договору  № 37 от 15 октября 2012 года с администрацией Коченевского района.</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Работа выполнена в соответствии со следующими нормативно-правовыми актами:</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Градостроительным кодексом Российской Федерации от 29.12.2004 №190-93;</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Земельным кодексом Российской Федерации от 25.10.2001 № 136-ФЗ;</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Водным кодексом Российской Федерации от 03.06.2006 № 74-ФЗ;</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xml:space="preserve">- Федеральным законом от 06.10.2003 № 131-ФЗ «Об общих принципах организации местного самоуправления в Российской Федерации»; </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СНиП 11-04-2003 «Инструкция о порядке разработки, согласования, экспертизы и утверждения градостроительной документации»;</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СП 42.13330.2011 «СНиП 2.07.01-89* «Градостроительство. Планировка и застройка городских и сельских поселений»;</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Законом Новосибирской области от 27 апреля 2010 г. № 481-ОЗ «О регулировании градостроительной деятельности в Новосибирской области».</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Проектные решения выполнены с учетом положений Схемы территориального планирования Новосибирской области, утвержденной Постановлением Администрации Новосибирской области от 07.09.09 г. № 339-па.</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В работе использованы следующие материалы:</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Стратегия социально-экономического развития Новосибирской области на период до 2025 года. Утверждена постановлением Губернатора Новосибирской области от 03.12.2007 г. № 474.</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Комплексная программа социально-экономического развития Коченевского района на 2011-2025 годы. Утверждена решением 7-ой сессии Совета депутатов Коченевского района от 23.12.2010 г. № 49;</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Комплексная программа социально-экономического развития р.п. Чик на 2011-2025 годы. Утверждена решением восьмой сессии Совета депутатов р.п. Чик Коченевского района Новосибирской области (четвертого созыва) от 25.02.2011 г.;</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План социально-экономического развития р.п. Чик на 2012 год и плановый период 2013 и 2014 годы. Утверждена решением четырнадцатой сессии Совета депутатов р.п. Чик Коченевского района Новосибирской области (третьего созыва) от 19.12.2011 г.;</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Инвестиционный паспорт Коченевского района Новосибирской области;</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иные материалы, предоставленные специалистами администрации р.п. Чик Коченевского района Новосибирской области.</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xml:space="preserve">Проект генерального плана р.п. Чик выполнен с учетом положений ранее разработанной градостроительной документации:  Схемой территориального планирования Новосибирской области, выполненной </w:t>
      </w:r>
      <w:r w:rsidRPr="00D60F84">
        <w:rPr>
          <w:rFonts w:ascii="Times New Roman" w:hAnsi="Times New Roman"/>
          <w:sz w:val="28"/>
          <w:szCs w:val="28"/>
        </w:rPr>
        <w:lastRenderedPageBreak/>
        <w:t>ЦНИИПградостроительства (Москва) и утвержденной Постановлением администрации НСО от 07.09.2009 № 339-па.</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xml:space="preserve">Целью разработки проекта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Коченевского муниципального района и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р.п. Чик для осуществления перспективной градостроительной деятельности. </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Подготовка проекта генерального р.п. Чик осуществлена применительно ко всей территории поселения. В соответствии с п.11 статьи 9 ГрКРФ (в редакции Федерального закона от 20.03.2011) генеральный план поселения утверждается на срок не менее, чем двадцать лет. Первая очередь реализации проекта установлена в соответствии с расчетным сроком комплексной программы социально-экономического развития поселения – 2025 год.</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Исходный год проекта - 2012 год;</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Первая очередь реализации проекта - 2025 год;</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xml:space="preserve">Расчетный срок реализации проекта – 2032 год.  </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 xml:space="preserve">В данном томе представлены Материалы по обоснованию проекта генерального плана, которые в соответствии с Градостроительном кодексом РФ,  являются необходимой частью проекта. Материалы  выполнены на основе анализа исходных данных, предоставленных администрацией поселения, а также территориальными органами государственной власти РФ по Новосибирской области, профильными департаментами и управлениями администрации Новосибирской области, Коченевского района, хозяйствующими субъектами на территории рабочего поселка по специальным запросам. </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Анализ использования территории содержит сведения о климатических, геологических, гидрографических условиях, минеральных и рекреационных ресурсах территории. Комплексная оценка территории посвящена месту территории поселения в системе расселения и в Новосибирской агломерации. В разделе проанализированы демографические, экономические предпосылка развития поселения, состояние системы социально-бытового обслуживания, жилого фонда, состояние транспортной и инженерной инфраструктур.</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Материалы данного тома содержат обоснование вариантов функционального зонирования территории, демографический прогноз, предложения по развитию и размещению объектов социально-бытовой и культурной сферы, объектов транспортного и инженерного обустройства территории рабочего поселка.</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t>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поселения.</w:t>
      </w:r>
    </w:p>
    <w:p w:rsidR="00A9330D" w:rsidRPr="00D60F84" w:rsidRDefault="00A9330D" w:rsidP="004D6521">
      <w:pPr>
        <w:spacing w:after="0" w:line="240" w:lineRule="auto"/>
        <w:ind w:firstLine="851"/>
        <w:jc w:val="both"/>
        <w:rPr>
          <w:rFonts w:ascii="Times New Roman" w:hAnsi="Times New Roman"/>
          <w:sz w:val="28"/>
          <w:szCs w:val="28"/>
        </w:rPr>
      </w:pPr>
      <w:r w:rsidRPr="00D60F84">
        <w:rPr>
          <w:rFonts w:ascii="Times New Roman" w:hAnsi="Times New Roman"/>
          <w:sz w:val="28"/>
          <w:szCs w:val="28"/>
        </w:rPr>
        <w:lastRenderedPageBreak/>
        <w:t>Проект генерального плана выполнен с учетом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Коченевского муниципального района.</w:t>
      </w:r>
    </w:p>
    <w:p w:rsidR="00A9330D" w:rsidRPr="00F2395F" w:rsidRDefault="00A9330D" w:rsidP="004D6521">
      <w:pPr>
        <w:spacing w:after="0" w:line="240" w:lineRule="auto"/>
        <w:ind w:firstLine="851"/>
        <w:rPr>
          <w:rFonts w:ascii="Times New Roman" w:hAnsi="Times New Roman"/>
          <w:sz w:val="28"/>
          <w:szCs w:val="28"/>
          <w:highlight w:val="lightGray"/>
        </w:rPr>
        <w:sectPr w:rsidR="00A9330D" w:rsidRPr="00F2395F" w:rsidSect="00512ACA">
          <w:pgSz w:w="11900" w:h="16820"/>
          <w:pgMar w:top="851" w:right="709" w:bottom="851" w:left="1418" w:header="142" w:footer="257" w:gutter="0"/>
          <w:cols w:space="60"/>
          <w:noEndnote/>
        </w:sectPr>
      </w:pPr>
    </w:p>
    <w:p w:rsidR="00A9330D" w:rsidRPr="00014E3E" w:rsidRDefault="00A9330D" w:rsidP="004D6521">
      <w:pPr>
        <w:spacing w:after="0" w:line="240" w:lineRule="auto"/>
        <w:ind w:firstLine="851"/>
        <w:jc w:val="both"/>
        <w:rPr>
          <w:rFonts w:ascii="Times New Roman" w:hAnsi="Times New Roman"/>
          <w:sz w:val="28"/>
          <w:szCs w:val="28"/>
        </w:rPr>
      </w:pPr>
      <w:bookmarkStart w:id="215" w:name="_Toc351457969"/>
      <w:r w:rsidRPr="00014E3E">
        <w:rPr>
          <w:rFonts w:ascii="Times New Roman" w:hAnsi="Times New Roman"/>
          <w:sz w:val="28"/>
          <w:szCs w:val="28"/>
        </w:rPr>
        <w:lastRenderedPageBreak/>
        <w:t xml:space="preserve">Анализ современного использования территории поселения, </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возможных направлений развития и ограничений</w:t>
      </w:r>
      <w:bookmarkEnd w:id="215"/>
      <w:r w:rsidRPr="00014E3E">
        <w:rPr>
          <w:rFonts w:ascii="Times New Roman" w:hAnsi="Times New Roman"/>
          <w:sz w:val="28"/>
          <w:szCs w:val="28"/>
        </w:rPr>
        <w:t xml:space="preserve"> </w:t>
      </w:r>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014E3E" w:rsidRDefault="00A9330D" w:rsidP="004D6521">
      <w:pPr>
        <w:spacing w:after="0" w:line="240" w:lineRule="auto"/>
        <w:ind w:firstLine="851"/>
        <w:jc w:val="both"/>
        <w:rPr>
          <w:rFonts w:ascii="Times New Roman" w:hAnsi="Times New Roman"/>
          <w:sz w:val="28"/>
          <w:szCs w:val="28"/>
        </w:rPr>
      </w:pPr>
      <w:bookmarkStart w:id="216" w:name="_Toc351457970"/>
      <w:r w:rsidRPr="00014E3E">
        <w:rPr>
          <w:rFonts w:ascii="Times New Roman" w:hAnsi="Times New Roman"/>
          <w:sz w:val="28"/>
          <w:szCs w:val="28"/>
        </w:rPr>
        <w:t xml:space="preserve">Комплексная оценка и описание основных проблем </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развития территории</w:t>
      </w:r>
      <w:bookmarkEnd w:id="216"/>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014E3E" w:rsidRDefault="00A9330D" w:rsidP="004D6521">
      <w:pPr>
        <w:spacing w:after="0" w:line="240" w:lineRule="auto"/>
        <w:ind w:firstLine="851"/>
        <w:jc w:val="both"/>
        <w:rPr>
          <w:rFonts w:ascii="Times New Roman" w:hAnsi="Times New Roman"/>
          <w:sz w:val="28"/>
          <w:szCs w:val="28"/>
        </w:rPr>
      </w:pPr>
      <w:bookmarkStart w:id="217" w:name="_Toc351457971"/>
      <w:r w:rsidRPr="00014E3E">
        <w:rPr>
          <w:rFonts w:ascii="Times New Roman" w:hAnsi="Times New Roman"/>
          <w:sz w:val="28"/>
          <w:szCs w:val="28"/>
        </w:rPr>
        <w:t>1.1.1 Положение территории р.п. Чик в системе расселения</w:t>
      </w:r>
      <w:bookmarkEnd w:id="217"/>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Территория р.п. Чик находится в западной части Коченевского района. С северной стороны р.п. Чик граничит с Прокудским сельсоветом, с западной – с Поваренским и Шагаловским сельсоветами, с южной – с Ордынским районом, с восточной – с Чистопольским сельсоветом.</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Граница р.п. Чик и перечень населенных пунктов, входящих в состав поселения, установлены Законом Новосибирской области от 27.12.2002 г. № 90-ОЗ «Об утверждении границ муниципальных образований Новосибирской области» (с изменениями на 5 мая 2011 года).</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Общая площадь территории поселения в настоящее время, на период разработки проекта, составляет 16147,71 га, численность населения на 01.01.2012 составила 5349 человек. Плотность постоянного населения в целом составляет 0,33 чел/га.</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bookmarkStart w:id="218" w:name="_Toc351457972"/>
      <w:r w:rsidRPr="00014E3E">
        <w:rPr>
          <w:rFonts w:ascii="Times New Roman" w:hAnsi="Times New Roman"/>
          <w:sz w:val="28"/>
          <w:szCs w:val="28"/>
        </w:rPr>
        <w:t>1.1.2 Сложившаяся структура землепользования</w:t>
      </w:r>
      <w:bookmarkEnd w:id="218"/>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Границы р.п. Чик установлены:</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xml:space="preserve">законом Новосибирской области от 27 декабря 2002 года №90-ОЗ «Об утверждении границ муниципальных образований Новосибирской области» </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 xml:space="preserve">законом Новосибирской области от 2 июня 2004 года №200-ОЗ «О статусе и границах муниципальных образований Новосибирской области» </w:t>
      </w:r>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Распределение земель по категориям</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В соответствии с Земельным кодексом РФ на территории муниципального образования выделены 3 категории земель:</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Земли сельскохозяйственного назначения;</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Земли населенных пунктов</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Таблица 1.1.2-1</w:t>
      </w:r>
    </w:p>
    <w:p w:rsidR="00A9330D" w:rsidRPr="00014E3E" w:rsidRDefault="00A9330D" w:rsidP="004D6521">
      <w:pPr>
        <w:spacing w:after="0" w:line="240" w:lineRule="auto"/>
        <w:ind w:firstLine="851"/>
        <w:jc w:val="both"/>
        <w:rPr>
          <w:rFonts w:ascii="Times New Roman" w:hAnsi="Times New Roman"/>
          <w:sz w:val="28"/>
          <w:szCs w:val="28"/>
        </w:rPr>
      </w:pPr>
      <w:r w:rsidRPr="00014E3E">
        <w:rPr>
          <w:rFonts w:ascii="Times New Roman" w:hAnsi="Times New Roman"/>
          <w:sz w:val="28"/>
          <w:szCs w:val="28"/>
        </w:rPr>
        <w:t>Распределение земель по категориям</w:t>
      </w:r>
    </w:p>
    <w:tbl>
      <w:tblPr>
        <w:tblW w:w="9580" w:type="dxa"/>
        <w:jc w:val="center"/>
        <w:tblLook w:val="00A0" w:firstRow="1" w:lastRow="0" w:firstColumn="1" w:lastColumn="0" w:noHBand="0" w:noVBand="0"/>
      </w:tblPr>
      <w:tblGrid>
        <w:gridCol w:w="769"/>
        <w:gridCol w:w="5566"/>
        <w:gridCol w:w="1900"/>
        <w:gridCol w:w="1345"/>
      </w:tblGrid>
      <w:tr w:rsidR="00A9330D" w:rsidRPr="00014E3E" w:rsidTr="00D60F84">
        <w:trPr>
          <w:trHeight w:val="570"/>
          <w:jc w:val="center"/>
        </w:trPr>
        <w:tc>
          <w:tcPr>
            <w:tcW w:w="769"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014E3E" w:rsidP="004D6521">
            <w:pPr>
              <w:spacing w:after="0" w:line="240" w:lineRule="auto"/>
              <w:ind w:firstLine="851"/>
              <w:rPr>
                <w:rFonts w:ascii="Times New Roman" w:hAnsi="Times New Roman"/>
                <w:sz w:val="24"/>
                <w:szCs w:val="24"/>
              </w:rPr>
            </w:pPr>
            <w:r w:rsidRPr="00014E3E">
              <w:rPr>
                <w:rFonts w:ascii="Times New Roman" w:hAnsi="Times New Roman"/>
                <w:sz w:val="24"/>
                <w:szCs w:val="24"/>
              </w:rPr>
              <w:lastRenderedPageBreak/>
              <w:t>№</w:t>
            </w:r>
            <w:r w:rsidR="00A9330D" w:rsidRPr="00014E3E">
              <w:rPr>
                <w:rFonts w:ascii="Times New Roman" w:hAnsi="Times New Roman"/>
                <w:sz w:val="24"/>
                <w:szCs w:val="24"/>
              </w:rPr>
              <w:t>п/п</w:t>
            </w:r>
          </w:p>
        </w:tc>
        <w:tc>
          <w:tcPr>
            <w:tcW w:w="5566"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014E3E" w:rsidP="004D6521">
            <w:pPr>
              <w:spacing w:after="0" w:line="240" w:lineRule="auto"/>
              <w:ind w:firstLine="851"/>
              <w:rPr>
                <w:rFonts w:ascii="Times New Roman" w:hAnsi="Times New Roman"/>
                <w:sz w:val="24"/>
                <w:szCs w:val="24"/>
              </w:rPr>
            </w:pPr>
            <w:r w:rsidRPr="00014E3E">
              <w:rPr>
                <w:rFonts w:ascii="Times New Roman" w:hAnsi="Times New Roman"/>
                <w:sz w:val="24"/>
                <w:szCs w:val="24"/>
              </w:rPr>
              <w:t>К</w:t>
            </w:r>
            <w:r w:rsidR="00A9330D" w:rsidRPr="00014E3E">
              <w:rPr>
                <w:rFonts w:ascii="Times New Roman" w:hAnsi="Times New Roman"/>
                <w:sz w:val="24"/>
                <w:szCs w:val="24"/>
              </w:rPr>
              <w:t>атегория земель</w:t>
            </w:r>
          </w:p>
        </w:tc>
        <w:tc>
          <w:tcPr>
            <w:tcW w:w="1900"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4"/>
                <w:szCs w:val="24"/>
              </w:rPr>
            </w:pPr>
            <w:r w:rsidRPr="00014E3E">
              <w:rPr>
                <w:rFonts w:ascii="Times New Roman" w:hAnsi="Times New Roman"/>
                <w:sz w:val="24"/>
                <w:szCs w:val="24"/>
              </w:rPr>
              <w:t>площадь, га</w:t>
            </w:r>
          </w:p>
        </w:tc>
        <w:tc>
          <w:tcPr>
            <w:tcW w:w="1345"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spacing w:after="0" w:line="240" w:lineRule="auto"/>
              <w:jc w:val="center"/>
              <w:rPr>
                <w:rFonts w:ascii="Times New Roman" w:hAnsi="Times New Roman"/>
                <w:sz w:val="24"/>
                <w:szCs w:val="24"/>
              </w:rPr>
            </w:pPr>
            <w:r w:rsidRPr="00014E3E">
              <w:rPr>
                <w:rFonts w:ascii="Times New Roman" w:hAnsi="Times New Roman"/>
                <w:sz w:val="24"/>
                <w:szCs w:val="24"/>
              </w:rPr>
              <w:t>%</w:t>
            </w:r>
          </w:p>
        </w:tc>
      </w:tr>
      <w:tr w:rsidR="00A9330D" w:rsidRPr="00CD5F76" w:rsidTr="00D60F84">
        <w:trPr>
          <w:trHeight w:val="537"/>
          <w:jc w:val="center"/>
        </w:trPr>
        <w:tc>
          <w:tcPr>
            <w:tcW w:w="769"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p>
        </w:tc>
        <w:tc>
          <w:tcPr>
            <w:tcW w:w="5566"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p>
        </w:tc>
        <w:tc>
          <w:tcPr>
            <w:tcW w:w="1900"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ind w:firstLine="851"/>
              <w:jc w:val="center"/>
              <w:rPr>
                <w:rFonts w:ascii="Times New Roman" w:hAnsi="Times New Roman"/>
                <w:sz w:val="24"/>
                <w:szCs w:val="24"/>
              </w:rPr>
            </w:pPr>
          </w:p>
        </w:tc>
        <w:tc>
          <w:tcPr>
            <w:tcW w:w="1345"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ind w:firstLine="851"/>
              <w:jc w:val="center"/>
              <w:rPr>
                <w:rFonts w:ascii="Times New Roman" w:hAnsi="Times New Roman"/>
                <w:sz w:val="24"/>
                <w:szCs w:val="24"/>
              </w:rPr>
            </w:pPr>
          </w:p>
        </w:tc>
      </w:tr>
      <w:tr w:rsidR="00A9330D" w:rsidRPr="00CD5F76" w:rsidTr="00D60F84">
        <w:trPr>
          <w:trHeight w:val="402"/>
          <w:jc w:val="center"/>
        </w:trPr>
        <w:tc>
          <w:tcPr>
            <w:tcW w:w="769" w:type="dxa"/>
            <w:tcBorders>
              <w:top w:val="nil"/>
              <w:left w:val="single" w:sz="4" w:space="0" w:color="auto"/>
              <w:bottom w:val="single" w:sz="4" w:space="0" w:color="auto"/>
              <w:right w:val="single" w:sz="4" w:space="0" w:color="auto"/>
            </w:tcBorders>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1</w:t>
            </w:r>
          </w:p>
        </w:tc>
        <w:tc>
          <w:tcPr>
            <w:tcW w:w="5566" w:type="dxa"/>
            <w:tcBorders>
              <w:top w:val="nil"/>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Земли сельскохозяйственного назначения</w:t>
            </w:r>
          </w:p>
        </w:tc>
        <w:tc>
          <w:tcPr>
            <w:tcW w:w="1900" w:type="dxa"/>
            <w:tcBorders>
              <w:top w:val="nil"/>
              <w:left w:val="nil"/>
              <w:bottom w:val="nil"/>
              <w:right w:val="nil"/>
            </w:tcBorders>
            <w:noWrap/>
            <w:vAlign w:val="bottom"/>
          </w:tcPr>
          <w:p w:rsidR="00A9330D" w:rsidRPr="00014E3E" w:rsidRDefault="00A9330D" w:rsidP="004D6521">
            <w:pPr>
              <w:ind w:firstLine="851"/>
              <w:jc w:val="center"/>
              <w:rPr>
                <w:rFonts w:ascii="Times New Roman" w:hAnsi="Times New Roman"/>
                <w:sz w:val="24"/>
                <w:szCs w:val="24"/>
              </w:rPr>
            </w:pPr>
            <w:r w:rsidRPr="00014E3E">
              <w:rPr>
                <w:rFonts w:ascii="Times New Roman" w:hAnsi="Times New Roman"/>
                <w:sz w:val="24"/>
                <w:szCs w:val="24"/>
              </w:rPr>
              <w:t>178,65</w:t>
            </w:r>
          </w:p>
        </w:tc>
        <w:tc>
          <w:tcPr>
            <w:tcW w:w="1345" w:type="dxa"/>
            <w:tcBorders>
              <w:top w:val="nil"/>
              <w:left w:val="single" w:sz="4" w:space="0" w:color="auto"/>
              <w:bottom w:val="single" w:sz="4" w:space="0" w:color="auto"/>
              <w:right w:val="single" w:sz="4" w:space="0" w:color="auto"/>
            </w:tcBorders>
            <w:vAlign w:val="bottom"/>
          </w:tcPr>
          <w:p w:rsidR="00A9330D" w:rsidRPr="00014E3E" w:rsidRDefault="00A9330D" w:rsidP="004D6521">
            <w:pPr>
              <w:jc w:val="center"/>
              <w:rPr>
                <w:rFonts w:ascii="Times New Roman" w:hAnsi="Times New Roman"/>
                <w:sz w:val="24"/>
                <w:szCs w:val="24"/>
              </w:rPr>
            </w:pPr>
            <w:r w:rsidRPr="00014E3E">
              <w:rPr>
                <w:rFonts w:ascii="Times New Roman" w:hAnsi="Times New Roman"/>
                <w:sz w:val="24"/>
                <w:szCs w:val="24"/>
              </w:rPr>
              <w:t>1,11</w:t>
            </w:r>
          </w:p>
        </w:tc>
      </w:tr>
      <w:tr w:rsidR="00A9330D" w:rsidRPr="00CD5F76" w:rsidTr="00D60F84">
        <w:trPr>
          <w:trHeight w:val="402"/>
          <w:jc w:val="center"/>
        </w:trPr>
        <w:tc>
          <w:tcPr>
            <w:tcW w:w="769" w:type="dxa"/>
            <w:tcBorders>
              <w:top w:val="nil"/>
              <w:left w:val="single" w:sz="4" w:space="0" w:color="auto"/>
              <w:bottom w:val="single" w:sz="4" w:space="0" w:color="auto"/>
              <w:right w:val="single" w:sz="4" w:space="0" w:color="auto"/>
            </w:tcBorders>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2</w:t>
            </w:r>
          </w:p>
        </w:tc>
        <w:tc>
          <w:tcPr>
            <w:tcW w:w="5566" w:type="dxa"/>
            <w:tcBorders>
              <w:top w:val="nil"/>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Земли населенных пунктов</w:t>
            </w:r>
          </w:p>
        </w:tc>
        <w:tc>
          <w:tcPr>
            <w:tcW w:w="1900" w:type="dxa"/>
            <w:tcBorders>
              <w:top w:val="single" w:sz="4" w:space="0" w:color="auto"/>
              <w:left w:val="nil"/>
              <w:bottom w:val="single" w:sz="4" w:space="0" w:color="auto"/>
              <w:right w:val="single" w:sz="4" w:space="0" w:color="auto"/>
            </w:tcBorders>
            <w:vAlign w:val="bottom"/>
          </w:tcPr>
          <w:p w:rsidR="00A9330D" w:rsidRPr="00014E3E" w:rsidRDefault="00A9330D" w:rsidP="004D6521">
            <w:pPr>
              <w:ind w:firstLine="851"/>
              <w:jc w:val="center"/>
              <w:rPr>
                <w:rFonts w:ascii="Times New Roman" w:hAnsi="Times New Roman"/>
                <w:sz w:val="24"/>
                <w:szCs w:val="24"/>
              </w:rPr>
            </w:pPr>
            <w:r w:rsidRPr="00014E3E">
              <w:rPr>
                <w:rFonts w:ascii="Times New Roman" w:hAnsi="Times New Roman"/>
                <w:sz w:val="24"/>
                <w:szCs w:val="24"/>
              </w:rPr>
              <w:t>329,00</w:t>
            </w:r>
          </w:p>
        </w:tc>
        <w:tc>
          <w:tcPr>
            <w:tcW w:w="1345" w:type="dxa"/>
            <w:tcBorders>
              <w:top w:val="nil"/>
              <w:left w:val="nil"/>
              <w:bottom w:val="single" w:sz="4" w:space="0" w:color="auto"/>
              <w:right w:val="single" w:sz="4" w:space="0" w:color="auto"/>
            </w:tcBorders>
            <w:vAlign w:val="bottom"/>
          </w:tcPr>
          <w:p w:rsidR="00A9330D" w:rsidRPr="00014E3E" w:rsidRDefault="00A9330D" w:rsidP="004D6521">
            <w:pPr>
              <w:jc w:val="center"/>
              <w:rPr>
                <w:rFonts w:ascii="Times New Roman" w:hAnsi="Times New Roman"/>
                <w:sz w:val="24"/>
                <w:szCs w:val="24"/>
              </w:rPr>
            </w:pPr>
            <w:r w:rsidRPr="00014E3E">
              <w:rPr>
                <w:rFonts w:ascii="Times New Roman" w:hAnsi="Times New Roman"/>
                <w:sz w:val="24"/>
                <w:szCs w:val="24"/>
              </w:rPr>
              <w:t>2,04</w:t>
            </w:r>
          </w:p>
        </w:tc>
      </w:tr>
      <w:tr w:rsidR="00A9330D" w:rsidRPr="00CD5F76" w:rsidTr="00D60F84">
        <w:trPr>
          <w:trHeight w:val="1650"/>
          <w:jc w:val="center"/>
        </w:trPr>
        <w:tc>
          <w:tcPr>
            <w:tcW w:w="769" w:type="dxa"/>
            <w:tcBorders>
              <w:top w:val="nil"/>
              <w:left w:val="single" w:sz="4" w:space="0" w:color="auto"/>
              <w:bottom w:val="single" w:sz="4" w:space="0" w:color="auto"/>
              <w:right w:val="single" w:sz="4" w:space="0" w:color="auto"/>
            </w:tcBorders>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3</w:t>
            </w:r>
          </w:p>
        </w:tc>
        <w:tc>
          <w:tcPr>
            <w:tcW w:w="5566" w:type="dxa"/>
            <w:tcBorders>
              <w:top w:val="nil"/>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w:t>
            </w:r>
          </w:p>
        </w:tc>
        <w:tc>
          <w:tcPr>
            <w:tcW w:w="1900" w:type="dxa"/>
            <w:tcBorders>
              <w:top w:val="nil"/>
              <w:left w:val="nil"/>
              <w:bottom w:val="single" w:sz="4" w:space="0" w:color="auto"/>
              <w:right w:val="single" w:sz="4" w:space="0" w:color="auto"/>
            </w:tcBorders>
            <w:vAlign w:val="bottom"/>
          </w:tcPr>
          <w:p w:rsidR="00A9330D" w:rsidRPr="00014E3E" w:rsidRDefault="00A9330D" w:rsidP="004D6521">
            <w:pPr>
              <w:jc w:val="center"/>
              <w:rPr>
                <w:rFonts w:ascii="Times New Roman" w:hAnsi="Times New Roman"/>
                <w:sz w:val="24"/>
                <w:szCs w:val="24"/>
              </w:rPr>
            </w:pPr>
            <w:r w:rsidRPr="00014E3E">
              <w:rPr>
                <w:rFonts w:ascii="Times New Roman" w:hAnsi="Times New Roman"/>
                <w:sz w:val="24"/>
                <w:szCs w:val="24"/>
              </w:rPr>
              <w:t>15640,06</w:t>
            </w:r>
          </w:p>
        </w:tc>
        <w:tc>
          <w:tcPr>
            <w:tcW w:w="1345" w:type="dxa"/>
            <w:tcBorders>
              <w:top w:val="nil"/>
              <w:left w:val="nil"/>
              <w:bottom w:val="single" w:sz="4" w:space="0" w:color="auto"/>
              <w:right w:val="single" w:sz="4" w:space="0" w:color="auto"/>
            </w:tcBorders>
            <w:vAlign w:val="bottom"/>
          </w:tcPr>
          <w:p w:rsidR="00A9330D" w:rsidRPr="00014E3E" w:rsidRDefault="00A9330D" w:rsidP="004D6521">
            <w:pPr>
              <w:jc w:val="center"/>
              <w:rPr>
                <w:rFonts w:ascii="Times New Roman" w:hAnsi="Times New Roman"/>
                <w:sz w:val="24"/>
                <w:szCs w:val="24"/>
              </w:rPr>
            </w:pPr>
            <w:r w:rsidRPr="00014E3E">
              <w:rPr>
                <w:rFonts w:ascii="Times New Roman" w:hAnsi="Times New Roman"/>
                <w:sz w:val="24"/>
                <w:szCs w:val="24"/>
              </w:rPr>
              <w:t>96,86</w:t>
            </w:r>
          </w:p>
        </w:tc>
      </w:tr>
      <w:tr w:rsidR="00A9330D" w:rsidRPr="00CD5F76" w:rsidTr="00D60F84">
        <w:trPr>
          <w:trHeight w:val="402"/>
          <w:jc w:val="center"/>
        </w:trPr>
        <w:tc>
          <w:tcPr>
            <w:tcW w:w="769" w:type="dxa"/>
            <w:tcBorders>
              <w:top w:val="nil"/>
              <w:left w:val="single" w:sz="4" w:space="0" w:color="auto"/>
              <w:bottom w:val="single" w:sz="4" w:space="0" w:color="auto"/>
              <w:right w:val="single" w:sz="4" w:space="0" w:color="auto"/>
            </w:tcBorders>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 </w:t>
            </w:r>
          </w:p>
        </w:tc>
        <w:tc>
          <w:tcPr>
            <w:tcW w:w="5566" w:type="dxa"/>
            <w:tcBorders>
              <w:top w:val="nil"/>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ИТОГО:</w:t>
            </w:r>
          </w:p>
        </w:tc>
        <w:tc>
          <w:tcPr>
            <w:tcW w:w="1900" w:type="dxa"/>
            <w:tcBorders>
              <w:top w:val="nil"/>
              <w:left w:val="nil"/>
              <w:bottom w:val="single" w:sz="4" w:space="0" w:color="auto"/>
              <w:right w:val="single" w:sz="4" w:space="0" w:color="auto"/>
            </w:tcBorders>
            <w:vAlign w:val="bottom"/>
          </w:tcPr>
          <w:p w:rsidR="00A9330D" w:rsidRPr="00014E3E" w:rsidRDefault="00A9330D" w:rsidP="004D6521">
            <w:pPr>
              <w:jc w:val="center"/>
              <w:rPr>
                <w:rFonts w:ascii="Times New Roman" w:hAnsi="Times New Roman"/>
                <w:sz w:val="24"/>
                <w:szCs w:val="24"/>
              </w:rPr>
            </w:pPr>
            <w:r w:rsidRPr="00014E3E">
              <w:rPr>
                <w:rFonts w:ascii="Times New Roman" w:hAnsi="Times New Roman"/>
                <w:sz w:val="24"/>
                <w:szCs w:val="24"/>
              </w:rPr>
              <w:t>16147,71</w:t>
            </w:r>
          </w:p>
        </w:tc>
        <w:tc>
          <w:tcPr>
            <w:tcW w:w="1345" w:type="dxa"/>
            <w:tcBorders>
              <w:top w:val="nil"/>
              <w:left w:val="nil"/>
              <w:bottom w:val="single" w:sz="4" w:space="0" w:color="auto"/>
              <w:right w:val="single" w:sz="4" w:space="0" w:color="auto"/>
            </w:tcBorders>
            <w:vAlign w:val="bottom"/>
          </w:tcPr>
          <w:p w:rsidR="00A9330D" w:rsidRPr="00014E3E" w:rsidRDefault="00A9330D" w:rsidP="004D6521">
            <w:pPr>
              <w:jc w:val="center"/>
              <w:rPr>
                <w:rFonts w:ascii="Times New Roman" w:hAnsi="Times New Roman"/>
                <w:sz w:val="24"/>
                <w:szCs w:val="24"/>
              </w:rPr>
            </w:pPr>
            <w:r w:rsidRPr="00014E3E">
              <w:rPr>
                <w:rFonts w:ascii="Times New Roman" w:hAnsi="Times New Roman"/>
                <w:sz w:val="24"/>
                <w:szCs w:val="24"/>
              </w:rPr>
              <w:t>100,00</w:t>
            </w:r>
          </w:p>
        </w:tc>
      </w:tr>
    </w:tbl>
    <w:p w:rsidR="00A9330D" w:rsidRPr="00F2395F" w:rsidRDefault="00A9330D" w:rsidP="004D6521">
      <w:pPr>
        <w:ind w:firstLine="851"/>
        <w:rPr>
          <w:highlight w:val="lightGray"/>
        </w:rPr>
      </w:pPr>
    </w:p>
    <w:p w:rsidR="00014E3E" w:rsidRPr="00F2395F" w:rsidRDefault="00014E3E" w:rsidP="004D6521">
      <w:pPr>
        <w:ind w:firstLine="851"/>
        <w:rPr>
          <w:highlight w:val="lightGray"/>
        </w:rPr>
      </w:pPr>
    </w:p>
    <w:p w:rsidR="00A9330D" w:rsidRPr="00F2395F" w:rsidRDefault="00865DB1" w:rsidP="004D6521">
      <w:pPr>
        <w:ind w:firstLine="851"/>
        <w:rPr>
          <w:highlight w:val="lightGray"/>
        </w:rPr>
      </w:pPr>
      <w:r>
        <w:pict>
          <v:shape id="Объект 107" o:spid="_x0000_i1025" type="#_x0000_t75" style="width:435.2pt;height:216.8pt;visibility:visible">
            <v:imagedata r:id="rId23" o:title="" croptop="-9565f" cropbottom="-25583f" cropleft="-5947f" cropright="-4249f"/>
            <o:lock v:ext="edit" aspectratio="f"/>
          </v:shape>
        </w:pict>
      </w:r>
    </w:p>
    <w:p w:rsidR="00A9330D" w:rsidRPr="00CD5F76" w:rsidRDefault="00A9330D" w:rsidP="004D6521">
      <w:pPr>
        <w:ind w:firstLine="851"/>
      </w:pPr>
    </w:p>
    <w:p w:rsidR="00A9330D" w:rsidRPr="00CD5F76" w:rsidRDefault="00A9330D" w:rsidP="004D6521">
      <w:pPr>
        <w:ind w:firstLine="851"/>
      </w:pPr>
    </w:p>
    <w:p w:rsidR="00A9330D" w:rsidRPr="00014E3E" w:rsidRDefault="00A9330D" w:rsidP="004D6521">
      <w:pPr>
        <w:ind w:firstLine="851"/>
        <w:jc w:val="both"/>
        <w:rPr>
          <w:rFonts w:ascii="Times New Roman" w:hAnsi="Times New Roman"/>
          <w:sz w:val="28"/>
          <w:szCs w:val="28"/>
        </w:rPr>
      </w:pPr>
      <w:r w:rsidRPr="00014E3E">
        <w:rPr>
          <w:rFonts w:ascii="Times New Roman" w:hAnsi="Times New Roman"/>
          <w:sz w:val="28"/>
          <w:szCs w:val="28"/>
        </w:rPr>
        <w:t xml:space="preserve">Рисунок 1.2.2-1. Распределение земель по категориям </w:t>
      </w:r>
    </w:p>
    <w:p w:rsidR="00A9330D" w:rsidRPr="00F2395F" w:rsidRDefault="00A9330D" w:rsidP="004D6521">
      <w:pPr>
        <w:ind w:firstLine="851"/>
        <w:jc w:val="both"/>
        <w:rPr>
          <w:rFonts w:ascii="Times New Roman" w:hAnsi="Times New Roman"/>
          <w:sz w:val="28"/>
          <w:szCs w:val="28"/>
          <w:highlight w:val="lightGray"/>
        </w:rPr>
      </w:pPr>
    </w:p>
    <w:p w:rsidR="00A9330D" w:rsidRPr="00F2395F" w:rsidRDefault="00A9330D" w:rsidP="004D6521">
      <w:pPr>
        <w:ind w:firstLine="851"/>
        <w:jc w:val="both"/>
        <w:rPr>
          <w:rFonts w:ascii="Times New Roman" w:hAnsi="Times New Roman"/>
          <w:sz w:val="28"/>
          <w:szCs w:val="28"/>
          <w:highlight w:val="lightGray"/>
        </w:rPr>
      </w:pPr>
      <w:r w:rsidRPr="00014E3E">
        <w:rPr>
          <w:rFonts w:ascii="Times New Roman" w:hAnsi="Times New Roman"/>
          <w:sz w:val="28"/>
          <w:szCs w:val="28"/>
        </w:rPr>
        <w:t xml:space="preserve">Наибольшую площадь занимают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 В структуре земель сельскохозяйственного </w:t>
      </w:r>
      <w:r w:rsidRPr="00014E3E">
        <w:rPr>
          <w:rFonts w:ascii="Times New Roman" w:hAnsi="Times New Roman"/>
          <w:sz w:val="28"/>
          <w:szCs w:val="28"/>
        </w:rPr>
        <w:lastRenderedPageBreak/>
        <w:t>назначения помимо сельскохозяйственных угодий и лесов выделяются территории лесных участков, пашни, сенокосов, пастбищ и болот.</w:t>
      </w:r>
    </w:p>
    <w:p w:rsidR="00A9330D" w:rsidRPr="00014E3E" w:rsidRDefault="00A9330D" w:rsidP="004D6521">
      <w:pPr>
        <w:ind w:firstLine="851"/>
        <w:jc w:val="both"/>
        <w:rPr>
          <w:rFonts w:ascii="Times New Roman" w:hAnsi="Times New Roman"/>
          <w:sz w:val="28"/>
          <w:szCs w:val="28"/>
        </w:rPr>
      </w:pPr>
      <w:r w:rsidRPr="00014E3E">
        <w:rPr>
          <w:rFonts w:ascii="Times New Roman" w:hAnsi="Times New Roman"/>
          <w:sz w:val="28"/>
          <w:szCs w:val="28"/>
        </w:rPr>
        <w:t>Таблица 1.1.2-2</w:t>
      </w:r>
    </w:p>
    <w:p w:rsidR="00A9330D" w:rsidRPr="00014E3E" w:rsidRDefault="00A9330D" w:rsidP="004D6521">
      <w:pPr>
        <w:ind w:firstLine="851"/>
        <w:jc w:val="both"/>
        <w:rPr>
          <w:rFonts w:ascii="Times New Roman" w:hAnsi="Times New Roman"/>
          <w:sz w:val="28"/>
          <w:szCs w:val="28"/>
        </w:rPr>
      </w:pPr>
      <w:r w:rsidRPr="00014E3E">
        <w:rPr>
          <w:rFonts w:ascii="Times New Roman" w:hAnsi="Times New Roman"/>
          <w:sz w:val="28"/>
          <w:szCs w:val="28"/>
        </w:rPr>
        <w:t>Распределение земель по видам угодий</w:t>
      </w:r>
    </w:p>
    <w:p w:rsidR="00A9330D" w:rsidRPr="00F2395F" w:rsidRDefault="00A9330D" w:rsidP="004D6521">
      <w:pPr>
        <w:ind w:firstLine="851"/>
        <w:rPr>
          <w:highlight w:val="lightGray"/>
        </w:rPr>
      </w:pPr>
    </w:p>
    <w:tbl>
      <w:tblPr>
        <w:tblW w:w="9580" w:type="dxa"/>
        <w:tblInd w:w="-106" w:type="dxa"/>
        <w:tblLook w:val="00A0" w:firstRow="1" w:lastRow="0" w:firstColumn="1" w:lastColumn="0" w:noHBand="0" w:noVBand="0"/>
      </w:tblPr>
      <w:tblGrid>
        <w:gridCol w:w="769"/>
        <w:gridCol w:w="5563"/>
        <w:gridCol w:w="1900"/>
        <w:gridCol w:w="1348"/>
      </w:tblGrid>
      <w:tr w:rsidR="00A9330D" w:rsidRPr="00014E3E" w:rsidTr="00512ACA">
        <w:trPr>
          <w:trHeight w:val="593"/>
        </w:trPr>
        <w:tc>
          <w:tcPr>
            <w:tcW w:w="660"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D60F84" w:rsidP="004D6521">
            <w:pPr>
              <w:ind w:firstLine="851"/>
              <w:jc w:val="center"/>
              <w:rPr>
                <w:rFonts w:ascii="Times New Roman" w:hAnsi="Times New Roman"/>
                <w:sz w:val="24"/>
                <w:szCs w:val="24"/>
              </w:rPr>
            </w:pPr>
            <w:r>
              <w:rPr>
                <w:rFonts w:ascii="Times New Roman" w:hAnsi="Times New Roman"/>
                <w:sz w:val="24"/>
                <w:szCs w:val="24"/>
              </w:rPr>
              <w:t>№</w:t>
            </w:r>
            <w:r w:rsidR="00A9330D" w:rsidRPr="00014E3E">
              <w:rPr>
                <w:rFonts w:ascii="Times New Roman" w:hAnsi="Times New Roman"/>
                <w:sz w:val="24"/>
                <w:szCs w:val="24"/>
              </w:rPr>
              <w:t>п/п</w:t>
            </w:r>
          </w:p>
        </w:tc>
        <w:tc>
          <w:tcPr>
            <w:tcW w:w="5660"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ind w:firstLine="851"/>
              <w:jc w:val="center"/>
              <w:rPr>
                <w:rFonts w:ascii="Times New Roman" w:hAnsi="Times New Roman"/>
                <w:sz w:val="24"/>
                <w:szCs w:val="24"/>
              </w:rPr>
            </w:pPr>
            <w:r w:rsidRPr="00014E3E">
              <w:rPr>
                <w:rFonts w:ascii="Times New Roman" w:hAnsi="Times New Roman"/>
                <w:sz w:val="24"/>
                <w:szCs w:val="24"/>
              </w:rPr>
              <w:t>наименование</w:t>
            </w:r>
          </w:p>
        </w:tc>
        <w:tc>
          <w:tcPr>
            <w:tcW w:w="1900"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jc w:val="center"/>
              <w:rPr>
                <w:rFonts w:ascii="Times New Roman" w:hAnsi="Times New Roman"/>
                <w:sz w:val="24"/>
                <w:szCs w:val="24"/>
              </w:rPr>
            </w:pPr>
            <w:r w:rsidRPr="00014E3E">
              <w:rPr>
                <w:rFonts w:ascii="Times New Roman" w:hAnsi="Times New Roman"/>
                <w:sz w:val="24"/>
                <w:szCs w:val="24"/>
              </w:rPr>
              <w:t>площадь, га</w:t>
            </w:r>
          </w:p>
        </w:tc>
        <w:tc>
          <w:tcPr>
            <w:tcW w:w="1360" w:type="dxa"/>
            <w:vMerge w:val="restart"/>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jc w:val="center"/>
              <w:rPr>
                <w:rFonts w:ascii="Times New Roman" w:hAnsi="Times New Roman"/>
                <w:sz w:val="24"/>
                <w:szCs w:val="24"/>
              </w:rPr>
            </w:pPr>
            <w:r w:rsidRPr="00014E3E">
              <w:rPr>
                <w:rFonts w:ascii="Times New Roman" w:hAnsi="Times New Roman"/>
                <w:sz w:val="24"/>
                <w:szCs w:val="24"/>
              </w:rPr>
              <w:t>%</w:t>
            </w:r>
          </w:p>
        </w:tc>
      </w:tr>
      <w:tr w:rsidR="00A9330D" w:rsidRPr="00014E3E" w:rsidTr="00512ACA">
        <w:trPr>
          <w:trHeight w:val="593"/>
        </w:trPr>
        <w:tc>
          <w:tcPr>
            <w:tcW w:w="660"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p>
        </w:tc>
        <w:tc>
          <w:tcPr>
            <w:tcW w:w="5660"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p>
        </w:tc>
        <w:tc>
          <w:tcPr>
            <w:tcW w:w="1900"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p>
        </w:tc>
      </w:tr>
      <w:tr w:rsidR="00A9330D" w:rsidRPr="00014E3E" w:rsidTr="00512ACA">
        <w:trPr>
          <w:trHeight w:val="270"/>
        </w:trPr>
        <w:tc>
          <w:tcPr>
            <w:tcW w:w="660" w:type="dxa"/>
            <w:tcBorders>
              <w:top w:val="nil"/>
              <w:left w:val="single" w:sz="4" w:space="0" w:color="auto"/>
              <w:bottom w:val="single" w:sz="4" w:space="0" w:color="auto"/>
              <w:right w:val="single" w:sz="4" w:space="0" w:color="auto"/>
            </w:tcBorders>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1</w:t>
            </w:r>
          </w:p>
        </w:tc>
        <w:tc>
          <w:tcPr>
            <w:tcW w:w="5660" w:type="dxa"/>
            <w:tcBorders>
              <w:top w:val="nil"/>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Лесные участки</w:t>
            </w:r>
          </w:p>
        </w:tc>
        <w:tc>
          <w:tcPr>
            <w:tcW w:w="1900" w:type="dxa"/>
            <w:tcBorders>
              <w:top w:val="nil"/>
              <w:left w:val="nil"/>
              <w:bottom w:val="single" w:sz="4" w:space="0" w:color="auto"/>
              <w:right w:val="single" w:sz="4" w:space="0" w:color="auto"/>
            </w:tcBorders>
            <w:noWrap/>
            <w:vAlign w:val="bottom"/>
          </w:tcPr>
          <w:p w:rsidR="00A9330D" w:rsidRPr="00014E3E" w:rsidRDefault="00A9330D" w:rsidP="004D6521">
            <w:pPr>
              <w:jc w:val="center"/>
              <w:rPr>
                <w:rFonts w:ascii="Times New Roman" w:hAnsi="Times New Roman"/>
                <w:sz w:val="24"/>
                <w:szCs w:val="24"/>
              </w:rPr>
            </w:pPr>
            <w:r w:rsidRPr="00014E3E">
              <w:rPr>
                <w:rFonts w:ascii="Times New Roman" w:hAnsi="Times New Roman"/>
                <w:sz w:val="24"/>
                <w:szCs w:val="24"/>
              </w:rPr>
              <w:t>3,47</w:t>
            </w:r>
          </w:p>
        </w:tc>
        <w:tc>
          <w:tcPr>
            <w:tcW w:w="1360" w:type="dxa"/>
            <w:tcBorders>
              <w:top w:val="nil"/>
              <w:left w:val="nil"/>
              <w:bottom w:val="single" w:sz="4" w:space="0" w:color="auto"/>
              <w:right w:val="single" w:sz="4" w:space="0" w:color="auto"/>
            </w:tcBorders>
            <w:vAlign w:val="bottom"/>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9,95</w:t>
            </w:r>
          </w:p>
        </w:tc>
      </w:tr>
      <w:tr w:rsidR="00A9330D" w:rsidRPr="00014E3E" w:rsidTr="00512ACA">
        <w:trPr>
          <w:trHeight w:val="402"/>
        </w:trPr>
        <w:tc>
          <w:tcPr>
            <w:tcW w:w="660" w:type="dxa"/>
            <w:tcBorders>
              <w:top w:val="nil"/>
              <w:left w:val="single" w:sz="4" w:space="0" w:color="auto"/>
              <w:bottom w:val="single" w:sz="4" w:space="0" w:color="auto"/>
              <w:right w:val="single" w:sz="4" w:space="0" w:color="auto"/>
            </w:tcBorders>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2</w:t>
            </w:r>
          </w:p>
        </w:tc>
        <w:tc>
          <w:tcPr>
            <w:tcW w:w="5660" w:type="dxa"/>
            <w:tcBorders>
              <w:top w:val="nil"/>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Пашни</w:t>
            </w:r>
          </w:p>
        </w:tc>
        <w:tc>
          <w:tcPr>
            <w:tcW w:w="1900" w:type="dxa"/>
            <w:tcBorders>
              <w:top w:val="nil"/>
              <w:left w:val="nil"/>
              <w:bottom w:val="single" w:sz="4" w:space="0" w:color="auto"/>
              <w:right w:val="single" w:sz="4" w:space="0" w:color="auto"/>
            </w:tcBorders>
            <w:vAlign w:val="bottom"/>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25,45</w:t>
            </w:r>
          </w:p>
        </w:tc>
        <w:tc>
          <w:tcPr>
            <w:tcW w:w="1360" w:type="dxa"/>
            <w:tcBorders>
              <w:top w:val="nil"/>
              <w:left w:val="nil"/>
              <w:bottom w:val="single" w:sz="4" w:space="0" w:color="auto"/>
              <w:right w:val="single" w:sz="4" w:space="0" w:color="auto"/>
            </w:tcBorders>
            <w:vAlign w:val="bottom"/>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72,96</w:t>
            </w:r>
          </w:p>
        </w:tc>
      </w:tr>
      <w:tr w:rsidR="00A9330D" w:rsidRPr="00014E3E" w:rsidTr="00512ACA">
        <w:trPr>
          <w:trHeight w:val="402"/>
        </w:trPr>
        <w:tc>
          <w:tcPr>
            <w:tcW w:w="660" w:type="dxa"/>
            <w:tcBorders>
              <w:top w:val="nil"/>
              <w:left w:val="single" w:sz="4" w:space="0" w:color="auto"/>
              <w:bottom w:val="single" w:sz="4" w:space="0" w:color="auto"/>
              <w:right w:val="single" w:sz="4" w:space="0" w:color="auto"/>
            </w:tcBorders>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3</w:t>
            </w:r>
          </w:p>
        </w:tc>
        <w:tc>
          <w:tcPr>
            <w:tcW w:w="5660" w:type="dxa"/>
            <w:tcBorders>
              <w:top w:val="nil"/>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Сенокосы (луга)</w:t>
            </w:r>
          </w:p>
        </w:tc>
        <w:tc>
          <w:tcPr>
            <w:tcW w:w="1900" w:type="dxa"/>
            <w:tcBorders>
              <w:top w:val="nil"/>
              <w:left w:val="nil"/>
              <w:bottom w:val="single" w:sz="4" w:space="0" w:color="auto"/>
              <w:right w:val="single" w:sz="4" w:space="0" w:color="auto"/>
            </w:tcBorders>
            <w:vAlign w:val="bottom"/>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0,54</w:t>
            </w:r>
          </w:p>
        </w:tc>
        <w:tc>
          <w:tcPr>
            <w:tcW w:w="1360" w:type="dxa"/>
            <w:tcBorders>
              <w:top w:val="nil"/>
              <w:left w:val="nil"/>
              <w:bottom w:val="single" w:sz="4" w:space="0" w:color="auto"/>
              <w:right w:val="single" w:sz="4" w:space="0" w:color="auto"/>
            </w:tcBorders>
            <w:vAlign w:val="bottom"/>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1,55</w:t>
            </w:r>
          </w:p>
        </w:tc>
      </w:tr>
      <w:tr w:rsidR="00A9330D" w:rsidRPr="00014E3E" w:rsidTr="00512ACA">
        <w:trPr>
          <w:trHeight w:val="402"/>
        </w:trPr>
        <w:tc>
          <w:tcPr>
            <w:tcW w:w="660" w:type="dxa"/>
            <w:tcBorders>
              <w:top w:val="nil"/>
              <w:left w:val="single" w:sz="4" w:space="0" w:color="auto"/>
              <w:bottom w:val="single" w:sz="4" w:space="0" w:color="auto"/>
              <w:right w:val="single" w:sz="4" w:space="0" w:color="auto"/>
            </w:tcBorders>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4</w:t>
            </w:r>
          </w:p>
        </w:tc>
        <w:tc>
          <w:tcPr>
            <w:tcW w:w="5660" w:type="dxa"/>
            <w:tcBorders>
              <w:top w:val="nil"/>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Пастбища</w:t>
            </w:r>
          </w:p>
        </w:tc>
        <w:tc>
          <w:tcPr>
            <w:tcW w:w="1900" w:type="dxa"/>
            <w:tcBorders>
              <w:top w:val="nil"/>
              <w:left w:val="nil"/>
              <w:bottom w:val="single" w:sz="4" w:space="0" w:color="auto"/>
              <w:right w:val="single" w:sz="4" w:space="0" w:color="auto"/>
            </w:tcBorders>
            <w:vAlign w:val="bottom"/>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2,71</w:t>
            </w:r>
          </w:p>
        </w:tc>
        <w:tc>
          <w:tcPr>
            <w:tcW w:w="1360" w:type="dxa"/>
            <w:tcBorders>
              <w:top w:val="nil"/>
              <w:left w:val="nil"/>
              <w:bottom w:val="single" w:sz="4" w:space="0" w:color="auto"/>
              <w:right w:val="single" w:sz="4" w:space="0" w:color="auto"/>
            </w:tcBorders>
            <w:vAlign w:val="bottom"/>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7,77</w:t>
            </w:r>
          </w:p>
        </w:tc>
      </w:tr>
      <w:tr w:rsidR="00A9330D" w:rsidRPr="00014E3E" w:rsidTr="00512ACA">
        <w:trPr>
          <w:trHeight w:val="402"/>
        </w:trPr>
        <w:tc>
          <w:tcPr>
            <w:tcW w:w="660" w:type="dxa"/>
            <w:tcBorders>
              <w:top w:val="nil"/>
              <w:left w:val="single" w:sz="4" w:space="0" w:color="auto"/>
              <w:bottom w:val="single" w:sz="4" w:space="0" w:color="auto"/>
              <w:right w:val="single" w:sz="4" w:space="0" w:color="auto"/>
            </w:tcBorders>
            <w:vAlign w:val="center"/>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5</w:t>
            </w:r>
          </w:p>
        </w:tc>
        <w:tc>
          <w:tcPr>
            <w:tcW w:w="5660" w:type="dxa"/>
            <w:tcBorders>
              <w:top w:val="nil"/>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Болота</w:t>
            </w:r>
          </w:p>
        </w:tc>
        <w:tc>
          <w:tcPr>
            <w:tcW w:w="1900" w:type="dxa"/>
            <w:tcBorders>
              <w:top w:val="nil"/>
              <w:left w:val="nil"/>
              <w:bottom w:val="single" w:sz="4" w:space="0" w:color="auto"/>
              <w:right w:val="single" w:sz="4" w:space="0" w:color="auto"/>
            </w:tcBorders>
            <w:vAlign w:val="bottom"/>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2,71</w:t>
            </w:r>
          </w:p>
        </w:tc>
        <w:tc>
          <w:tcPr>
            <w:tcW w:w="1360" w:type="dxa"/>
            <w:tcBorders>
              <w:top w:val="nil"/>
              <w:left w:val="nil"/>
              <w:bottom w:val="single" w:sz="4" w:space="0" w:color="auto"/>
              <w:right w:val="single" w:sz="4" w:space="0" w:color="auto"/>
            </w:tcBorders>
            <w:vAlign w:val="bottom"/>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7,77</w:t>
            </w:r>
          </w:p>
        </w:tc>
      </w:tr>
      <w:tr w:rsidR="00A9330D" w:rsidRPr="00014E3E" w:rsidTr="00512ACA">
        <w:trPr>
          <w:trHeight w:val="402"/>
        </w:trPr>
        <w:tc>
          <w:tcPr>
            <w:tcW w:w="660" w:type="dxa"/>
            <w:tcBorders>
              <w:top w:val="single" w:sz="4" w:space="0" w:color="auto"/>
              <w:left w:val="single" w:sz="4" w:space="0" w:color="auto"/>
              <w:bottom w:val="single" w:sz="4" w:space="0" w:color="auto"/>
              <w:right w:val="single" w:sz="4" w:space="0" w:color="auto"/>
            </w:tcBorders>
            <w:vAlign w:val="center"/>
          </w:tcPr>
          <w:p w:rsidR="00A9330D" w:rsidRPr="00F550AE" w:rsidRDefault="00A9330D" w:rsidP="004D6521">
            <w:pPr>
              <w:rPr>
                <w:rFonts w:ascii="Times New Roman" w:hAnsi="Times New Roman"/>
                <w:sz w:val="24"/>
                <w:szCs w:val="24"/>
                <w:lang w:val="en-US"/>
              </w:rPr>
            </w:pPr>
          </w:p>
        </w:tc>
        <w:tc>
          <w:tcPr>
            <w:tcW w:w="5660" w:type="dxa"/>
            <w:tcBorders>
              <w:top w:val="single" w:sz="4" w:space="0" w:color="auto"/>
              <w:left w:val="nil"/>
              <w:bottom w:val="single" w:sz="4" w:space="0" w:color="auto"/>
              <w:right w:val="single" w:sz="4" w:space="0" w:color="auto"/>
            </w:tcBorders>
            <w:vAlign w:val="center"/>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ИТОГО:</w:t>
            </w:r>
          </w:p>
        </w:tc>
        <w:tc>
          <w:tcPr>
            <w:tcW w:w="1900" w:type="dxa"/>
            <w:tcBorders>
              <w:top w:val="single" w:sz="4" w:space="0" w:color="auto"/>
              <w:left w:val="nil"/>
              <w:bottom w:val="single" w:sz="4" w:space="0" w:color="auto"/>
              <w:right w:val="single" w:sz="4" w:space="0" w:color="auto"/>
            </w:tcBorders>
            <w:vAlign w:val="bottom"/>
          </w:tcPr>
          <w:p w:rsidR="00A9330D" w:rsidRPr="00014E3E" w:rsidRDefault="00A9330D" w:rsidP="004D6521">
            <w:pPr>
              <w:ind w:firstLine="851"/>
              <w:rPr>
                <w:rFonts w:ascii="Times New Roman" w:hAnsi="Times New Roman"/>
                <w:sz w:val="24"/>
                <w:szCs w:val="24"/>
              </w:rPr>
            </w:pPr>
            <w:r w:rsidRPr="00014E3E">
              <w:rPr>
                <w:rFonts w:ascii="Times New Roman" w:hAnsi="Times New Roman"/>
                <w:sz w:val="24"/>
                <w:szCs w:val="24"/>
              </w:rPr>
              <w:t>34,88</w:t>
            </w:r>
          </w:p>
        </w:tc>
        <w:tc>
          <w:tcPr>
            <w:tcW w:w="1360" w:type="dxa"/>
            <w:tcBorders>
              <w:top w:val="single" w:sz="4" w:space="0" w:color="auto"/>
              <w:left w:val="nil"/>
              <w:bottom w:val="single" w:sz="4" w:space="0" w:color="auto"/>
              <w:right w:val="single" w:sz="4" w:space="0" w:color="auto"/>
            </w:tcBorders>
            <w:vAlign w:val="bottom"/>
          </w:tcPr>
          <w:p w:rsidR="00A9330D" w:rsidRPr="00014E3E" w:rsidRDefault="00A9330D" w:rsidP="004D6521">
            <w:pPr>
              <w:rPr>
                <w:rFonts w:ascii="Times New Roman" w:hAnsi="Times New Roman"/>
                <w:sz w:val="24"/>
                <w:szCs w:val="24"/>
              </w:rPr>
            </w:pPr>
            <w:r w:rsidRPr="00014E3E">
              <w:rPr>
                <w:rFonts w:ascii="Times New Roman" w:hAnsi="Times New Roman"/>
                <w:sz w:val="24"/>
                <w:szCs w:val="24"/>
              </w:rPr>
              <w:t>100,00</w:t>
            </w:r>
          </w:p>
        </w:tc>
      </w:tr>
    </w:tbl>
    <w:p w:rsidR="00A9330D" w:rsidRPr="00F2395F" w:rsidRDefault="00A9330D" w:rsidP="004D6521">
      <w:pPr>
        <w:rPr>
          <w:rFonts w:ascii="Times New Roman" w:hAnsi="Times New Roman"/>
          <w:sz w:val="24"/>
          <w:szCs w:val="24"/>
          <w:highlight w:val="lightGray"/>
        </w:rPr>
      </w:pPr>
    </w:p>
    <w:p w:rsidR="00A9330D" w:rsidRPr="00702899" w:rsidRDefault="00865DB1" w:rsidP="004D6521">
      <w:pPr>
        <w:ind w:firstLine="851"/>
        <w:jc w:val="both"/>
        <w:rPr>
          <w:rFonts w:ascii="Times New Roman" w:hAnsi="Times New Roman"/>
          <w:sz w:val="28"/>
          <w:szCs w:val="28"/>
        </w:rPr>
      </w:pPr>
      <w:r>
        <w:rPr>
          <w:rFonts w:ascii="Times New Roman" w:hAnsi="Times New Roman"/>
          <w:sz w:val="28"/>
          <w:szCs w:val="28"/>
        </w:rPr>
        <w:pict>
          <v:shape id="Объект 152" o:spid="_x0000_i1026" type="#_x0000_t75" style="width:456.8pt;height:233.6pt;visibility:visible">
            <v:imagedata r:id="rId24" o:title="" croptop="-5349f" cropbottom="-33619f" cropleft="-9709f" cropright="-13740f"/>
            <o:lock v:ext="edit" aspectratio="f"/>
          </v:shape>
        </w:pict>
      </w:r>
    </w:p>
    <w:p w:rsidR="00A9330D" w:rsidRPr="00702899" w:rsidRDefault="00A9330D" w:rsidP="004D6521">
      <w:pPr>
        <w:ind w:firstLine="851"/>
        <w:jc w:val="both"/>
        <w:rPr>
          <w:rFonts w:ascii="Times New Roman" w:hAnsi="Times New Roman"/>
          <w:sz w:val="28"/>
          <w:szCs w:val="28"/>
        </w:rPr>
      </w:pPr>
      <w:r w:rsidRPr="00702899">
        <w:rPr>
          <w:rFonts w:ascii="Times New Roman" w:hAnsi="Times New Roman"/>
          <w:sz w:val="28"/>
          <w:szCs w:val="28"/>
        </w:rPr>
        <w:t>Рисунок 1.1.2-2. Структура земель сельскохозяйственного назначения</w:t>
      </w:r>
    </w:p>
    <w:p w:rsidR="00A9330D" w:rsidRPr="00F2395F" w:rsidRDefault="00A9330D" w:rsidP="004D6521">
      <w:pPr>
        <w:ind w:firstLine="851"/>
        <w:jc w:val="both"/>
        <w:rPr>
          <w:rFonts w:ascii="Times New Roman" w:hAnsi="Times New Roman"/>
          <w:sz w:val="28"/>
          <w:szCs w:val="28"/>
          <w:highlight w:val="lightGray"/>
        </w:rPr>
      </w:pPr>
    </w:p>
    <w:p w:rsidR="00A9330D" w:rsidRPr="00F2395F" w:rsidRDefault="00A9330D" w:rsidP="004D6521">
      <w:pPr>
        <w:ind w:firstLine="851"/>
        <w:jc w:val="both"/>
        <w:rPr>
          <w:rFonts w:ascii="Times New Roman" w:hAnsi="Times New Roman"/>
          <w:sz w:val="28"/>
          <w:szCs w:val="28"/>
          <w:highlight w:val="lightGray"/>
        </w:rPr>
      </w:pPr>
    </w:p>
    <w:p w:rsidR="00A9330D" w:rsidRPr="00702899" w:rsidRDefault="00A9330D" w:rsidP="004D6521">
      <w:pPr>
        <w:ind w:firstLine="851"/>
        <w:jc w:val="both"/>
        <w:rPr>
          <w:rFonts w:ascii="Times New Roman" w:hAnsi="Times New Roman"/>
          <w:sz w:val="28"/>
          <w:szCs w:val="28"/>
        </w:rPr>
      </w:pPr>
      <w:r w:rsidRPr="00702899">
        <w:rPr>
          <w:rFonts w:ascii="Times New Roman" w:hAnsi="Times New Roman"/>
          <w:sz w:val="28"/>
          <w:szCs w:val="28"/>
        </w:rPr>
        <w:lastRenderedPageBreak/>
        <w:t xml:space="preserve">Обеспеченность населения сельскохозяйственными угодьями составляет 0,0065 га/чел, пашней - 0,0048 га/чел. </w:t>
      </w:r>
    </w:p>
    <w:p w:rsidR="00A9330D" w:rsidRPr="00702899" w:rsidRDefault="00A9330D" w:rsidP="004D6521">
      <w:pPr>
        <w:ind w:firstLine="851"/>
        <w:jc w:val="both"/>
        <w:rPr>
          <w:rFonts w:ascii="Times New Roman" w:hAnsi="Times New Roman"/>
          <w:sz w:val="28"/>
          <w:szCs w:val="28"/>
        </w:rPr>
      </w:pPr>
    </w:p>
    <w:p w:rsidR="00A9330D" w:rsidRPr="00702899" w:rsidRDefault="00A9330D" w:rsidP="004D6521">
      <w:pPr>
        <w:ind w:firstLine="851"/>
        <w:jc w:val="both"/>
        <w:rPr>
          <w:rFonts w:ascii="Times New Roman" w:hAnsi="Times New Roman"/>
          <w:sz w:val="28"/>
          <w:szCs w:val="28"/>
        </w:rPr>
      </w:pPr>
      <w:bookmarkStart w:id="219" w:name="_Toc351457973"/>
      <w:r w:rsidRPr="00702899">
        <w:rPr>
          <w:rFonts w:ascii="Times New Roman" w:hAnsi="Times New Roman"/>
          <w:sz w:val="28"/>
          <w:szCs w:val="28"/>
        </w:rPr>
        <w:t>1.1.3 Демографическая ситуация</w:t>
      </w:r>
      <w:bookmarkEnd w:id="219"/>
    </w:p>
    <w:p w:rsidR="00A9330D" w:rsidRPr="00702899" w:rsidRDefault="00A9330D" w:rsidP="004D6521">
      <w:pPr>
        <w:ind w:firstLine="851"/>
        <w:jc w:val="both"/>
        <w:rPr>
          <w:rFonts w:ascii="Times New Roman" w:hAnsi="Times New Roman"/>
          <w:sz w:val="28"/>
          <w:szCs w:val="28"/>
        </w:rPr>
      </w:pPr>
    </w:p>
    <w:p w:rsidR="00A9330D" w:rsidRPr="00702899" w:rsidRDefault="00A9330D" w:rsidP="004D6521">
      <w:pPr>
        <w:ind w:firstLine="851"/>
        <w:jc w:val="both"/>
        <w:rPr>
          <w:rFonts w:ascii="Times New Roman" w:hAnsi="Times New Roman"/>
          <w:sz w:val="28"/>
          <w:szCs w:val="28"/>
        </w:rPr>
      </w:pPr>
      <w:r w:rsidRPr="00702899">
        <w:rPr>
          <w:rFonts w:ascii="Times New Roman" w:hAnsi="Times New Roman"/>
          <w:sz w:val="28"/>
          <w:szCs w:val="28"/>
        </w:rPr>
        <w:t>Численность населения р.п. Чик составила на 01.01.2010 г. 5349 человек.</w:t>
      </w:r>
    </w:p>
    <w:p w:rsidR="00A9330D" w:rsidRPr="00702899" w:rsidRDefault="00A9330D" w:rsidP="004D6521">
      <w:pPr>
        <w:ind w:firstLine="851"/>
        <w:jc w:val="both"/>
        <w:rPr>
          <w:rFonts w:ascii="Times New Roman" w:hAnsi="Times New Roman"/>
          <w:sz w:val="28"/>
          <w:szCs w:val="28"/>
        </w:rPr>
      </w:pPr>
      <w:r w:rsidRPr="00702899">
        <w:rPr>
          <w:rFonts w:ascii="Times New Roman" w:hAnsi="Times New Roman"/>
          <w:sz w:val="28"/>
          <w:szCs w:val="28"/>
        </w:rPr>
        <w:t xml:space="preserve">В период с 2000 г. по 2010 г. на территории муниципального образования наблюдался рост численности населения (рисунок 1.1.3-2). </w:t>
      </w:r>
    </w:p>
    <w:p w:rsidR="00A9330D" w:rsidRPr="00702899" w:rsidRDefault="00865DB1" w:rsidP="004D6521">
      <w:pPr>
        <w:ind w:firstLine="851"/>
        <w:jc w:val="both"/>
        <w:rPr>
          <w:rFonts w:ascii="Times New Roman" w:hAnsi="Times New Roman"/>
          <w:sz w:val="28"/>
          <w:szCs w:val="28"/>
        </w:rPr>
      </w:pPr>
      <w:r>
        <w:rPr>
          <w:rFonts w:ascii="Times New Roman" w:hAnsi="Times New Roman"/>
          <w:sz w:val="28"/>
          <w:szCs w:val="28"/>
        </w:rPr>
        <w:pict>
          <v:shape id="Диаграмма 1" o:spid="_x0000_i1027" type="#_x0000_t75" style="width:386.4pt;height:181.6pt;visibility:visible">
            <v:imagedata r:id="rId25" o:title="" cropbottom="-91f"/>
            <o:lock v:ext="edit" aspectratio="f"/>
          </v:shape>
        </w:pic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Рисунок 1.1.3-1. Динамика численности населения р.п. Чик</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Среднее значение коэффициента рождаемости за период с 2000г. по 2009г. составило 25,8 ‰, смертности - смертности – 22,0 ‰.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Превышение коэффициентов смертности над коэффициентами рождаемости обуславливает естественную убыль населения.</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Миграционные процессы на территории поссовета не стабильны. Перемещение граждан осуществляется преимущественно в границах Новосибирской области.</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Возрастная структура населения р.п. Чик представлена в таблице 1.1.3-1. Доля населения моложе трудоспособного возраста составила на начало 2009 г. 14,7 %. Доли населения трудоспособного и старше трудоспособного возрастов составили соответственно 59,5 % и 25,8 %.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Тенденции в изменении возрастной структуры населения р.п. Чик в течение рассматриваемого периода не выявлены.</w:t>
      </w:r>
    </w:p>
    <w:p w:rsidR="00A9330D" w:rsidRDefault="00A9330D" w:rsidP="004D6521">
      <w:pPr>
        <w:spacing w:after="0" w:line="240" w:lineRule="auto"/>
        <w:ind w:firstLine="851"/>
        <w:jc w:val="both"/>
        <w:rPr>
          <w:rFonts w:ascii="Times New Roman" w:hAnsi="Times New Roman"/>
          <w:sz w:val="28"/>
          <w:szCs w:val="28"/>
        </w:rPr>
      </w:pPr>
    </w:p>
    <w:p w:rsidR="00702899" w:rsidRDefault="00702899" w:rsidP="004D6521">
      <w:pPr>
        <w:spacing w:after="0" w:line="240" w:lineRule="auto"/>
        <w:ind w:firstLine="851"/>
        <w:jc w:val="both"/>
        <w:rPr>
          <w:rFonts w:ascii="Times New Roman" w:hAnsi="Times New Roman"/>
          <w:sz w:val="28"/>
          <w:szCs w:val="28"/>
        </w:rPr>
      </w:pPr>
    </w:p>
    <w:p w:rsidR="00702899" w:rsidRPr="00702899" w:rsidRDefault="00702899"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lastRenderedPageBreak/>
        <w:t>Таблица 1.1.3-1</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Динамика возрастной структуры населения р.п. Чик</w:t>
      </w:r>
    </w:p>
    <w:p w:rsidR="00A9330D" w:rsidRPr="00702899" w:rsidRDefault="00A9330D" w:rsidP="004D6521">
      <w:pPr>
        <w:spacing w:after="0" w:line="240" w:lineRule="auto"/>
        <w:ind w:firstLine="851"/>
        <w:jc w:val="both"/>
        <w:rPr>
          <w:rFonts w:ascii="Times New Roman" w:hAnsi="Times New Roman"/>
          <w:sz w:val="28"/>
          <w:szCs w:val="28"/>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7"/>
        <w:gridCol w:w="1258"/>
        <w:gridCol w:w="961"/>
        <w:gridCol w:w="961"/>
        <w:gridCol w:w="961"/>
        <w:gridCol w:w="961"/>
        <w:gridCol w:w="961"/>
      </w:tblGrid>
      <w:tr w:rsidR="00A9330D" w:rsidRPr="00702899" w:rsidTr="00702899">
        <w:trPr>
          <w:trHeight w:val="540"/>
          <w:jc w:val="center"/>
        </w:trPr>
        <w:tc>
          <w:tcPr>
            <w:tcW w:w="3677" w:type="dxa"/>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Наименование возрастной группы населения</w:t>
            </w:r>
          </w:p>
        </w:tc>
        <w:tc>
          <w:tcPr>
            <w:tcW w:w="1258" w:type="dxa"/>
            <w:noWrap/>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2004г.</w:t>
            </w:r>
          </w:p>
        </w:tc>
        <w:tc>
          <w:tcPr>
            <w:tcW w:w="961" w:type="dxa"/>
            <w:noWrap/>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2005г.</w:t>
            </w:r>
          </w:p>
        </w:tc>
        <w:tc>
          <w:tcPr>
            <w:tcW w:w="961" w:type="dxa"/>
            <w:noWrap/>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2006г.</w:t>
            </w:r>
          </w:p>
        </w:tc>
        <w:tc>
          <w:tcPr>
            <w:tcW w:w="961" w:type="dxa"/>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2007г.</w:t>
            </w:r>
          </w:p>
        </w:tc>
        <w:tc>
          <w:tcPr>
            <w:tcW w:w="961" w:type="dxa"/>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2008г.</w:t>
            </w:r>
          </w:p>
        </w:tc>
        <w:tc>
          <w:tcPr>
            <w:tcW w:w="961" w:type="dxa"/>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2009г.</w:t>
            </w:r>
          </w:p>
        </w:tc>
      </w:tr>
      <w:tr w:rsidR="00A9330D" w:rsidRPr="00702899" w:rsidTr="00702899">
        <w:trPr>
          <w:trHeight w:val="60"/>
          <w:jc w:val="center"/>
        </w:trPr>
        <w:tc>
          <w:tcPr>
            <w:tcW w:w="3677" w:type="dxa"/>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1</w:t>
            </w:r>
          </w:p>
        </w:tc>
        <w:tc>
          <w:tcPr>
            <w:tcW w:w="1258" w:type="dxa"/>
            <w:vAlign w:val="bottom"/>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2</w:t>
            </w:r>
          </w:p>
        </w:tc>
        <w:tc>
          <w:tcPr>
            <w:tcW w:w="961" w:type="dxa"/>
            <w:vAlign w:val="bottom"/>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3</w:t>
            </w:r>
          </w:p>
        </w:tc>
        <w:tc>
          <w:tcPr>
            <w:tcW w:w="961" w:type="dxa"/>
            <w:vAlign w:val="bottom"/>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4</w:t>
            </w:r>
          </w:p>
        </w:tc>
        <w:tc>
          <w:tcPr>
            <w:tcW w:w="961" w:type="dxa"/>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5</w:t>
            </w:r>
          </w:p>
        </w:tc>
        <w:tc>
          <w:tcPr>
            <w:tcW w:w="961" w:type="dxa"/>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6</w:t>
            </w:r>
          </w:p>
        </w:tc>
        <w:tc>
          <w:tcPr>
            <w:tcW w:w="961" w:type="dxa"/>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7</w:t>
            </w:r>
          </w:p>
        </w:tc>
      </w:tr>
      <w:tr w:rsidR="00A9330D" w:rsidRPr="00702899" w:rsidTr="00702899">
        <w:trPr>
          <w:trHeight w:val="60"/>
          <w:jc w:val="center"/>
        </w:trPr>
        <w:tc>
          <w:tcPr>
            <w:tcW w:w="3677" w:type="dxa"/>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Население моложе трудоспособного возраста</w:t>
            </w:r>
          </w:p>
        </w:tc>
        <w:tc>
          <w:tcPr>
            <w:tcW w:w="1258" w:type="dxa"/>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20,9</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20,7</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10,6</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13,1</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14,1</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14,7</w:t>
            </w:r>
          </w:p>
        </w:tc>
      </w:tr>
      <w:tr w:rsidR="00A9330D" w:rsidRPr="00702899" w:rsidTr="00702899">
        <w:trPr>
          <w:trHeight w:val="60"/>
          <w:jc w:val="center"/>
        </w:trPr>
        <w:tc>
          <w:tcPr>
            <w:tcW w:w="3677" w:type="dxa"/>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Население трудоспособного возраста</w:t>
            </w:r>
          </w:p>
        </w:tc>
        <w:tc>
          <w:tcPr>
            <w:tcW w:w="1258" w:type="dxa"/>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63,4</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63,5</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63,2</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64,4</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64,1</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59,5</w:t>
            </w:r>
          </w:p>
        </w:tc>
      </w:tr>
      <w:tr w:rsidR="00A9330D" w:rsidRPr="00702899" w:rsidTr="00702899">
        <w:trPr>
          <w:trHeight w:val="60"/>
          <w:jc w:val="center"/>
        </w:trPr>
        <w:tc>
          <w:tcPr>
            <w:tcW w:w="3677" w:type="dxa"/>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Население старше трудоспособного возраста</w:t>
            </w:r>
          </w:p>
        </w:tc>
        <w:tc>
          <w:tcPr>
            <w:tcW w:w="1258" w:type="dxa"/>
            <w:vAlign w:val="center"/>
          </w:tcPr>
          <w:p w:rsidR="00A9330D" w:rsidRPr="00702899" w:rsidRDefault="00A9330D" w:rsidP="004D6521">
            <w:pPr>
              <w:spacing w:after="0" w:line="240" w:lineRule="auto"/>
              <w:jc w:val="center"/>
              <w:rPr>
                <w:rFonts w:ascii="Times New Roman" w:hAnsi="Times New Roman"/>
                <w:sz w:val="28"/>
                <w:szCs w:val="28"/>
              </w:rPr>
            </w:pPr>
            <w:r w:rsidRPr="00702899">
              <w:rPr>
                <w:rFonts w:ascii="Times New Roman" w:hAnsi="Times New Roman"/>
                <w:sz w:val="28"/>
                <w:szCs w:val="28"/>
              </w:rPr>
              <w:t>15,7</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15,8</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26,2</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22,5</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21,8</w:t>
            </w:r>
          </w:p>
        </w:tc>
        <w:tc>
          <w:tcPr>
            <w:tcW w:w="961" w:type="dxa"/>
            <w:vAlign w:val="center"/>
          </w:tcPr>
          <w:p w:rsidR="00A9330D" w:rsidRPr="00702899" w:rsidRDefault="00A9330D" w:rsidP="004D6521">
            <w:pPr>
              <w:spacing w:after="0" w:line="240" w:lineRule="auto"/>
              <w:ind w:firstLine="851"/>
              <w:jc w:val="center"/>
              <w:rPr>
                <w:rFonts w:ascii="Times New Roman" w:hAnsi="Times New Roman"/>
                <w:sz w:val="28"/>
                <w:szCs w:val="28"/>
              </w:rPr>
            </w:pPr>
            <w:r w:rsidRPr="00702899">
              <w:rPr>
                <w:rFonts w:ascii="Times New Roman" w:hAnsi="Times New Roman"/>
                <w:sz w:val="28"/>
                <w:szCs w:val="28"/>
              </w:rPr>
              <w:t>25,8</w:t>
            </w:r>
          </w:p>
        </w:tc>
      </w:tr>
    </w:tbl>
    <w:p w:rsidR="00A9330D" w:rsidRPr="00702899" w:rsidRDefault="00A9330D" w:rsidP="004D6521">
      <w:pPr>
        <w:spacing w:after="0" w:line="240" w:lineRule="auto"/>
        <w:ind w:firstLine="851"/>
        <w:jc w:val="both"/>
        <w:rPr>
          <w:rFonts w:ascii="Times New Roman" w:hAnsi="Times New Roman"/>
          <w:sz w:val="28"/>
          <w:szCs w:val="28"/>
        </w:rPr>
        <w:sectPr w:rsidR="00A9330D" w:rsidRPr="00702899" w:rsidSect="00512ACA">
          <w:headerReference w:type="default" r:id="rId26"/>
          <w:pgSz w:w="11906" w:h="16838"/>
          <w:pgMar w:top="851" w:right="709" w:bottom="851" w:left="1418" w:header="709" w:footer="423" w:gutter="0"/>
          <w:cols w:space="708"/>
          <w:docGrid w:linePitch="360"/>
        </w:sectPr>
      </w:pPr>
    </w:p>
    <w:p w:rsidR="00A9330D" w:rsidRPr="00702899" w:rsidRDefault="00A9330D" w:rsidP="004D6521">
      <w:pPr>
        <w:spacing w:after="0" w:line="240" w:lineRule="auto"/>
        <w:ind w:firstLine="851"/>
        <w:rPr>
          <w:rFonts w:ascii="Times New Roman" w:hAnsi="Times New Roman"/>
          <w:sz w:val="28"/>
          <w:szCs w:val="28"/>
        </w:rPr>
      </w:pPr>
      <w:r w:rsidRPr="00702899">
        <w:rPr>
          <w:rFonts w:ascii="Times New Roman" w:hAnsi="Times New Roman"/>
          <w:sz w:val="28"/>
          <w:szCs w:val="28"/>
        </w:rPr>
        <w:lastRenderedPageBreak/>
        <w:t>Таблица 1.1.3-2</w:t>
      </w:r>
    </w:p>
    <w:p w:rsidR="00A9330D" w:rsidRPr="00702899" w:rsidRDefault="00A9330D" w:rsidP="004D6521">
      <w:pPr>
        <w:spacing w:after="0" w:line="240" w:lineRule="auto"/>
        <w:ind w:firstLine="851"/>
        <w:rPr>
          <w:rFonts w:ascii="Times New Roman" w:hAnsi="Times New Roman"/>
          <w:sz w:val="28"/>
          <w:szCs w:val="28"/>
        </w:rPr>
      </w:pPr>
      <w:r w:rsidRPr="00702899">
        <w:rPr>
          <w:rFonts w:ascii="Times New Roman" w:hAnsi="Times New Roman"/>
          <w:sz w:val="28"/>
          <w:szCs w:val="28"/>
        </w:rPr>
        <w:t xml:space="preserve">Численность населения р.п. Чик </w:t>
      </w:r>
    </w:p>
    <w:p w:rsidR="00A9330D" w:rsidRPr="00702899" w:rsidRDefault="00A9330D" w:rsidP="004D6521">
      <w:pPr>
        <w:spacing w:after="0" w:line="240" w:lineRule="auto"/>
        <w:ind w:firstLine="851"/>
        <w:rPr>
          <w:rFonts w:ascii="Times New Roman" w:hAnsi="Times New Roman"/>
        </w:rPr>
      </w:pPr>
    </w:p>
    <w:tbl>
      <w:tblPr>
        <w:tblW w:w="9073" w:type="dxa"/>
        <w:jc w:val="center"/>
        <w:tblLayout w:type="fixed"/>
        <w:tblLook w:val="00A0" w:firstRow="1" w:lastRow="0" w:firstColumn="1" w:lastColumn="0" w:noHBand="0" w:noVBand="0"/>
      </w:tblPr>
      <w:tblGrid>
        <w:gridCol w:w="677"/>
        <w:gridCol w:w="1734"/>
        <w:gridCol w:w="1134"/>
        <w:gridCol w:w="1134"/>
        <w:gridCol w:w="1134"/>
        <w:gridCol w:w="992"/>
        <w:gridCol w:w="1134"/>
        <w:gridCol w:w="1134"/>
      </w:tblGrid>
      <w:tr w:rsidR="00A9330D" w:rsidRPr="00702899" w:rsidTr="00512ACA">
        <w:trPr>
          <w:trHeight w:val="144"/>
          <w:jc w:val="center"/>
        </w:trPr>
        <w:tc>
          <w:tcPr>
            <w:tcW w:w="677" w:type="dxa"/>
            <w:vMerge w:val="restart"/>
            <w:tcBorders>
              <w:top w:val="single" w:sz="4" w:space="0" w:color="auto"/>
              <w:left w:val="single" w:sz="4" w:space="0" w:color="auto"/>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 п/п</w:t>
            </w:r>
          </w:p>
        </w:tc>
        <w:tc>
          <w:tcPr>
            <w:tcW w:w="1734" w:type="dxa"/>
            <w:vMerge w:val="restart"/>
            <w:tcBorders>
              <w:top w:val="single" w:sz="4" w:space="0" w:color="auto"/>
              <w:left w:val="single" w:sz="4" w:space="0" w:color="auto"/>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Наименование поселения</w:t>
            </w:r>
          </w:p>
        </w:tc>
        <w:tc>
          <w:tcPr>
            <w:tcW w:w="6662" w:type="dxa"/>
            <w:gridSpan w:val="6"/>
            <w:tcBorders>
              <w:top w:val="single" w:sz="4" w:space="0" w:color="auto"/>
              <w:left w:val="nil"/>
              <w:bottom w:val="single" w:sz="4" w:space="0" w:color="auto"/>
              <w:right w:val="single" w:sz="4" w:space="0" w:color="auto"/>
            </w:tcBorders>
            <w:vAlign w:val="center"/>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Численность населения</w:t>
            </w:r>
          </w:p>
        </w:tc>
      </w:tr>
      <w:tr w:rsidR="00A9330D" w:rsidRPr="00702899" w:rsidTr="00512ACA">
        <w:trPr>
          <w:trHeight w:val="172"/>
          <w:jc w:val="center"/>
        </w:trPr>
        <w:tc>
          <w:tcPr>
            <w:tcW w:w="677" w:type="dxa"/>
            <w:vMerge/>
            <w:tcBorders>
              <w:top w:val="single" w:sz="4" w:space="0" w:color="auto"/>
              <w:left w:val="single" w:sz="4" w:space="0" w:color="auto"/>
              <w:bottom w:val="single" w:sz="4" w:space="0" w:color="auto"/>
              <w:right w:val="single" w:sz="4" w:space="0" w:color="auto"/>
            </w:tcBorders>
            <w:vAlign w:val="center"/>
          </w:tcPr>
          <w:p w:rsidR="00A9330D" w:rsidRPr="00702899" w:rsidRDefault="00A9330D" w:rsidP="004D6521">
            <w:pPr>
              <w:spacing w:after="0" w:line="240" w:lineRule="auto"/>
              <w:ind w:firstLine="851"/>
              <w:rPr>
                <w:rFonts w:ascii="Times New Roman" w:hAnsi="Times New Roman"/>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A9330D" w:rsidRPr="00702899" w:rsidRDefault="00A9330D" w:rsidP="004D6521">
            <w:pPr>
              <w:spacing w:after="0" w:line="240" w:lineRule="auto"/>
              <w:ind w:firstLine="851"/>
              <w:rPr>
                <w:rFonts w:ascii="Times New Roman" w:hAnsi="Times New Roman"/>
              </w:rPr>
            </w:pPr>
          </w:p>
        </w:tc>
        <w:tc>
          <w:tcPr>
            <w:tcW w:w="1134"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01.01.</w:t>
            </w:r>
            <w:r w:rsidRPr="00702899">
              <w:rPr>
                <w:rFonts w:ascii="Times New Roman" w:hAnsi="Times New Roman"/>
              </w:rPr>
              <w:br/>
              <w:t>2000 г.</w:t>
            </w:r>
          </w:p>
        </w:tc>
        <w:tc>
          <w:tcPr>
            <w:tcW w:w="1134"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01.01.</w:t>
            </w:r>
            <w:r w:rsidRPr="00702899">
              <w:rPr>
                <w:rFonts w:ascii="Times New Roman" w:hAnsi="Times New Roman"/>
              </w:rPr>
              <w:br/>
              <w:t>2006 г.</w:t>
            </w:r>
          </w:p>
        </w:tc>
        <w:tc>
          <w:tcPr>
            <w:tcW w:w="1134"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01.01.</w:t>
            </w:r>
            <w:r w:rsidRPr="00702899">
              <w:rPr>
                <w:rFonts w:ascii="Times New Roman" w:hAnsi="Times New Roman"/>
              </w:rPr>
              <w:br/>
              <w:t>2007 г.</w:t>
            </w:r>
          </w:p>
        </w:tc>
        <w:tc>
          <w:tcPr>
            <w:tcW w:w="992"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01.01.</w:t>
            </w:r>
            <w:r w:rsidRPr="00702899">
              <w:rPr>
                <w:rFonts w:ascii="Times New Roman" w:hAnsi="Times New Roman"/>
              </w:rPr>
              <w:br/>
              <w:t>2008 г.</w:t>
            </w:r>
          </w:p>
        </w:tc>
        <w:tc>
          <w:tcPr>
            <w:tcW w:w="1134"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01.01.</w:t>
            </w:r>
            <w:r w:rsidRPr="00702899">
              <w:rPr>
                <w:rFonts w:ascii="Times New Roman" w:hAnsi="Times New Roman"/>
              </w:rPr>
              <w:br/>
              <w:t>2009 г.</w:t>
            </w:r>
          </w:p>
        </w:tc>
        <w:tc>
          <w:tcPr>
            <w:tcW w:w="1134"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01.01.</w:t>
            </w:r>
            <w:r w:rsidRPr="00702899">
              <w:rPr>
                <w:rFonts w:ascii="Times New Roman" w:hAnsi="Times New Roman"/>
              </w:rPr>
              <w:br/>
              <w:t>2010 г.</w:t>
            </w:r>
          </w:p>
        </w:tc>
      </w:tr>
      <w:tr w:rsidR="00A9330D" w:rsidRPr="00702899" w:rsidTr="00512ACA">
        <w:trPr>
          <w:trHeight w:val="252"/>
          <w:jc w:val="center"/>
        </w:trPr>
        <w:tc>
          <w:tcPr>
            <w:tcW w:w="677" w:type="dxa"/>
            <w:tcBorders>
              <w:top w:val="single" w:sz="4" w:space="0" w:color="auto"/>
              <w:left w:val="single" w:sz="4" w:space="0" w:color="auto"/>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1.</w:t>
            </w:r>
          </w:p>
        </w:tc>
        <w:tc>
          <w:tcPr>
            <w:tcW w:w="1734" w:type="dxa"/>
            <w:tcBorders>
              <w:top w:val="single" w:sz="4" w:space="0" w:color="auto"/>
              <w:left w:val="single" w:sz="4" w:space="0" w:color="auto"/>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р.п. Чик</w:t>
            </w:r>
          </w:p>
        </w:tc>
        <w:tc>
          <w:tcPr>
            <w:tcW w:w="1134" w:type="dxa"/>
            <w:tcBorders>
              <w:top w:val="nil"/>
              <w:left w:val="nil"/>
              <w:bottom w:val="single" w:sz="4" w:space="0" w:color="auto"/>
              <w:right w:val="single" w:sz="4" w:space="0" w:color="auto"/>
            </w:tcBorders>
            <w:noWrap/>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5100</w:t>
            </w:r>
          </w:p>
        </w:tc>
        <w:tc>
          <w:tcPr>
            <w:tcW w:w="1134"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5214</w:t>
            </w:r>
          </w:p>
        </w:tc>
        <w:tc>
          <w:tcPr>
            <w:tcW w:w="1134"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5220</w:t>
            </w:r>
          </w:p>
        </w:tc>
        <w:tc>
          <w:tcPr>
            <w:tcW w:w="992"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5288</w:t>
            </w:r>
          </w:p>
        </w:tc>
        <w:tc>
          <w:tcPr>
            <w:tcW w:w="1134"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5327</w:t>
            </w:r>
          </w:p>
        </w:tc>
        <w:tc>
          <w:tcPr>
            <w:tcW w:w="1134" w:type="dxa"/>
            <w:tcBorders>
              <w:top w:val="nil"/>
              <w:left w:val="nil"/>
              <w:bottom w:val="single" w:sz="4" w:space="0" w:color="auto"/>
              <w:right w:val="single" w:sz="4" w:space="0" w:color="auto"/>
            </w:tcBorders>
            <w:vAlign w:val="center"/>
          </w:tcPr>
          <w:p w:rsidR="00A9330D" w:rsidRPr="00702899" w:rsidRDefault="00A9330D" w:rsidP="004D6521">
            <w:pPr>
              <w:spacing w:after="0" w:line="240" w:lineRule="auto"/>
              <w:rPr>
                <w:rFonts w:ascii="Times New Roman" w:hAnsi="Times New Roman"/>
              </w:rPr>
            </w:pPr>
            <w:r w:rsidRPr="00702899">
              <w:rPr>
                <w:rFonts w:ascii="Times New Roman" w:hAnsi="Times New Roman"/>
              </w:rPr>
              <w:t>5349</w:t>
            </w:r>
          </w:p>
        </w:tc>
      </w:tr>
    </w:tbl>
    <w:p w:rsidR="00A9330D" w:rsidRPr="00702899" w:rsidRDefault="00A9330D" w:rsidP="004D6521">
      <w:pPr>
        <w:spacing w:after="0" w:line="240" w:lineRule="auto"/>
        <w:ind w:firstLine="851"/>
        <w:rPr>
          <w:rFonts w:ascii="Times New Roman" w:hAnsi="Times New Roman"/>
        </w:rPr>
      </w:pPr>
    </w:p>
    <w:p w:rsidR="00A9330D" w:rsidRPr="00702899" w:rsidRDefault="00A9330D" w:rsidP="004D6521">
      <w:pPr>
        <w:spacing w:after="0" w:line="240" w:lineRule="auto"/>
        <w:ind w:firstLine="851"/>
        <w:rPr>
          <w:rFonts w:ascii="Times New Roman" w:hAnsi="Times New Roman"/>
        </w:rPr>
      </w:pPr>
      <w:bookmarkStart w:id="220" w:name="_Toc351457974"/>
    </w:p>
    <w:p w:rsidR="00A9330D" w:rsidRPr="00702899" w:rsidRDefault="00A9330D" w:rsidP="004D6521">
      <w:pPr>
        <w:spacing w:after="0" w:line="240" w:lineRule="auto"/>
        <w:ind w:firstLine="851"/>
        <w:rPr>
          <w:rFonts w:ascii="Times New Roman" w:hAnsi="Times New Roman"/>
        </w:rPr>
      </w:pPr>
    </w:p>
    <w:p w:rsidR="00A9330D" w:rsidRPr="00702899" w:rsidRDefault="00A9330D" w:rsidP="004D6521">
      <w:pPr>
        <w:spacing w:after="0" w:line="240" w:lineRule="auto"/>
        <w:ind w:firstLine="851"/>
        <w:rPr>
          <w:rFonts w:ascii="Times New Roman" w:hAnsi="Times New Roman"/>
          <w:sz w:val="28"/>
          <w:szCs w:val="28"/>
        </w:rPr>
      </w:pPr>
      <w:r w:rsidRPr="00702899">
        <w:rPr>
          <w:rFonts w:ascii="Times New Roman" w:hAnsi="Times New Roman"/>
          <w:sz w:val="28"/>
          <w:szCs w:val="28"/>
        </w:rPr>
        <w:t>1.1.4 Экономическая база развития территории</w:t>
      </w:r>
      <w:bookmarkEnd w:id="220"/>
    </w:p>
    <w:p w:rsidR="00A9330D" w:rsidRPr="00702899" w:rsidRDefault="00A9330D" w:rsidP="004D6521">
      <w:pPr>
        <w:spacing w:after="0" w:line="240" w:lineRule="auto"/>
        <w:ind w:firstLine="851"/>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Численность трудовых ресурсов р.п. Чик составила на 01.01.2012 г. 2977 человек.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В экономике поселения занято 690 человек (23,2 % от численности трудовых ресурсов).</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Градообразующая сфера р.п. Чик представлена следующими видами экономической деятельности:</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промышленность;</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сельское хозяйство;</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торговля;</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иные виды экономической деятельности.</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Распределение трудовых ресурсов р.п. Чик по видам экономической деятельности представлено в таблице 1.1.4 - 1.</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Промышленных предприятий в р</w:t>
      </w:r>
      <w:r w:rsidR="00702899">
        <w:rPr>
          <w:rFonts w:ascii="Times New Roman" w:hAnsi="Times New Roman"/>
          <w:sz w:val="28"/>
          <w:szCs w:val="28"/>
        </w:rPr>
        <w:t xml:space="preserve">.п. Чик два: ФКП "НОЗИП" и ООО «Сибновопродукт». </w:t>
      </w:r>
      <w:r w:rsidRPr="00702899">
        <w:rPr>
          <w:rFonts w:ascii="Times New Roman" w:hAnsi="Times New Roman"/>
          <w:sz w:val="28"/>
          <w:szCs w:val="28"/>
        </w:rPr>
        <w:t>В целом экономический потенциал поселка можно охарактеризовать как «условно высокий».</w:t>
      </w:r>
    </w:p>
    <w:p w:rsidR="00A9330D" w:rsidRPr="00702899" w:rsidRDefault="00A9330D" w:rsidP="004D6521">
      <w:pPr>
        <w:spacing w:after="0" w:line="240" w:lineRule="auto"/>
        <w:ind w:firstLine="851"/>
        <w:rPr>
          <w:rFonts w:ascii="Times New Roman" w:hAnsi="Times New Roman"/>
          <w:sz w:val="28"/>
          <w:szCs w:val="28"/>
        </w:rPr>
      </w:pPr>
    </w:p>
    <w:p w:rsidR="00A9330D" w:rsidRPr="00702899" w:rsidRDefault="00A9330D" w:rsidP="004D6521">
      <w:pPr>
        <w:spacing w:after="0" w:line="240" w:lineRule="auto"/>
        <w:ind w:firstLine="851"/>
        <w:rPr>
          <w:rFonts w:ascii="Times New Roman" w:hAnsi="Times New Roman"/>
          <w:sz w:val="28"/>
          <w:szCs w:val="28"/>
        </w:rPr>
      </w:pPr>
      <w:r w:rsidRPr="00702899">
        <w:rPr>
          <w:rFonts w:ascii="Times New Roman" w:hAnsi="Times New Roman"/>
          <w:sz w:val="28"/>
          <w:szCs w:val="28"/>
        </w:rPr>
        <w:t>Таблица 1.1.4-1</w:t>
      </w:r>
    </w:p>
    <w:p w:rsidR="00A9330D" w:rsidRPr="00702899" w:rsidRDefault="00A9330D" w:rsidP="004D6521">
      <w:pPr>
        <w:spacing w:after="0" w:line="240" w:lineRule="auto"/>
        <w:ind w:firstLine="851"/>
        <w:rPr>
          <w:rFonts w:ascii="Times New Roman" w:hAnsi="Times New Roman"/>
          <w:sz w:val="28"/>
          <w:szCs w:val="28"/>
        </w:rPr>
      </w:pPr>
      <w:r w:rsidRPr="00702899">
        <w:rPr>
          <w:rFonts w:ascii="Times New Roman" w:hAnsi="Times New Roman"/>
          <w:sz w:val="28"/>
          <w:szCs w:val="28"/>
        </w:rPr>
        <w:t>Распределение трудов</w:t>
      </w:r>
      <w:r w:rsidR="00702899">
        <w:rPr>
          <w:rFonts w:ascii="Times New Roman" w:hAnsi="Times New Roman"/>
          <w:sz w:val="28"/>
          <w:szCs w:val="28"/>
        </w:rPr>
        <w:t xml:space="preserve">ых ресурсов р.п. Чик по видам экономической </w:t>
      </w:r>
      <w:r w:rsidRPr="00702899">
        <w:rPr>
          <w:rFonts w:ascii="Times New Roman" w:hAnsi="Times New Roman"/>
          <w:sz w:val="28"/>
          <w:szCs w:val="28"/>
        </w:rPr>
        <w:t>деятельности</w:t>
      </w:r>
    </w:p>
    <w:p w:rsidR="00A9330D" w:rsidRPr="00702899" w:rsidRDefault="00A9330D" w:rsidP="004D6521">
      <w:pPr>
        <w:spacing w:after="0" w:line="240" w:lineRule="auto"/>
        <w:ind w:firstLine="851"/>
        <w:rPr>
          <w:rFonts w:ascii="Times New Roman"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3146"/>
        <w:gridCol w:w="900"/>
        <w:gridCol w:w="887"/>
        <w:gridCol w:w="936"/>
        <w:gridCol w:w="896"/>
        <w:gridCol w:w="893"/>
      </w:tblGrid>
      <w:tr w:rsidR="00A9330D" w:rsidRPr="00702899" w:rsidTr="00512ACA">
        <w:trPr>
          <w:trHeight w:val="255"/>
        </w:trPr>
        <w:tc>
          <w:tcPr>
            <w:tcW w:w="536" w:type="dxa"/>
            <w:vMerge w:val="restart"/>
          </w:tcPr>
          <w:p w:rsidR="00A9330D" w:rsidRPr="00702899" w:rsidRDefault="00A9330D" w:rsidP="004D6521">
            <w:pPr>
              <w:spacing w:after="0" w:line="240" w:lineRule="auto"/>
              <w:rPr>
                <w:rFonts w:ascii="Times New Roman" w:hAnsi="Times New Roman"/>
              </w:rPr>
            </w:pPr>
            <w:r w:rsidRPr="00702899">
              <w:rPr>
                <w:rFonts w:ascii="Times New Roman" w:hAnsi="Times New Roman"/>
              </w:rPr>
              <w:t>№</w:t>
            </w:r>
          </w:p>
        </w:tc>
        <w:tc>
          <w:tcPr>
            <w:tcW w:w="3146" w:type="dxa"/>
            <w:vMerge w:val="restart"/>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Виды экономической деятельности</w:t>
            </w:r>
          </w:p>
        </w:tc>
        <w:tc>
          <w:tcPr>
            <w:tcW w:w="4512" w:type="dxa"/>
            <w:gridSpan w:val="5"/>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Годы</w:t>
            </w:r>
          </w:p>
        </w:tc>
      </w:tr>
      <w:tr w:rsidR="00A9330D" w:rsidRPr="00702899" w:rsidTr="00512ACA">
        <w:trPr>
          <w:trHeight w:val="270"/>
        </w:trPr>
        <w:tc>
          <w:tcPr>
            <w:tcW w:w="536" w:type="dxa"/>
            <w:vMerge/>
            <w:vAlign w:val="center"/>
          </w:tcPr>
          <w:p w:rsidR="00A9330D" w:rsidRPr="00702899" w:rsidRDefault="00A9330D" w:rsidP="004D6521">
            <w:pPr>
              <w:spacing w:after="0" w:line="240" w:lineRule="auto"/>
              <w:ind w:firstLine="851"/>
              <w:rPr>
                <w:rFonts w:ascii="Times New Roman" w:hAnsi="Times New Roman"/>
              </w:rPr>
            </w:pPr>
          </w:p>
        </w:tc>
        <w:tc>
          <w:tcPr>
            <w:tcW w:w="3146" w:type="dxa"/>
            <w:vMerge/>
            <w:vAlign w:val="center"/>
          </w:tcPr>
          <w:p w:rsidR="00A9330D" w:rsidRPr="00702899" w:rsidRDefault="00A9330D" w:rsidP="004D6521">
            <w:pPr>
              <w:spacing w:after="0" w:line="240" w:lineRule="auto"/>
              <w:ind w:firstLine="851"/>
              <w:rPr>
                <w:rFonts w:ascii="Times New Roman" w:hAnsi="Times New Roman"/>
              </w:rPr>
            </w:pP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2008</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2009</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2010</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2011</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2012</w:t>
            </w:r>
          </w:p>
        </w:tc>
      </w:tr>
      <w:tr w:rsidR="00A9330D" w:rsidRPr="00702899" w:rsidTr="00512ACA">
        <w:trPr>
          <w:trHeight w:val="13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2</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3</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4</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5</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7</w:t>
            </w:r>
          </w:p>
        </w:tc>
      </w:tr>
      <w:tr w:rsidR="00A9330D" w:rsidRPr="00702899" w:rsidTr="00512ACA">
        <w:trPr>
          <w:trHeight w:val="168"/>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Сельское хозяйство, охота и лесное хозяйство</w:t>
            </w:r>
          </w:p>
        </w:tc>
        <w:tc>
          <w:tcPr>
            <w:tcW w:w="900" w:type="dxa"/>
          </w:tcPr>
          <w:p w:rsidR="00A9330D" w:rsidRPr="00702899" w:rsidRDefault="00A9330D" w:rsidP="004D6521">
            <w:pPr>
              <w:spacing w:after="0" w:line="240" w:lineRule="auto"/>
              <w:rPr>
                <w:rFonts w:ascii="Times New Roman" w:hAnsi="Times New Roman"/>
              </w:rPr>
            </w:pPr>
          </w:p>
        </w:tc>
        <w:tc>
          <w:tcPr>
            <w:tcW w:w="887" w:type="dxa"/>
          </w:tcPr>
          <w:p w:rsidR="00A9330D" w:rsidRPr="00702899" w:rsidRDefault="00A9330D" w:rsidP="004D6521">
            <w:pPr>
              <w:spacing w:after="0" w:line="240" w:lineRule="auto"/>
              <w:rPr>
                <w:rFonts w:ascii="Times New Roman" w:hAnsi="Times New Roman"/>
              </w:rPr>
            </w:pPr>
          </w:p>
        </w:tc>
        <w:tc>
          <w:tcPr>
            <w:tcW w:w="936" w:type="dxa"/>
          </w:tcPr>
          <w:p w:rsidR="00A9330D" w:rsidRPr="00702899" w:rsidRDefault="00A9330D" w:rsidP="004D6521">
            <w:pPr>
              <w:spacing w:after="0" w:line="240" w:lineRule="auto"/>
              <w:rPr>
                <w:rFonts w:ascii="Times New Roman" w:hAnsi="Times New Roman"/>
              </w:rPr>
            </w:pPr>
          </w:p>
        </w:tc>
        <w:tc>
          <w:tcPr>
            <w:tcW w:w="896" w:type="dxa"/>
          </w:tcPr>
          <w:p w:rsidR="00A9330D" w:rsidRPr="00702899" w:rsidRDefault="00A9330D" w:rsidP="004D6521">
            <w:pPr>
              <w:spacing w:after="0" w:line="240" w:lineRule="auto"/>
              <w:rPr>
                <w:rFonts w:ascii="Times New Roman" w:hAnsi="Times New Roman"/>
              </w:rPr>
            </w:pPr>
          </w:p>
        </w:tc>
        <w:tc>
          <w:tcPr>
            <w:tcW w:w="893" w:type="dxa"/>
          </w:tcPr>
          <w:p w:rsidR="00A9330D" w:rsidRPr="00702899" w:rsidRDefault="00A9330D" w:rsidP="004D6521">
            <w:pPr>
              <w:spacing w:after="0" w:line="240" w:lineRule="auto"/>
              <w:rPr>
                <w:rFonts w:ascii="Times New Roman" w:hAnsi="Times New Roman"/>
              </w:rPr>
            </w:pPr>
          </w:p>
        </w:tc>
      </w:tr>
      <w:tr w:rsidR="00A9330D" w:rsidRPr="00702899" w:rsidTr="00512ACA">
        <w:trPr>
          <w:trHeight w:val="168"/>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Рыболовство, рыбоводство</w:t>
            </w:r>
          </w:p>
        </w:tc>
        <w:tc>
          <w:tcPr>
            <w:tcW w:w="900" w:type="dxa"/>
          </w:tcPr>
          <w:p w:rsidR="00A9330D" w:rsidRPr="00702899" w:rsidRDefault="00A9330D" w:rsidP="004D6521">
            <w:pPr>
              <w:spacing w:after="0" w:line="240" w:lineRule="auto"/>
              <w:rPr>
                <w:rFonts w:ascii="Times New Roman" w:hAnsi="Times New Roman"/>
              </w:rPr>
            </w:pPr>
          </w:p>
        </w:tc>
        <w:tc>
          <w:tcPr>
            <w:tcW w:w="887" w:type="dxa"/>
          </w:tcPr>
          <w:p w:rsidR="00A9330D" w:rsidRPr="00702899" w:rsidRDefault="00A9330D" w:rsidP="004D6521">
            <w:pPr>
              <w:spacing w:after="0" w:line="240" w:lineRule="auto"/>
              <w:rPr>
                <w:rFonts w:ascii="Times New Roman" w:hAnsi="Times New Roman"/>
              </w:rPr>
            </w:pPr>
          </w:p>
        </w:tc>
        <w:tc>
          <w:tcPr>
            <w:tcW w:w="936" w:type="dxa"/>
          </w:tcPr>
          <w:p w:rsidR="00A9330D" w:rsidRPr="00702899" w:rsidRDefault="00A9330D" w:rsidP="004D6521">
            <w:pPr>
              <w:spacing w:after="0" w:line="240" w:lineRule="auto"/>
              <w:rPr>
                <w:rFonts w:ascii="Times New Roman" w:hAnsi="Times New Roman"/>
              </w:rPr>
            </w:pPr>
          </w:p>
        </w:tc>
        <w:tc>
          <w:tcPr>
            <w:tcW w:w="896" w:type="dxa"/>
          </w:tcPr>
          <w:p w:rsidR="00A9330D" w:rsidRPr="00702899" w:rsidRDefault="00A9330D" w:rsidP="004D6521">
            <w:pPr>
              <w:spacing w:after="0" w:line="240" w:lineRule="auto"/>
              <w:rPr>
                <w:rFonts w:ascii="Times New Roman" w:hAnsi="Times New Roman"/>
              </w:rPr>
            </w:pPr>
          </w:p>
        </w:tc>
        <w:tc>
          <w:tcPr>
            <w:tcW w:w="893" w:type="dxa"/>
          </w:tcPr>
          <w:p w:rsidR="00A9330D" w:rsidRPr="00702899" w:rsidRDefault="00A9330D" w:rsidP="004D6521">
            <w:pPr>
              <w:spacing w:after="0" w:line="240" w:lineRule="auto"/>
              <w:rPr>
                <w:rFonts w:ascii="Times New Roman" w:hAnsi="Times New Roman"/>
              </w:rPr>
            </w:pPr>
          </w:p>
        </w:tc>
      </w:tr>
      <w:tr w:rsidR="00A9330D" w:rsidRPr="00702899" w:rsidTr="00512ACA">
        <w:trPr>
          <w:trHeight w:val="16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3</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Добыча полезных ископаемых</w:t>
            </w:r>
          </w:p>
        </w:tc>
        <w:tc>
          <w:tcPr>
            <w:tcW w:w="900" w:type="dxa"/>
          </w:tcPr>
          <w:p w:rsidR="00A9330D" w:rsidRPr="00702899" w:rsidRDefault="00A9330D" w:rsidP="004D6521">
            <w:pPr>
              <w:spacing w:after="0" w:line="240" w:lineRule="auto"/>
              <w:rPr>
                <w:rFonts w:ascii="Times New Roman" w:hAnsi="Times New Roman"/>
              </w:rPr>
            </w:pPr>
          </w:p>
        </w:tc>
        <w:tc>
          <w:tcPr>
            <w:tcW w:w="887" w:type="dxa"/>
          </w:tcPr>
          <w:p w:rsidR="00A9330D" w:rsidRPr="00702899" w:rsidRDefault="00A9330D" w:rsidP="004D6521">
            <w:pPr>
              <w:spacing w:after="0" w:line="240" w:lineRule="auto"/>
              <w:rPr>
                <w:rFonts w:ascii="Times New Roman" w:hAnsi="Times New Roman"/>
              </w:rPr>
            </w:pPr>
          </w:p>
        </w:tc>
        <w:tc>
          <w:tcPr>
            <w:tcW w:w="936" w:type="dxa"/>
          </w:tcPr>
          <w:p w:rsidR="00A9330D" w:rsidRPr="00702899" w:rsidRDefault="00A9330D" w:rsidP="004D6521">
            <w:pPr>
              <w:spacing w:after="0" w:line="240" w:lineRule="auto"/>
              <w:rPr>
                <w:rFonts w:ascii="Times New Roman" w:hAnsi="Times New Roman"/>
              </w:rPr>
            </w:pPr>
          </w:p>
        </w:tc>
        <w:tc>
          <w:tcPr>
            <w:tcW w:w="896" w:type="dxa"/>
          </w:tcPr>
          <w:p w:rsidR="00A9330D" w:rsidRPr="00702899" w:rsidRDefault="00A9330D" w:rsidP="004D6521">
            <w:pPr>
              <w:spacing w:after="0" w:line="240" w:lineRule="auto"/>
              <w:rPr>
                <w:rFonts w:ascii="Times New Roman" w:hAnsi="Times New Roman"/>
              </w:rPr>
            </w:pPr>
          </w:p>
        </w:tc>
        <w:tc>
          <w:tcPr>
            <w:tcW w:w="893" w:type="dxa"/>
          </w:tcPr>
          <w:p w:rsidR="00A9330D" w:rsidRPr="00702899" w:rsidRDefault="00A9330D" w:rsidP="004D6521">
            <w:pPr>
              <w:spacing w:after="0" w:line="240" w:lineRule="auto"/>
              <w:rPr>
                <w:rFonts w:ascii="Times New Roman" w:hAnsi="Times New Roman"/>
              </w:rPr>
            </w:pPr>
          </w:p>
        </w:tc>
      </w:tr>
      <w:tr w:rsidR="00A9330D" w:rsidRPr="00702899" w:rsidTr="00512ACA">
        <w:trPr>
          <w:trHeight w:val="19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4</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Обрабатывающие производства</w:t>
            </w:r>
          </w:p>
        </w:tc>
        <w:tc>
          <w:tcPr>
            <w:tcW w:w="900" w:type="dxa"/>
          </w:tcPr>
          <w:p w:rsidR="00A9330D" w:rsidRPr="00702899" w:rsidRDefault="00A9330D" w:rsidP="004D6521">
            <w:pPr>
              <w:spacing w:after="0" w:line="240" w:lineRule="auto"/>
              <w:rPr>
                <w:rFonts w:ascii="Times New Roman" w:hAnsi="Times New Roman"/>
              </w:rPr>
            </w:pPr>
          </w:p>
        </w:tc>
        <w:tc>
          <w:tcPr>
            <w:tcW w:w="887" w:type="dxa"/>
          </w:tcPr>
          <w:p w:rsidR="00A9330D" w:rsidRPr="00702899" w:rsidRDefault="00A9330D" w:rsidP="004D6521">
            <w:pPr>
              <w:spacing w:after="0" w:line="240" w:lineRule="auto"/>
              <w:rPr>
                <w:rFonts w:ascii="Times New Roman" w:hAnsi="Times New Roman"/>
              </w:rPr>
            </w:pPr>
          </w:p>
        </w:tc>
        <w:tc>
          <w:tcPr>
            <w:tcW w:w="936" w:type="dxa"/>
          </w:tcPr>
          <w:p w:rsidR="00A9330D" w:rsidRPr="00702899" w:rsidRDefault="00A9330D" w:rsidP="004D6521">
            <w:pPr>
              <w:spacing w:after="0" w:line="240" w:lineRule="auto"/>
              <w:rPr>
                <w:rFonts w:ascii="Times New Roman" w:hAnsi="Times New Roman"/>
              </w:rPr>
            </w:pPr>
          </w:p>
        </w:tc>
        <w:tc>
          <w:tcPr>
            <w:tcW w:w="896" w:type="dxa"/>
          </w:tcPr>
          <w:p w:rsidR="00A9330D" w:rsidRPr="00702899" w:rsidRDefault="00A9330D" w:rsidP="004D6521">
            <w:pPr>
              <w:spacing w:after="0" w:line="240" w:lineRule="auto"/>
              <w:rPr>
                <w:rFonts w:ascii="Times New Roman" w:hAnsi="Times New Roman"/>
              </w:rPr>
            </w:pPr>
          </w:p>
        </w:tc>
        <w:tc>
          <w:tcPr>
            <w:tcW w:w="893" w:type="dxa"/>
          </w:tcPr>
          <w:p w:rsidR="00A9330D" w:rsidRPr="00702899" w:rsidRDefault="00A9330D" w:rsidP="004D6521">
            <w:pPr>
              <w:spacing w:after="0" w:line="240" w:lineRule="auto"/>
              <w:rPr>
                <w:rFonts w:ascii="Times New Roman" w:hAnsi="Times New Roman"/>
              </w:rPr>
            </w:pPr>
          </w:p>
        </w:tc>
      </w:tr>
      <w:tr w:rsidR="00A9330D" w:rsidRPr="00702899" w:rsidTr="00512ACA">
        <w:trPr>
          <w:trHeight w:val="22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5</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Производство и распределение электроэнергии, газа и воды</w:t>
            </w:r>
          </w:p>
        </w:tc>
        <w:tc>
          <w:tcPr>
            <w:tcW w:w="900" w:type="dxa"/>
          </w:tcPr>
          <w:p w:rsidR="00A9330D" w:rsidRPr="00702899" w:rsidRDefault="00A9330D" w:rsidP="004D6521">
            <w:pPr>
              <w:spacing w:after="0" w:line="240" w:lineRule="auto"/>
              <w:rPr>
                <w:rFonts w:ascii="Times New Roman" w:hAnsi="Times New Roman"/>
              </w:rPr>
            </w:pPr>
          </w:p>
        </w:tc>
        <w:tc>
          <w:tcPr>
            <w:tcW w:w="887" w:type="dxa"/>
          </w:tcPr>
          <w:p w:rsidR="00A9330D" w:rsidRPr="00702899" w:rsidRDefault="00A9330D" w:rsidP="004D6521">
            <w:pPr>
              <w:spacing w:after="0" w:line="240" w:lineRule="auto"/>
              <w:rPr>
                <w:rFonts w:ascii="Times New Roman" w:hAnsi="Times New Roman"/>
              </w:rPr>
            </w:pPr>
          </w:p>
        </w:tc>
        <w:tc>
          <w:tcPr>
            <w:tcW w:w="936" w:type="dxa"/>
          </w:tcPr>
          <w:p w:rsidR="00A9330D" w:rsidRPr="00702899" w:rsidRDefault="00A9330D" w:rsidP="004D6521">
            <w:pPr>
              <w:spacing w:after="0" w:line="240" w:lineRule="auto"/>
              <w:rPr>
                <w:rFonts w:ascii="Times New Roman" w:hAnsi="Times New Roman"/>
              </w:rPr>
            </w:pPr>
          </w:p>
        </w:tc>
        <w:tc>
          <w:tcPr>
            <w:tcW w:w="896" w:type="dxa"/>
          </w:tcPr>
          <w:p w:rsidR="00A9330D" w:rsidRPr="00702899" w:rsidRDefault="00A9330D" w:rsidP="004D6521">
            <w:pPr>
              <w:spacing w:after="0" w:line="240" w:lineRule="auto"/>
              <w:rPr>
                <w:rFonts w:ascii="Times New Roman" w:hAnsi="Times New Roman"/>
              </w:rPr>
            </w:pPr>
          </w:p>
        </w:tc>
        <w:tc>
          <w:tcPr>
            <w:tcW w:w="893" w:type="dxa"/>
          </w:tcPr>
          <w:p w:rsidR="00A9330D" w:rsidRPr="00702899" w:rsidRDefault="00A9330D" w:rsidP="004D6521">
            <w:pPr>
              <w:spacing w:after="0" w:line="240" w:lineRule="auto"/>
              <w:rPr>
                <w:rFonts w:ascii="Times New Roman" w:hAnsi="Times New Roman"/>
              </w:rPr>
            </w:pPr>
          </w:p>
        </w:tc>
      </w:tr>
      <w:tr w:rsidR="00A9330D" w:rsidRPr="00702899" w:rsidTr="00512ACA">
        <w:trPr>
          <w:trHeight w:val="25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 xml:space="preserve">Строительство </w:t>
            </w:r>
          </w:p>
        </w:tc>
        <w:tc>
          <w:tcPr>
            <w:tcW w:w="900" w:type="dxa"/>
          </w:tcPr>
          <w:p w:rsidR="00A9330D" w:rsidRPr="00702899" w:rsidRDefault="00A9330D" w:rsidP="004D6521">
            <w:pPr>
              <w:spacing w:after="0" w:line="240" w:lineRule="auto"/>
              <w:rPr>
                <w:rFonts w:ascii="Times New Roman" w:hAnsi="Times New Roman"/>
              </w:rPr>
            </w:pPr>
          </w:p>
        </w:tc>
        <w:tc>
          <w:tcPr>
            <w:tcW w:w="887" w:type="dxa"/>
          </w:tcPr>
          <w:p w:rsidR="00A9330D" w:rsidRPr="00702899" w:rsidRDefault="00A9330D" w:rsidP="004D6521">
            <w:pPr>
              <w:spacing w:after="0" w:line="240" w:lineRule="auto"/>
              <w:rPr>
                <w:rFonts w:ascii="Times New Roman" w:hAnsi="Times New Roman"/>
              </w:rPr>
            </w:pPr>
          </w:p>
        </w:tc>
        <w:tc>
          <w:tcPr>
            <w:tcW w:w="936" w:type="dxa"/>
          </w:tcPr>
          <w:p w:rsidR="00A9330D" w:rsidRPr="00702899" w:rsidRDefault="00A9330D" w:rsidP="004D6521">
            <w:pPr>
              <w:spacing w:after="0" w:line="240" w:lineRule="auto"/>
              <w:rPr>
                <w:rFonts w:ascii="Times New Roman" w:hAnsi="Times New Roman"/>
              </w:rPr>
            </w:pPr>
          </w:p>
        </w:tc>
        <w:tc>
          <w:tcPr>
            <w:tcW w:w="896" w:type="dxa"/>
          </w:tcPr>
          <w:p w:rsidR="00A9330D" w:rsidRPr="00702899" w:rsidRDefault="00A9330D" w:rsidP="004D6521">
            <w:pPr>
              <w:spacing w:after="0" w:line="240" w:lineRule="auto"/>
              <w:rPr>
                <w:rFonts w:ascii="Times New Roman" w:hAnsi="Times New Roman"/>
              </w:rPr>
            </w:pPr>
          </w:p>
        </w:tc>
        <w:tc>
          <w:tcPr>
            <w:tcW w:w="893" w:type="dxa"/>
          </w:tcPr>
          <w:p w:rsidR="00A9330D" w:rsidRPr="00702899" w:rsidRDefault="00A9330D" w:rsidP="004D6521">
            <w:pPr>
              <w:spacing w:after="0" w:line="240" w:lineRule="auto"/>
              <w:rPr>
                <w:rFonts w:ascii="Times New Roman" w:hAnsi="Times New Roman"/>
              </w:rPr>
            </w:pPr>
          </w:p>
        </w:tc>
      </w:tr>
      <w:tr w:rsidR="00A9330D" w:rsidRPr="00702899" w:rsidTr="00512ACA">
        <w:trPr>
          <w:trHeight w:val="2063"/>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lastRenderedPageBreak/>
              <w:t>7</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Оптовая и розничная торговля;</w:t>
            </w:r>
          </w:p>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Ремонт автотранспортных средств, мотоциклов, бытовых изделий и предметов личного пользования</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60</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64</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68</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65</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65</w:t>
            </w:r>
          </w:p>
        </w:tc>
      </w:tr>
      <w:tr w:rsidR="00A9330D" w:rsidRPr="00702899" w:rsidTr="00512ACA">
        <w:trPr>
          <w:trHeight w:val="25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8</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Гостиницы и рестораны</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w:t>
            </w:r>
          </w:p>
        </w:tc>
      </w:tr>
      <w:tr w:rsidR="00A9330D" w:rsidRPr="00702899" w:rsidTr="00512ACA">
        <w:trPr>
          <w:trHeight w:val="31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9</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Транспорт и связь</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4</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4</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4</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4</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4</w:t>
            </w:r>
          </w:p>
        </w:tc>
      </w:tr>
      <w:tr w:rsidR="00A9330D" w:rsidRPr="00702899" w:rsidTr="00512ACA">
        <w:trPr>
          <w:trHeight w:val="25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10</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Финансовая деятельность</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w:t>
            </w:r>
          </w:p>
        </w:tc>
      </w:tr>
      <w:tr w:rsidR="00A9330D" w:rsidRPr="00702899" w:rsidTr="00512ACA">
        <w:trPr>
          <w:trHeight w:val="25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11</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Операции с недвижимым имуществом, аренда и предоставление услуг</w:t>
            </w:r>
          </w:p>
        </w:tc>
        <w:tc>
          <w:tcPr>
            <w:tcW w:w="900" w:type="dxa"/>
          </w:tcPr>
          <w:p w:rsidR="00A9330D" w:rsidRPr="00702899" w:rsidRDefault="00A9330D" w:rsidP="004D6521">
            <w:pPr>
              <w:spacing w:after="0" w:line="240" w:lineRule="auto"/>
              <w:rPr>
                <w:rFonts w:ascii="Times New Roman" w:hAnsi="Times New Roman"/>
              </w:rPr>
            </w:pPr>
          </w:p>
        </w:tc>
        <w:tc>
          <w:tcPr>
            <w:tcW w:w="887" w:type="dxa"/>
          </w:tcPr>
          <w:p w:rsidR="00A9330D" w:rsidRPr="00702899" w:rsidRDefault="00A9330D" w:rsidP="004D6521">
            <w:pPr>
              <w:spacing w:after="0" w:line="240" w:lineRule="auto"/>
              <w:rPr>
                <w:rFonts w:ascii="Times New Roman" w:hAnsi="Times New Roman"/>
              </w:rPr>
            </w:pPr>
          </w:p>
        </w:tc>
        <w:tc>
          <w:tcPr>
            <w:tcW w:w="936" w:type="dxa"/>
          </w:tcPr>
          <w:p w:rsidR="00A9330D" w:rsidRPr="00702899" w:rsidRDefault="00A9330D" w:rsidP="004D6521">
            <w:pPr>
              <w:spacing w:after="0" w:line="240" w:lineRule="auto"/>
              <w:rPr>
                <w:rFonts w:ascii="Times New Roman" w:hAnsi="Times New Roman"/>
              </w:rPr>
            </w:pPr>
          </w:p>
        </w:tc>
        <w:tc>
          <w:tcPr>
            <w:tcW w:w="896" w:type="dxa"/>
          </w:tcPr>
          <w:p w:rsidR="00A9330D" w:rsidRPr="00702899" w:rsidRDefault="00A9330D" w:rsidP="004D6521">
            <w:pPr>
              <w:spacing w:after="0" w:line="240" w:lineRule="auto"/>
              <w:rPr>
                <w:rFonts w:ascii="Times New Roman" w:hAnsi="Times New Roman"/>
              </w:rPr>
            </w:pPr>
          </w:p>
        </w:tc>
        <w:tc>
          <w:tcPr>
            <w:tcW w:w="893" w:type="dxa"/>
          </w:tcPr>
          <w:p w:rsidR="00A9330D" w:rsidRPr="00702899" w:rsidRDefault="00A9330D" w:rsidP="004D6521">
            <w:pPr>
              <w:spacing w:after="0" w:line="240" w:lineRule="auto"/>
              <w:rPr>
                <w:rFonts w:ascii="Times New Roman" w:hAnsi="Times New Roman"/>
              </w:rPr>
            </w:pPr>
          </w:p>
        </w:tc>
      </w:tr>
      <w:tr w:rsidR="00A9330D" w:rsidRPr="00702899" w:rsidTr="00512ACA">
        <w:trPr>
          <w:trHeight w:val="28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12</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Государственное управление и обеспечение военной безопасности; обязательное социальное обеспечение</w:t>
            </w:r>
          </w:p>
        </w:tc>
        <w:tc>
          <w:tcPr>
            <w:tcW w:w="900" w:type="dxa"/>
          </w:tcPr>
          <w:p w:rsidR="00A9330D" w:rsidRPr="004232B9" w:rsidRDefault="00A9330D" w:rsidP="004D6521">
            <w:pPr>
              <w:spacing w:after="0" w:line="240" w:lineRule="auto"/>
              <w:rPr>
                <w:rFonts w:ascii="Times New Roman" w:hAnsi="Times New Roman"/>
              </w:rPr>
            </w:pPr>
          </w:p>
        </w:tc>
        <w:tc>
          <w:tcPr>
            <w:tcW w:w="887" w:type="dxa"/>
          </w:tcPr>
          <w:p w:rsidR="00A9330D" w:rsidRPr="00702899" w:rsidRDefault="00A9330D" w:rsidP="004D6521">
            <w:pPr>
              <w:spacing w:after="0" w:line="240" w:lineRule="auto"/>
              <w:rPr>
                <w:rFonts w:ascii="Times New Roman" w:hAnsi="Times New Roman"/>
              </w:rPr>
            </w:pPr>
          </w:p>
        </w:tc>
        <w:tc>
          <w:tcPr>
            <w:tcW w:w="936" w:type="dxa"/>
          </w:tcPr>
          <w:p w:rsidR="00A9330D" w:rsidRPr="00702899" w:rsidRDefault="00A9330D" w:rsidP="004D6521">
            <w:pPr>
              <w:spacing w:after="0" w:line="240" w:lineRule="auto"/>
              <w:rPr>
                <w:rFonts w:ascii="Times New Roman" w:hAnsi="Times New Roman"/>
              </w:rPr>
            </w:pPr>
          </w:p>
        </w:tc>
        <w:tc>
          <w:tcPr>
            <w:tcW w:w="896" w:type="dxa"/>
          </w:tcPr>
          <w:p w:rsidR="00A9330D" w:rsidRPr="00702899" w:rsidRDefault="00A9330D" w:rsidP="004D6521">
            <w:pPr>
              <w:spacing w:after="0" w:line="240" w:lineRule="auto"/>
              <w:rPr>
                <w:rFonts w:ascii="Times New Roman" w:hAnsi="Times New Roman"/>
              </w:rPr>
            </w:pPr>
          </w:p>
        </w:tc>
        <w:tc>
          <w:tcPr>
            <w:tcW w:w="893" w:type="dxa"/>
          </w:tcPr>
          <w:p w:rsidR="00A9330D" w:rsidRPr="00702899" w:rsidRDefault="00A9330D" w:rsidP="004D6521">
            <w:pPr>
              <w:spacing w:after="0" w:line="240" w:lineRule="auto"/>
              <w:rPr>
                <w:rFonts w:ascii="Times New Roman" w:hAnsi="Times New Roman"/>
              </w:rPr>
            </w:pPr>
          </w:p>
        </w:tc>
      </w:tr>
      <w:tr w:rsidR="00A9330D" w:rsidRPr="00702899" w:rsidTr="00512ACA">
        <w:trPr>
          <w:trHeight w:val="71"/>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13</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Образование</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100</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100</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111</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110</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112</w:t>
            </w:r>
          </w:p>
        </w:tc>
      </w:tr>
      <w:tr w:rsidR="00A9330D" w:rsidRPr="00702899" w:rsidTr="00512ACA">
        <w:trPr>
          <w:trHeight w:val="25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14</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Здравоохранение и предоставление социальных услуг</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90</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92</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93</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95</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98</w:t>
            </w:r>
          </w:p>
        </w:tc>
      </w:tr>
      <w:tr w:rsidR="00A9330D" w:rsidRPr="00702899" w:rsidTr="00512ACA">
        <w:trPr>
          <w:trHeight w:val="225"/>
        </w:trPr>
        <w:tc>
          <w:tcPr>
            <w:tcW w:w="5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15</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Предоставление прочих коммунальных и персональных услуг</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61</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62</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63</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62</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64</w:t>
            </w:r>
          </w:p>
        </w:tc>
      </w:tr>
      <w:tr w:rsidR="00A9330D" w:rsidRPr="00702899" w:rsidTr="00512ACA">
        <w:trPr>
          <w:trHeight w:val="240"/>
        </w:trPr>
        <w:tc>
          <w:tcPr>
            <w:tcW w:w="536" w:type="dxa"/>
          </w:tcPr>
          <w:p w:rsidR="00A9330D" w:rsidRPr="00F550AE" w:rsidRDefault="00F550AE" w:rsidP="004D6521">
            <w:pPr>
              <w:spacing w:after="0" w:line="240" w:lineRule="auto"/>
              <w:rPr>
                <w:rFonts w:ascii="Times New Roman" w:hAnsi="Times New Roman"/>
                <w:lang w:val="en-US"/>
              </w:rPr>
            </w:pPr>
            <w:r>
              <w:rPr>
                <w:rFonts w:ascii="Times New Roman" w:hAnsi="Times New Roman"/>
                <w:lang w:val="en-US"/>
              </w:rPr>
              <w:t>16</w:t>
            </w: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Прочие виды деятельности</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289</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280</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263</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341</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344</w:t>
            </w:r>
          </w:p>
        </w:tc>
      </w:tr>
      <w:tr w:rsidR="00A9330D" w:rsidRPr="00702899" w:rsidTr="00512ACA">
        <w:trPr>
          <w:trHeight w:val="285"/>
        </w:trPr>
        <w:tc>
          <w:tcPr>
            <w:tcW w:w="536" w:type="dxa"/>
          </w:tcPr>
          <w:p w:rsidR="00A9330D" w:rsidRPr="00F550AE" w:rsidRDefault="00A9330D" w:rsidP="004D6521">
            <w:pPr>
              <w:spacing w:after="0" w:line="240" w:lineRule="auto"/>
              <w:rPr>
                <w:rFonts w:ascii="Times New Roman" w:hAnsi="Times New Roman"/>
                <w:lang w:val="en-US"/>
              </w:rPr>
            </w:pPr>
          </w:p>
        </w:tc>
        <w:tc>
          <w:tcPr>
            <w:tcW w:w="3146" w:type="dxa"/>
          </w:tcPr>
          <w:p w:rsidR="00A9330D" w:rsidRPr="00702899" w:rsidRDefault="00A9330D" w:rsidP="004D6521">
            <w:pPr>
              <w:spacing w:after="0" w:line="240" w:lineRule="auto"/>
              <w:ind w:firstLine="851"/>
              <w:rPr>
                <w:rFonts w:ascii="Times New Roman" w:hAnsi="Times New Roman"/>
              </w:rPr>
            </w:pPr>
            <w:r w:rsidRPr="00702899">
              <w:rPr>
                <w:rFonts w:ascii="Times New Roman" w:hAnsi="Times New Roman"/>
              </w:rPr>
              <w:t>ВСЕГО:</w:t>
            </w:r>
          </w:p>
        </w:tc>
        <w:tc>
          <w:tcPr>
            <w:tcW w:w="900"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607</w:t>
            </w:r>
          </w:p>
        </w:tc>
        <w:tc>
          <w:tcPr>
            <w:tcW w:w="887"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605</w:t>
            </w:r>
          </w:p>
        </w:tc>
        <w:tc>
          <w:tcPr>
            <w:tcW w:w="93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612</w:t>
            </w:r>
          </w:p>
        </w:tc>
        <w:tc>
          <w:tcPr>
            <w:tcW w:w="896"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680</w:t>
            </w:r>
          </w:p>
        </w:tc>
        <w:tc>
          <w:tcPr>
            <w:tcW w:w="893" w:type="dxa"/>
          </w:tcPr>
          <w:p w:rsidR="00A9330D" w:rsidRPr="00702899" w:rsidRDefault="00A9330D" w:rsidP="004D6521">
            <w:pPr>
              <w:spacing w:after="0" w:line="240" w:lineRule="auto"/>
              <w:rPr>
                <w:rFonts w:ascii="Times New Roman" w:hAnsi="Times New Roman"/>
              </w:rPr>
            </w:pPr>
            <w:r w:rsidRPr="00702899">
              <w:rPr>
                <w:rFonts w:ascii="Times New Roman" w:hAnsi="Times New Roman"/>
              </w:rPr>
              <w:t>690</w:t>
            </w:r>
          </w:p>
        </w:tc>
      </w:tr>
    </w:tbl>
    <w:p w:rsidR="00A9330D" w:rsidRPr="00F2395F" w:rsidRDefault="00A9330D" w:rsidP="004D6521">
      <w:pPr>
        <w:spacing w:after="0" w:line="240" w:lineRule="auto"/>
        <w:ind w:firstLine="851"/>
        <w:rPr>
          <w:rFonts w:ascii="Times New Roman" w:hAnsi="Times New Roman"/>
          <w:highlight w:val="lightGray"/>
        </w:rPr>
      </w:pPr>
    </w:p>
    <w:p w:rsidR="00A9330D" w:rsidRPr="00702899" w:rsidRDefault="00A9330D" w:rsidP="004D6521">
      <w:pPr>
        <w:spacing w:after="0" w:line="240" w:lineRule="auto"/>
        <w:ind w:firstLine="851"/>
        <w:rPr>
          <w:rFonts w:ascii="Times New Roman" w:hAnsi="Times New Roman"/>
        </w:rPr>
      </w:pPr>
      <w:bookmarkStart w:id="221" w:name="_Toc351457975"/>
    </w:p>
    <w:p w:rsidR="00A9330D" w:rsidRPr="00702899" w:rsidRDefault="00A9330D" w:rsidP="004D6521">
      <w:pPr>
        <w:spacing w:after="0" w:line="240" w:lineRule="auto"/>
        <w:ind w:firstLine="851"/>
        <w:rPr>
          <w:rFonts w:ascii="Times New Roman" w:hAnsi="Times New Roman"/>
        </w:rPr>
      </w:pPr>
    </w:p>
    <w:p w:rsidR="00A9330D" w:rsidRPr="00702899" w:rsidRDefault="00A9330D" w:rsidP="004D6521">
      <w:pPr>
        <w:spacing w:after="0" w:line="240" w:lineRule="auto"/>
        <w:ind w:firstLine="851"/>
        <w:rPr>
          <w:rFonts w:ascii="Times New Roman" w:hAnsi="Times New Roman"/>
        </w:rPr>
      </w:pPr>
    </w:p>
    <w:p w:rsidR="00A9330D" w:rsidRPr="00702899" w:rsidRDefault="00A9330D" w:rsidP="004D6521">
      <w:pPr>
        <w:spacing w:after="0" w:line="240" w:lineRule="auto"/>
        <w:ind w:firstLine="851"/>
        <w:rPr>
          <w:rFonts w:ascii="Times New Roman" w:hAnsi="Times New Roman"/>
        </w:rPr>
      </w:pPr>
    </w:p>
    <w:p w:rsidR="00A9330D" w:rsidRPr="00702899" w:rsidRDefault="00A9330D" w:rsidP="004D6521">
      <w:pPr>
        <w:spacing w:after="0" w:line="240" w:lineRule="auto"/>
        <w:ind w:firstLine="851"/>
        <w:rPr>
          <w:rFonts w:ascii="Times New Roman" w:hAnsi="Times New Roman"/>
        </w:rPr>
      </w:pP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1.1.5 Жилищный фонд</w:t>
      </w:r>
      <w:bookmarkEnd w:id="221"/>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Общая площадь жилищного фонда р.п. Чик на начало 2012 г. составила 85 тыс.кв. м.</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Обеспеченность населения общей площадью жилищного фонда составила на начало 2012 года 15,9 кв. м на человека.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Обеспеченность поселка электроэнергией при существующих потреб-ностях и  на ближайшую перспективу достаточная. Как положительный момент следует отметить газификацию поселка. Общая протяженность  тепловых сетей составляет 20 км. Протяженность ветхих сетей – 15 км, что составляет около 75% от их общей протяженности. Протяженность  водопроводных сетей -  23,4 км, из них ветхие – 12 км.</w:t>
      </w:r>
    </w:p>
    <w:p w:rsidR="00A9330D" w:rsidRPr="00702899" w:rsidRDefault="00A9330D" w:rsidP="004D6521">
      <w:pPr>
        <w:ind w:firstLine="851"/>
        <w:jc w:val="both"/>
        <w:rPr>
          <w:rFonts w:ascii="Times New Roman" w:hAnsi="Times New Roman"/>
          <w:sz w:val="28"/>
          <w:szCs w:val="28"/>
        </w:rPr>
      </w:pPr>
    </w:p>
    <w:p w:rsidR="00A9330D" w:rsidRPr="00702899" w:rsidRDefault="00A9330D" w:rsidP="004D6521">
      <w:pPr>
        <w:ind w:firstLine="851"/>
        <w:jc w:val="both"/>
        <w:rPr>
          <w:rFonts w:ascii="Times New Roman" w:hAnsi="Times New Roman"/>
          <w:sz w:val="28"/>
          <w:szCs w:val="28"/>
        </w:rPr>
      </w:pPr>
      <w:bookmarkStart w:id="222" w:name="_Toc351457976"/>
    </w:p>
    <w:p w:rsidR="00A9330D" w:rsidRPr="00702899" w:rsidRDefault="00A9330D" w:rsidP="004D6521">
      <w:pPr>
        <w:ind w:firstLine="851"/>
        <w:jc w:val="both"/>
        <w:rPr>
          <w:rFonts w:ascii="Times New Roman" w:hAnsi="Times New Roman"/>
          <w:sz w:val="28"/>
          <w:szCs w:val="28"/>
        </w:rPr>
      </w:pPr>
      <w:r w:rsidRPr="00702899">
        <w:rPr>
          <w:rFonts w:ascii="Times New Roman" w:hAnsi="Times New Roman"/>
          <w:sz w:val="28"/>
          <w:szCs w:val="28"/>
        </w:rPr>
        <w:t>1.1.6 Система культурно-бытового обслуживания населения</w:t>
      </w:r>
      <w:bookmarkEnd w:id="222"/>
    </w:p>
    <w:p w:rsidR="00A9330D" w:rsidRPr="00CD5F76" w:rsidRDefault="00A9330D" w:rsidP="004D6521">
      <w:pPr>
        <w:ind w:firstLine="851"/>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Учреждения образования</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В системе образования поселения функционируют дошкольное образовательное учреждение и общеобразовательная школа.</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Проектная мощность учреждений составляет 160 и 465 мест соответственно.</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Учреждения здравоохранения</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Медицинское обслуживание жителей р.п. Чик осуществляют участковая больница, участковая врачебная амбулатория.</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Проектная мощность учреждения составляет 90 и 135 посещений в смену соответственно.</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Учреждения социального обеспечения</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Всего численность населения стоящих на учете в органах социальной защиты на 01.01.2011 года 146 человек. Услугами на дому в 2011 году не пользовались.</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Учреждения физической культуры и спорта</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На территории р.п. Чик имеется спортивный комплекс общей площадью 600 кв. м., спортивный зал школы, хоккейная коробка.</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Учреждения культуры и искусства</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На территории поселка функционируют дом культуры, библиотека.</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Зрительный зал ДК рассчитан на 300 мест. Книжный фонд содержит 32480 экземпляров. Читальный зал рассчитан на 16 мест.</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bookmarkStart w:id="223" w:name="_Toc351457977"/>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1.1.7 Транспортное обеспечение территории</w:t>
      </w:r>
      <w:bookmarkEnd w:id="223"/>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Автомобильный транспорт</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Опорная дорожная сеть поселения представлена дорогами межмуниципального и местного значения. Состояние сети автомобильных дорог муниципального образования в целом удовлетворяет потребности участников движения.</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Основной дорогой, осуществляющей внешние транспортные связи муниципального образования, является дорога федерального значения Р-254 </w:t>
      </w:r>
      <w:r w:rsidRPr="00702899">
        <w:rPr>
          <w:rFonts w:ascii="Times New Roman" w:hAnsi="Times New Roman"/>
          <w:sz w:val="28"/>
          <w:szCs w:val="28"/>
        </w:rPr>
        <w:lastRenderedPageBreak/>
        <w:t>«Иртыш» ( в старой редакции M-51 «Байкал»), обеспечивающая связь р.п. Чик с районным центром и г. Новосибирском.</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Общая протяженность межмуниципальных дорог 11,7 км. Плотность дорожной сети с твердым покрытием составляет 0,08 км/кв.км. В целом характер дорожной сети поселка соответствует сложившейся планировочной структуре поселения. Сеть дорог сельского совета можно охарактеризовать как достаточно развитую.</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Железнодорожный транспорт</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На территории поселения функционирует железнодорожная станция «Чик», через которую осуществляется пригородное железнодорожное сообщение с г. Новосибирском и р.п. Коченево.</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Воздушный транспорт</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Бл</w:t>
      </w:r>
      <w:r w:rsidR="00702899">
        <w:rPr>
          <w:rFonts w:ascii="Times New Roman" w:hAnsi="Times New Roman"/>
          <w:sz w:val="28"/>
          <w:szCs w:val="28"/>
        </w:rPr>
        <w:t xml:space="preserve">ижайший аэропорт находится в г. </w:t>
      </w:r>
      <w:r w:rsidRPr="00702899">
        <w:rPr>
          <w:rFonts w:ascii="Times New Roman" w:hAnsi="Times New Roman"/>
          <w:sz w:val="28"/>
          <w:szCs w:val="28"/>
        </w:rPr>
        <w:t>Обь – внутрироссийский и международные терминалы.</w:t>
      </w:r>
    </w:p>
    <w:p w:rsidR="00A9330D" w:rsidRPr="00F2395F" w:rsidRDefault="00A9330D" w:rsidP="004D6521">
      <w:pPr>
        <w:spacing w:after="0" w:line="240" w:lineRule="auto"/>
        <w:ind w:firstLine="851"/>
        <w:jc w:val="both"/>
        <w:rPr>
          <w:rFonts w:ascii="Times New Roman" w:hAnsi="Times New Roman"/>
          <w:sz w:val="28"/>
          <w:szCs w:val="28"/>
          <w:highlight w:val="lightGray"/>
        </w:rPr>
        <w:sectPr w:rsidR="00A9330D" w:rsidRPr="00F2395F" w:rsidSect="00512ACA">
          <w:pgSz w:w="11906" w:h="16838"/>
          <w:pgMar w:top="851" w:right="709" w:bottom="851" w:left="1418" w:header="709" w:footer="423" w:gutter="0"/>
          <w:cols w:space="708"/>
          <w:docGrid w:linePitch="360"/>
        </w:sectPr>
      </w:pPr>
    </w:p>
    <w:p w:rsidR="00A9330D" w:rsidRPr="00702899" w:rsidRDefault="00A9330D" w:rsidP="004D6521">
      <w:pPr>
        <w:spacing w:after="0" w:line="240" w:lineRule="auto"/>
        <w:ind w:firstLine="851"/>
        <w:jc w:val="both"/>
        <w:rPr>
          <w:rFonts w:ascii="Times New Roman" w:hAnsi="Times New Roman"/>
          <w:sz w:val="28"/>
          <w:szCs w:val="28"/>
        </w:rPr>
      </w:pPr>
      <w:bookmarkStart w:id="224" w:name="_Toc351457978"/>
      <w:r w:rsidRPr="00702899">
        <w:rPr>
          <w:rFonts w:ascii="Times New Roman" w:hAnsi="Times New Roman"/>
          <w:sz w:val="28"/>
          <w:szCs w:val="28"/>
        </w:rPr>
        <w:lastRenderedPageBreak/>
        <w:t>1.1.8 Инженерное обеспечение территории</w:t>
      </w:r>
      <w:bookmarkEnd w:id="224"/>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Водоснабжение</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Водоснабжение потребителей в настоящее время осуществляется из подземных источников. Системы водоснабжения в населённых пунктах с 2-мя  подъёмами, очистка не производится.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Качество подземных вод хорошее. Воды пресные, содержание песка менее 0,01% от веса пробы, сухой остаток – 620 мг/л, общая жёсткость – 10,8 мг-экв/л, общее содержание железа – 2,0мг/л, содержание бактерий в 1 л воды – менее 100.</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Верхний водоносный горизонт имеет повсеместное распространение и вскрывается скважинами на глубине 79-96м. Система водоснабжения общепоселковая, объединенная хозяйственно-питьевая с противопожарной системой.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Эксплуатация подземных источников осуществляется посредством водозаборных скважин. На сети установлены водоразборные колонки.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На территории р.п. Чик насчитывается 3 скважины и один водозабор, состоящий из семи скважин. Характеристика скважин представлена в табл. 1.1.8 -1.</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Все скважины имеют павильоны и установленные санитарно-защитные зоны.</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Характеристика существующих скважин</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Таблица 1.1.8-1</w:t>
      </w:r>
    </w:p>
    <w:p w:rsidR="00A9330D" w:rsidRPr="00CD5F76" w:rsidRDefault="00A9330D" w:rsidP="004D6521">
      <w:pPr>
        <w:ind w:firstLine="851"/>
      </w:pPr>
    </w:p>
    <w:tbl>
      <w:tblPr>
        <w:tblpPr w:leftFromText="180" w:rightFromText="180" w:vertAnchor="text" w:horzAnchor="page" w:tblpX="1149" w:tblpY="10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1952"/>
        <w:gridCol w:w="1417"/>
        <w:gridCol w:w="1701"/>
        <w:gridCol w:w="1276"/>
        <w:gridCol w:w="1559"/>
        <w:gridCol w:w="1843"/>
      </w:tblGrid>
      <w:tr w:rsidR="00A9330D" w:rsidRPr="00CD5F76" w:rsidTr="00512ACA">
        <w:tc>
          <w:tcPr>
            <w:tcW w:w="708" w:type="dxa"/>
            <w:vAlign w:val="center"/>
          </w:tcPr>
          <w:p w:rsidR="00A9330D" w:rsidRPr="00CD5F76" w:rsidRDefault="00A9330D" w:rsidP="004D6521">
            <w:r w:rsidRPr="00CD5F76">
              <w:t>№ п./п.</w:t>
            </w:r>
          </w:p>
        </w:tc>
        <w:tc>
          <w:tcPr>
            <w:tcW w:w="1952" w:type="dxa"/>
            <w:vAlign w:val="center"/>
          </w:tcPr>
          <w:p w:rsidR="00A9330D" w:rsidRPr="00CD5F76" w:rsidRDefault="00A9330D" w:rsidP="004D6521">
            <w:r w:rsidRPr="00CD5F76">
              <w:t>Наименование</w:t>
            </w:r>
          </w:p>
        </w:tc>
        <w:tc>
          <w:tcPr>
            <w:tcW w:w="1417" w:type="dxa"/>
            <w:vAlign w:val="center"/>
          </w:tcPr>
          <w:p w:rsidR="00A9330D" w:rsidRPr="00CD5F76" w:rsidRDefault="00A9330D" w:rsidP="004D6521">
            <w:r w:rsidRPr="00CD5F76">
              <w:t>Адрес</w:t>
            </w:r>
          </w:p>
        </w:tc>
        <w:tc>
          <w:tcPr>
            <w:tcW w:w="1701" w:type="dxa"/>
            <w:vAlign w:val="center"/>
          </w:tcPr>
          <w:p w:rsidR="00A9330D" w:rsidRPr="00CD5F76" w:rsidRDefault="00A9330D" w:rsidP="004D6521">
            <w:r w:rsidRPr="00CD5F76">
              <w:t>Глубина</w:t>
            </w:r>
          </w:p>
          <w:p w:rsidR="00A9330D" w:rsidRPr="00CD5F76" w:rsidRDefault="00A9330D" w:rsidP="004D6521">
            <w:r w:rsidRPr="00CD5F76">
              <w:t>заложения, м</w:t>
            </w:r>
          </w:p>
        </w:tc>
        <w:tc>
          <w:tcPr>
            <w:tcW w:w="1276" w:type="dxa"/>
            <w:vAlign w:val="center"/>
          </w:tcPr>
          <w:p w:rsidR="00A9330D" w:rsidRPr="00CD5F76" w:rsidRDefault="00A9330D" w:rsidP="004D6521">
            <w:r w:rsidRPr="00CD5F76">
              <w:t>Год ввода</w:t>
            </w:r>
          </w:p>
        </w:tc>
        <w:tc>
          <w:tcPr>
            <w:tcW w:w="1559" w:type="dxa"/>
            <w:vAlign w:val="center"/>
          </w:tcPr>
          <w:p w:rsidR="00A9330D" w:rsidRPr="00CD5F76" w:rsidRDefault="00A9330D" w:rsidP="004D6521">
            <w:r w:rsidRPr="00CD5F76">
              <w:t>Производи-тельность, куб.м/час</w:t>
            </w:r>
          </w:p>
        </w:tc>
        <w:tc>
          <w:tcPr>
            <w:tcW w:w="1843" w:type="dxa"/>
            <w:vAlign w:val="center"/>
          </w:tcPr>
          <w:p w:rsidR="00A9330D" w:rsidRPr="00CD5F76" w:rsidRDefault="00A9330D" w:rsidP="004D6521">
            <w:r w:rsidRPr="00CD5F76">
              <w:t>Обору-дование</w:t>
            </w:r>
          </w:p>
        </w:tc>
      </w:tr>
      <w:tr w:rsidR="00A9330D" w:rsidRPr="00CD5F76" w:rsidTr="00512ACA">
        <w:tc>
          <w:tcPr>
            <w:tcW w:w="708" w:type="dxa"/>
            <w:vAlign w:val="center"/>
          </w:tcPr>
          <w:p w:rsidR="00A9330D" w:rsidRPr="00CD5F76" w:rsidRDefault="00A9330D" w:rsidP="004D6521">
            <w:r w:rsidRPr="00CD5F76">
              <w:t>1</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95</w:t>
            </w:r>
          </w:p>
        </w:tc>
        <w:tc>
          <w:tcPr>
            <w:tcW w:w="1276" w:type="dxa"/>
            <w:vAlign w:val="center"/>
          </w:tcPr>
          <w:p w:rsidR="00A9330D" w:rsidRPr="00CD5F76" w:rsidRDefault="00A9330D" w:rsidP="004D6521">
            <w:r w:rsidRPr="00CD5F76">
              <w:t>1990</w:t>
            </w:r>
          </w:p>
        </w:tc>
        <w:tc>
          <w:tcPr>
            <w:tcW w:w="1559" w:type="dxa"/>
            <w:vAlign w:val="center"/>
          </w:tcPr>
          <w:p w:rsidR="00A9330D" w:rsidRPr="00CD5F76" w:rsidRDefault="00A9330D" w:rsidP="004D6521">
            <w:r w:rsidRPr="00CD5F76">
              <w:t>11</w:t>
            </w:r>
          </w:p>
        </w:tc>
        <w:tc>
          <w:tcPr>
            <w:tcW w:w="1843" w:type="dxa"/>
            <w:vAlign w:val="center"/>
          </w:tcPr>
          <w:p w:rsidR="00A9330D" w:rsidRPr="00CD5F76" w:rsidRDefault="00A9330D" w:rsidP="004D6521">
            <w:r w:rsidRPr="00CD5F76">
              <w:t>ЭВЦ-6-10</w:t>
            </w:r>
          </w:p>
        </w:tc>
      </w:tr>
      <w:tr w:rsidR="00A9330D" w:rsidRPr="00CD5F76" w:rsidTr="00512ACA">
        <w:trPr>
          <w:trHeight w:val="436"/>
        </w:trPr>
        <w:tc>
          <w:tcPr>
            <w:tcW w:w="708" w:type="dxa"/>
            <w:vAlign w:val="center"/>
          </w:tcPr>
          <w:p w:rsidR="00A9330D" w:rsidRPr="00CD5F76" w:rsidRDefault="00A9330D" w:rsidP="004D6521">
            <w:r w:rsidRPr="00CD5F76">
              <w:t>2</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95</w:t>
            </w:r>
          </w:p>
        </w:tc>
        <w:tc>
          <w:tcPr>
            <w:tcW w:w="1276" w:type="dxa"/>
            <w:vAlign w:val="center"/>
          </w:tcPr>
          <w:p w:rsidR="00A9330D" w:rsidRPr="00CD5F76" w:rsidRDefault="00A9330D" w:rsidP="004D6521">
            <w:r w:rsidRPr="00CD5F76">
              <w:t>1971</w:t>
            </w:r>
          </w:p>
        </w:tc>
        <w:tc>
          <w:tcPr>
            <w:tcW w:w="1559" w:type="dxa"/>
            <w:vAlign w:val="center"/>
          </w:tcPr>
          <w:p w:rsidR="00A9330D" w:rsidRPr="00CD5F76" w:rsidRDefault="00A9330D" w:rsidP="004D6521">
            <w:r w:rsidRPr="00CD5F76">
              <w:t>8</w:t>
            </w:r>
          </w:p>
        </w:tc>
        <w:tc>
          <w:tcPr>
            <w:tcW w:w="1843" w:type="dxa"/>
            <w:vAlign w:val="center"/>
          </w:tcPr>
          <w:p w:rsidR="00A9330D" w:rsidRPr="00CD5F76" w:rsidRDefault="00A9330D" w:rsidP="004D6521">
            <w:r w:rsidRPr="00CD5F76">
              <w:t>ЭВЦ-6-10</w:t>
            </w:r>
          </w:p>
        </w:tc>
      </w:tr>
      <w:tr w:rsidR="00A9330D" w:rsidRPr="00CD5F76" w:rsidTr="00512ACA">
        <w:trPr>
          <w:trHeight w:val="439"/>
        </w:trPr>
        <w:tc>
          <w:tcPr>
            <w:tcW w:w="708" w:type="dxa"/>
            <w:vAlign w:val="center"/>
          </w:tcPr>
          <w:p w:rsidR="00A9330D" w:rsidRPr="00CD5F76" w:rsidRDefault="00A9330D" w:rsidP="004D6521">
            <w:r w:rsidRPr="00CD5F76">
              <w:t>3</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95</w:t>
            </w:r>
          </w:p>
        </w:tc>
        <w:tc>
          <w:tcPr>
            <w:tcW w:w="1276" w:type="dxa"/>
            <w:vAlign w:val="center"/>
          </w:tcPr>
          <w:p w:rsidR="00A9330D" w:rsidRPr="00CD5F76" w:rsidRDefault="00A9330D" w:rsidP="004D6521">
            <w:r w:rsidRPr="00CD5F76">
              <w:t>1990</w:t>
            </w:r>
          </w:p>
        </w:tc>
        <w:tc>
          <w:tcPr>
            <w:tcW w:w="1559" w:type="dxa"/>
            <w:vAlign w:val="center"/>
          </w:tcPr>
          <w:p w:rsidR="00A9330D" w:rsidRPr="00CD5F76" w:rsidRDefault="00A9330D" w:rsidP="004D6521">
            <w:r w:rsidRPr="00CD5F76">
              <w:t>10</w:t>
            </w:r>
          </w:p>
        </w:tc>
        <w:tc>
          <w:tcPr>
            <w:tcW w:w="1843" w:type="dxa"/>
            <w:vAlign w:val="center"/>
          </w:tcPr>
          <w:p w:rsidR="00A9330D" w:rsidRPr="00CD5F76" w:rsidRDefault="00A9330D" w:rsidP="004D6521">
            <w:r w:rsidRPr="00CD5F76">
              <w:t>ЭВЦ-6-10</w:t>
            </w:r>
          </w:p>
        </w:tc>
      </w:tr>
      <w:tr w:rsidR="00A9330D" w:rsidRPr="00CD5F76" w:rsidTr="00512ACA">
        <w:trPr>
          <w:trHeight w:val="430"/>
        </w:trPr>
        <w:tc>
          <w:tcPr>
            <w:tcW w:w="708" w:type="dxa"/>
            <w:vAlign w:val="center"/>
          </w:tcPr>
          <w:p w:rsidR="00A9330D" w:rsidRPr="00CD5F76" w:rsidRDefault="00A9330D" w:rsidP="004D6521">
            <w:r w:rsidRPr="00CD5F76">
              <w:t>4</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70</w:t>
            </w:r>
          </w:p>
        </w:tc>
        <w:tc>
          <w:tcPr>
            <w:tcW w:w="1276" w:type="dxa"/>
            <w:vAlign w:val="center"/>
          </w:tcPr>
          <w:p w:rsidR="00A9330D" w:rsidRPr="00CD5F76" w:rsidRDefault="00A9330D" w:rsidP="004D6521">
            <w:r w:rsidRPr="00CD5F76">
              <w:t>1976</w:t>
            </w:r>
          </w:p>
        </w:tc>
        <w:tc>
          <w:tcPr>
            <w:tcW w:w="1559" w:type="dxa"/>
            <w:vAlign w:val="center"/>
          </w:tcPr>
          <w:p w:rsidR="00A9330D" w:rsidRPr="00CD5F76" w:rsidRDefault="00A9330D" w:rsidP="004D6521">
            <w:r w:rsidRPr="00CD5F76">
              <w:t>6</w:t>
            </w:r>
          </w:p>
        </w:tc>
        <w:tc>
          <w:tcPr>
            <w:tcW w:w="1843" w:type="dxa"/>
            <w:vAlign w:val="center"/>
          </w:tcPr>
          <w:p w:rsidR="00A9330D" w:rsidRPr="00CD5F76" w:rsidRDefault="00A9330D" w:rsidP="004D6521">
            <w:r w:rsidRPr="00CD5F76">
              <w:t>ЭВЦ-6-10</w:t>
            </w:r>
          </w:p>
        </w:tc>
      </w:tr>
      <w:tr w:rsidR="00A9330D" w:rsidRPr="00CD5F76" w:rsidTr="00512ACA">
        <w:trPr>
          <w:trHeight w:val="430"/>
        </w:trPr>
        <w:tc>
          <w:tcPr>
            <w:tcW w:w="708" w:type="dxa"/>
            <w:vAlign w:val="center"/>
          </w:tcPr>
          <w:p w:rsidR="00A9330D" w:rsidRPr="00CD5F76" w:rsidRDefault="00A9330D" w:rsidP="004D6521">
            <w:r w:rsidRPr="00CD5F76">
              <w:t>5</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68</w:t>
            </w:r>
          </w:p>
        </w:tc>
        <w:tc>
          <w:tcPr>
            <w:tcW w:w="1276" w:type="dxa"/>
            <w:vAlign w:val="center"/>
          </w:tcPr>
          <w:p w:rsidR="00A9330D" w:rsidRPr="00CD5F76" w:rsidRDefault="00A9330D" w:rsidP="004D6521">
            <w:r w:rsidRPr="00CD5F76">
              <w:t>2005</w:t>
            </w:r>
          </w:p>
        </w:tc>
        <w:tc>
          <w:tcPr>
            <w:tcW w:w="1559" w:type="dxa"/>
            <w:vAlign w:val="center"/>
          </w:tcPr>
          <w:p w:rsidR="00A9330D" w:rsidRPr="00CD5F76" w:rsidRDefault="00A9330D" w:rsidP="004D6521">
            <w:r w:rsidRPr="00CD5F76">
              <w:t>9</w:t>
            </w:r>
          </w:p>
        </w:tc>
        <w:tc>
          <w:tcPr>
            <w:tcW w:w="1843" w:type="dxa"/>
            <w:vAlign w:val="center"/>
          </w:tcPr>
          <w:p w:rsidR="00A9330D" w:rsidRPr="00CD5F76" w:rsidRDefault="00A9330D" w:rsidP="004D6521">
            <w:r w:rsidRPr="00CD5F76">
              <w:t>ЭВЦ-6-10</w:t>
            </w:r>
          </w:p>
        </w:tc>
      </w:tr>
      <w:tr w:rsidR="00A9330D" w:rsidRPr="00CD5F76" w:rsidTr="00512ACA">
        <w:trPr>
          <w:trHeight w:val="430"/>
        </w:trPr>
        <w:tc>
          <w:tcPr>
            <w:tcW w:w="708" w:type="dxa"/>
            <w:vAlign w:val="center"/>
          </w:tcPr>
          <w:p w:rsidR="00A9330D" w:rsidRPr="00CD5F76" w:rsidRDefault="00A9330D" w:rsidP="004D6521">
            <w:r w:rsidRPr="00CD5F76">
              <w:t>6</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95</w:t>
            </w:r>
          </w:p>
        </w:tc>
        <w:tc>
          <w:tcPr>
            <w:tcW w:w="1276" w:type="dxa"/>
            <w:vAlign w:val="center"/>
          </w:tcPr>
          <w:p w:rsidR="00A9330D" w:rsidRPr="00CD5F76" w:rsidRDefault="00A9330D" w:rsidP="004D6521">
            <w:r w:rsidRPr="00CD5F76">
              <w:t>1990</w:t>
            </w:r>
          </w:p>
        </w:tc>
        <w:tc>
          <w:tcPr>
            <w:tcW w:w="1559" w:type="dxa"/>
            <w:vAlign w:val="center"/>
          </w:tcPr>
          <w:p w:rsidR="00A9330D" w:rsidRPr="00CD5F76" w:rsidRDefault="00A9330D" w:rsidP="004D6521">
            <w:r w:rsidRPr="00CD5F76">
              <w:t>6</w:t>
            </w:r>
          </w:p>
        </w:tc>
        <w:tc>
          <w:tcPr>
            <w:tcW w:w="1843" w:type="dxa"/>
            <w:vAlign w:val="center"/>
          </w:tcPr>
          <w:p w:rsidR="00A9330D" w:rsidRPr="00CD5F76" w:rsidRDefault="00A9330D" w:rsidP="004D6521">
            <w:r w:rsidRPr="00CD5F76">
              <w:t>ЭВЦ-6-10</w:t>
            </w:r>
          </w:p>
        </w:tc>
      </w:tr>
      <w:tr w:rsidR="00A9330D" w:rsidRPr="00CD5F76" w:rsidTr="00512ACA">
        <w:trPr>
          <w:trHeight w:val="430"/>
        </w:trPr>
        <w:tc>
          <w:tcPr>
            <w:tcW w:w="708" w:type="dxa"/>
            <w:vAlign w:val="center"/>
          </w:tcPr>
          <w:p w:rsidR="00A9330D" w:rsidRPr="00CD5F76" w:rsidRDefault="00A9330D" w:rsidP="004D6521">
            <w:r w:rsidRPr="00CD5F76">
              <w:t>7</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113</w:t>
            </w:r>
          </w:p>
        </w:tc>
        <w:tc>
          <w:tcPr>
            <w:tcW w:w="1276" w:type="dxa"/>
            <w:vAlign w:val="center"/>
          </w:tcPr>
          <w:p w:rsidR="00A9330D" w:rsidRPr="00CD5F76" w:rsidRDefault="00A9330D" w:rsidP="004D6521">
            <w:r w:rsidRPr="00CD5F76">
              <w:t>1975</w:t>
            </w:r>
          </w:p>
        </w:tc>
        <w:tc>
          <w:tcPr>
            <w:tcW w:w="1559" w:type="dxa"/>
            <w:vAlign w:val="center"/>
          </w:tcPr>
          <w:p w:rsidR="00A9330D" w:rsidRPr="00CD5F76" w:rsidRDefault="00A9330D" w:rsidP="004D6521">
            <w:r w:rsidRPr="00CD5F76">
              <w:t>6</w:t>
            </w:r>
          </w:p>
        </w:tc>
        <w:tc>
          <w:tcPr>
            <w:tcW w:w="1843" w:type="dxa"/>
            <w:vAlign w:val="center"/>
          </w:tcPr>
          <w:p w:rsidR="00A9330D" w:rsidRPr="00CD5F76" w:rsidRDefault="00A9330D" w:rsidP="004D6521">
            <w:r w:rsidRPr="00CD5F76">
              <w:t>ЭВЦ-6-10</w:t>
            </w:r>
          </w:p>
        </w:tc>
      </w:tr>
      <w:tr w:rsidR="00A9330D" w:rsidRPr="00CD5F76" w:rsidTr="00512ACA">
        <w:trPr>
          <w:trHeight w:val="430"/>
        </w:trPr>
        <w:tc>
          <w:tcPr>
            <w:tcW w:w="708" w:type="dxa"/>
            <w:vAlign w:val="center"/>
          </w:tcPr>
          <w:p w:rsidR="00A9330D" w:rsidRPr="00CD5F76" w:rsidRDefault="00A9330D" w:rsidP="004D6521">
            <w:r w:rsidRPr="00CD5F76">
              <w:lastRenderedPageBreak/>
              <w:t>8</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113</w:t>
            </w:r>
          </w:p>
        </w:tc>
        <w:tc>
          <w:tcPr>
            <w:tcW w:w="1276" w:type="dxa"/>
            <w:vAlign w:val="center"/>
          </w:tcPr>
          <w:p w:rsidR="00A9330D" w:rsidRPr="00CD5F76" w:rsidRDefault="00A9330D" w:rsidP="004D6521">
            <w:r w:rsidRPr="00CD5F76">
              <w:t>1975</w:t>
            </w:r>
          </w:p>
        </w:tc>
        <w:tc>
          <w:tcPr>
            <w:tcW w:w="1559" w:type="dxa"/>
            <w:vAlign w:val="center"/>
          </w:tcPr>
          <w:p w:rsidR="00A9330D" w:rsidRPr="00CD5F76" w:rsidRDefault="00A9330D" w:rsidP="004D6521">
            <w:r w:rsidRPr="00CD5F76">
              <w:t>8</w:t>
            </w:r>
          </w:p>
        </w:tc>
        <w:tc>
          <w:tcPr>
            <w:tcW w:w="1843" w:type="dxa"/>
            <w:vAlign w:val="center"/>
          </w:tcPr>
          <w:p w:rsidR="00A9330D" w:rsidRPr="00CD5F76" w:rsidRDefault="00A9330D" w:rsidP="004D6521">
            <w:r w:rsidRPr="00CD5F76">
              <w:t>ЭВЦ-6-10</w:t>
            </w:r>
          </w:p>
        </w:tc>
      </w:tr>
      <w:tr w:rsidR="00A9330D" w:rsidRPr="00CD5F76" w:rsidTr="00512ACA">
        <w:trPr>
          <w:trHeight w:val="430"/>
        </w:trPr>
        <w:tc>
          <w:tcPr>
            <w:tcW w:w="708" w:type="dxa"/>
            <w:vAlign w:val="center"/>
          </w:tcPr>
          <w:p w:rsidR="00A9330D" w:rsidRPr="00CD5F76" w:rsidRDefault="00A9330D" w:rsidP="004D6521">
            <w:r w:rsidRPr="00CD5F76">
              <w:t>9</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50</w:t>
            </w:r>
          </w:p>
        </w:tc>
        <w:tc>
          <w:tcPr>
            <w:tcW w:w="1276" w:type="dxa"/>
            <w:vAlign w:val="center"/>
          </w:tcPr>
          <w:p w:rsidR="00A9330D" w:rsidRPr="00CD5F76" w:rsidRDefault="00A9330D" w:rsidP="004D6521">
            <w:r w:rsidRPr="00CD5F76">
              <w:t>1978</w:t>
            </w:r>
          </w:p>
        </w:tc>
        <w:tc>
          <w:tcPr>
            <w:tcW w:w="1559" w:type="dxa"/>
            <w:vAlign w:val="center"/>
          </w:tcPr>
          <w:p w:rsidR="00A9330D" w:rsidRPr="00CD5F76" w:rsidRDefault="00A9330D" w:rsidP="004D6521">
            <w:r w:rsidRPr="00CD5F76">
              <w:t>10</w:t>
            </w:r>
          </w:p>
        </w:tc>
        <w:tc>
          <w:tcPr>
            <w:tcW w:w="1843" w:type="dxa"/>
            <w:vAlign w:val="center"/>
          </w:tcPr>
          <w:p w:rsidR="00A9330D" w:rsidRPr="00CD5F76" w:rsidRDefault="00A9330D" w:rsidP="004D6521">
            <w:r w:rsidRPr="00CD5F76">
              <w:t>ЭВЦ-6-10</w:t>
            </w:r>
          </w:p>
        </w:tc>
      </w:tr>
      <w:tr w:rsidR="00A9330D" w:rsidRPr="00CD5F76" w:rsidTr="00512ACA">
        <w:trPr>
          <w:trHeight w:val="430"/>
        </w:trPr>
        <w:tc>
          <w:tcPr>
            <w:tcW w:w="708" w:type="dxa"/>
            <w:vAlign w:val="center"/>
          </w:tcPr>
          <w:p w:rsidR="00A9330D" w:rsidRPr="00CD5F76" w:rsidRDefault="00A9330D" w:rsidP="004D6521">
            <w:r w:rsidRPr="00CD5F76">
              <w:t>10</w:t>
            </w:r>
          </w:p>
        </w:tc>
        <w:tc>
          <w:tcPr>
            <w:tcW w:w="1952" w:type="dxa"/>
            <w:vAlign w:val="center"/>
          </w:tcPr>
          <w:p w:rsidR="00A9330D" w:rsidRPr="00CD5F76" w:rsidRDefault="00A9330D" w:rsidP="004D6521">
            <w:r w:rsidRPr="00CD5F76">
              <w:t xml:space="preserve">Скважина </w:t>
            </w:r>
          </w:p>
        </w:tc>
        <w:tc>
          <w:tcPr>
            <w:tcW w:w="1417" w:type="dxa"/>
            <w:vAlign w:val="center"/>
          </w:tcPr>
          <w:p w:rsidR="00A9330D" w:rsidRPr="00CD5F76" w:rsidRDefault="00A9330D" w:rsidP="004D6521">
            <w:r w:rsidRPr="00CD5F76">
              <w:t>р.п.Чик</w:t>
            </w:r>
          </w:p>
        </w:tc>
        <w:tc>
          <w:tcPr>
            <w:tcW w:w="1701" w:type="dxa"/>
            <w:vAlign w:val="center"/>
          </w:tcPr>
          <w:p w:rsidR="00A9330D" w:rsidRPr="00CD5F76" w:rsidRDefault="00A9330D" w:rsidP="004D6521">
            <w:r w:rsidRPr="00CD5F76">
              <w:t>55</w:t>
            </w:r>
          </w:p>
        </w:tc>
        <w:tc>
          <w:tcPr>
            <w:tcW w:w="1276" w:type="dxa"/>
            <w:vAlign w:val="center"/>
          </w:tcPr>
          <w:p w:rsidR="00A9330D" w:rsidRPr="00CD5F76" w:rsidRDefault="00A9330D" w:rsidP="004D6521">
            <w:r w:rsidRPr="00CD5F76">
              <w:t>1949</w:t>
            </w:r>
          </w:p>
        </w:tc>
        <w:tc>
          <w:tcPr>
            <w:tcW w:w="1559" w:type="dxa"/>
            <w:vAlign w:val="center"/>
          </w:tcPr>
          <w:p w:rsidR="00A9330D" w:rsidRPr="00CD5F76" w:rsidRDefault="00A9330D" w:rsidP="004D6521">
            <w:r w:rsidRPr="00CD5F76">
              <w:t>10</w:t>
            </w:r>
          </w:p>
        </w:tc>
        <w:tc>
          <w:tcPr>
            <w:tcW w:w="1843" w:type="dxa"/>
            <w:vAlign w:val="center"/>
          </w:tcPr>
          <w:p w:rsidR="00A9330D" w:rsidRPr="00CD5F76" w:rsidRDefault="00A9330D" w:rsidP="004D6521">
            <w:r w:rsidRPr="00CD5F76">
              <w:t>ЭВЦ-6-10</w:t>
            </w:r>
          </w:p>
        </w:tc>
      </w:tr>
    </w:tbl>
    <w:p w:rsidR="00A9330D" w:rsidRPr="00CD5F76" w:rsidRDefault="00A9330D" w:rsidP="004D6521">
      <w:pPr>
        <w:ind w:firstLine="851"/>
      </w:pPr>
    </w:p>
    <w:p w:rsidR="00A9330D" w:rsidRPr="00CD5F76" w:rsidRDefault="00A9330D" w:rsidP="004D6521">
      <w:pPr>
        <w:ind w:firstLine="851"/>
        <w:sectPr w:rsidR="00A9330D" w:rsidRPr="00CD5F76" w:rsidSect="00512ACA">
          <w:headerReference w:type="default" r:id="rId27"/>
          <w:pgSz w:w="11906" w:h="16838"/>
          <w:pgMar w:top="851" w:right="709" w:bottom="851" w:left="1418" w:header="709" w:footer="709" w:gutter="0"/>
          <w:cols w:space="708"/>
          <w:docGrid w:linePitch="360"/>
        </w:sect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lastRenderedPageBreak/>
        <w:t>Водоотведение</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В настоящее время централизованная система канализации не функционирует. Уличные стоки посёлка отводятся на поля фильтрации без необходимой очистки, что противоречит санитарным нормам.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Впоследствии это может привести к ухудшению качества грунтовых вод, а также нарушить экологическую обстановку озер и рек вблизи р.п. Чик.</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Теплоснабжение</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Климат территории Коченевского района резко континентальный с суровой продолжительной зимой, жарким летом, короткими переходными сезонами весны и осени.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Климатические показатели приведены в таблице 1.1.8-2.</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Таблица 1.1.8-2</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4"/>
        <w:gridCol w:w="1701"/>
        <w:gridCol w:w="1843"/>
      </w:tblGrid>
      <w:tr w:rsidR="00A9330D" w:rsidRPr="00CD5F76" w:rsidTr="00512ACA">
        <w:trPr>
          <w:trHeight w:val="649"/>
          <w:jc w:val="center"/>
        </w:trPr>
        <w:tc>
          <w:tcPr>
            <w:tcW w:w="6164" w:type="dxa"/>
            <w:vAlign w:val="center"/>
          </w:tcPr>
          <w:p w:rsidR="00A9330D" w:rsidRPr="00CD5F76" w:rsidRDefault="00A9330D" w:rsidP="004D6521">
            <w:pPr>
              <w:jc w:val="center"/>
            </w:pPr>
            <w:r w:rsidRPr="00CD5F76">
              <w:t>Параметры</w:t>
            </w:r>
          </w:p>
        </w:tc>
        <w:tc>
          <w:tcPr>
            <w:tcW w:w="1701" w:type="dxa"/>
            <w:vAlign w:val="center"/>
          </w:tcPr>
          <w:p w:rsidR="00A9330D" w:rsidRPr="00CD5F76" w:rsidRDefault="00A9330D" w:rsidP="004D6521">
            <w:pPr>
              <w:jc w:val="center"/>
            </w:pPr>
            <w:r w:rsidRPr="00CD5F76">
              <w:t>Показатели</w:t>
            </w:r>
          </w:p>
        </w:tc>
        <w:tc>
          <w:tcPr>
            <w:tcW w:w="1843" w:type="dxa"/>
            <w:vAlign w:val="center"/>
          </w:tcPr>
          <w:p w:rsidR="00A9330D" w:rsidRPr="00CD5F76" w:rsidRDefault="00A9330D" w:rsidP="004D6521">
            <w:pPr>
              <w:jc w:val="center"/>
            </w:pPr>
            <w:r w:rsidRPr="00CD5F76">
              <w:t>Примечания</w:t>
            </w:r>
          </w:p>
        </w:tc>
      </w:tr>
      <w:tr w:rsidR="00A9330D" w:rsidRPr="00CD5F76" w:rsidTr="00512ACA">
        <w:trPr>
          <w:trHeight w:val="304"/>
          <w:jc w:val="center"/>
        </w:trPr>
        <w:tc>
          <w:tcPr>
            <w:tcW w:w="6164" w:type="dxa"/>
            <w:vAlign w:val="center"/>
          </w:tcPr>
          <w:p w:rsidR="00A9330D" w:rsidRPr="00CD5F76" w:rsidRDefault="00A9330D" w:rsidP="004D6521">
            <w:pPr>
              <w:jc w:val="center"/>
            </w:pPr>
            <w:r w:rsidRPr="00CD5F76">
              <w:t>Температура воздуха, °С</w:t>
            </w:r>
          </w:p>
        </w:tc>
        <w:tc>
          <w:tcPr>
            <w:tcW w:w="1701" w:type="dxa"/>
            <w:vAlign w:val="center"/>
          </w:tcPr>
          <w:p w:rsidR="00A9330D" w:rsidRPr="00CD5F76" w:rsidRDefault="00A9330D" w:rsidP="004D6521">
            <w:pPr>
              <w:jc w:val="center"/>
            </w:pPr>
          </w:p>
        </w:tc>
        <w:tc>
          <w:tcPr>
            <w:tcW w:w="1843" w:type="dxa"/>
            <w:vMerge w:val="restart"/>
            <w:vAlign w:val="center"/>
          </w:tcPr>
          <w:p w:rsidR="00A9330D" w:rsidRPr="00CD5F76" w:rsidRDefault="00F550AE" w:rsidP="004D6521">
            <w:pPr>
              <w:jc w:val="center"/>
            </w:pPr>
            <w:r>
              <w:t>СНиП 23-01-99* Строительная</w:t>
            </w:r>
            <w:r>
              <w:rPr>
                <w:lang w:val="en-US"/>
              </w:rPr>
              <w:t xml:space="preserve"> </w:t>
            </w:r>
            <w:r w:rsidR="00A9330D" w:rsidRPr="00CD5F76">
              <w:t>климатология</w:t>
            </w:r>
          </w:p>
        </w:tc>
      </w:tr>
      <w:tr w:rsidR="00A9330D" w:rsidRPr="00CD5F76" w:rsidTr="00512ACA">
        <w:trPr>
          <w:trHeight w:val="304"/>
          <w:jc w:val="center"/>
        </w:trPr>
        <w:tc>
          <w:tcPr>
            <w:tcW w:w="6164" w:type="dxa"/>
            <w:vAlign w:val="center"/>
          </w:tcPr>
          <w:p w:rsidR="00A9330D" w:rsidRPr="00CD5F76" w:rsidRDefault="00A9330D" w:rsidP="004D6521">
            <w:pPr>
              <w:jc w:val="center"/>
            </w:pPr>
            <w:r w:rsidRPr="00CD5F76">
              <w:t>- абсолютная минимальная</w:t>
            </w:r>
          </w:p>
        </w:tc>
        <w:tc>
          <w:tcPr>
            <w:tcW w:w="1701" w:type="dxa"/>
            <w:vAlign w:val="center"/>
          </w:tcPr>
          <w:p w:rsidR="00A9330D" w:rsidRPr="00CD5F76" w:rsidRDefault="00A9330D" w:rsidP="004D6521">
            <w:pPr>
              <w:jc w:val="center"/>
            </w:pPr>
            <w:r w:rsidRPr="00CD5F76">
              <w:t>-52</w:t>
            </w:r>
          </w:p>
        </w:tc>
        <w:tc>
          <w:tcPr>
            <w:tcW w:w="1843" w:type="dxa"/>
            <w:vMerge/>
            <w:vAlign w:val="center"/>
          </w:tcPr>
          <w:p w:rsidR="00A9330D" w:rsidRPr="00CD5F76" w:rsidRDefault="00A9330D" w:rsidP="004D6521">
            <w:pPr>
              <w:ind w:firstLine="851"/>
              <w:jc w:val="center"/>
            </w:pPr>
          </w:p>
        </w:tc>
      </w:tr>
      <w:tr w:rsidR="00A9330D" w:rsidRPr="00CD5F76" w:rsidTr="00512ACA">
        <w:trPr>
          <w:trHeight w:val="304"/>
          <w:jc w:val="center"/>
        </w:trPr>
        <w:tc>
          <w:tcPr>
            <w:tcW w:w="6164" w:type="dxa"/>
            <w:vAlign w:val="center"/>
          </w:tcPr>
          <w:p w:rsidR="00A9330D" w:rsidRPr="00CD5F76" w:rsidRDefault="00A9330D" w:rsidP="004D6521">
            <w:pPr>
              <w:jc w:val="center"/>
            </w:pPr>
            <w:r w:rsidRPr="00CD5F76">
              <w:t>- абсолютная максимальная</w:t>
            </w:r>
          </w:p>
        </w:tc>
        <w:tc>
          <w:tcPr>
            <w:tcW w:w="1701" w:type="dxa"/>
            <w:vAlign w:val="center"/>
          </w:tcPr>
          <w:p w:rsidR="00A9330D" w:rsidRPr="00CD5F76" w:rsidRDefault="00A9330D" w:rsidP="004D6521">
            <w:pPr>
              <w:jc w:val="center"/>
            </w:pPr>
            <w:r w:rsidRPr="00CD5F76">
              <w:t>+40</w:t>
            </w:r>
          </w:p>
        </w:tc>
        <w:tc>
          <w:tcPr>
            <w:tcW w:w="1843" w:type="dxa"/>
            <w:vMerge/>
            <w:vAlign w:val="center"/>
          </w:tcPr>
          <w:p w:rsidR="00A9330D" w:rsidRPr="00CD5F76" w:rsidRDefault="00A9330D" w:rsidP="004D6521">
            <w:pPr>
              <w:ind w:firstLine="851"/>
              <w:jc w:val="center"/>
            </w:pPr>
          </w:p>
        </w:tc>
      </w:tr>
      <w:tr w:rsidR="00A9330D" w:rsidRPr="00CD5F76" w:rsidTr="00512ACA">
        <w:trPr>
          <w:trHeight w:val="304"/>
          <w:jc w:val="center"/>
        </w:trPr>
        <w:tc>
          <w:tcPr>
            <w:tcW w:w="6164" w:type="dxa"/>
            <w:vAlign w:val="center"/>
          </w:tcPr>
          <w:p w:rsidR="00A9330D" w:rsidRPr="00CD5F76" w:rsidRDefault="00A9330D" w:rsidP="004D6521">
            <w:pPr>
              <w:jc w:val="center"/>
            </w:pPr>
            <w:r w:rsidRPr="00CD5F76">
              <w:t>- расчетная для проектирования:</w:t>
            </w:r>
          </w:p>
        </w:tc>
        <w:tc>
          <w:tcPr>
            <w:tcW w:w="1701" w:type="dxa"/>
            <w:vAlign w:val="center"/>
          </w:tcPr>
          <w:p w:rsidR="00A9330D" w:rsidRPr="00CD5F76" w:rsidRDefault="00A9330D" w:rsidP="004D6521">
            <w:pPr>
              <w:jc w:val="center"/>
            </w:pPr>
          </w:p>
        </w:tc>
        <w:tc>
          <w:tcPr>
            <w:tcW w:w="1843" w:type="dxa"/>
            <w:vMerge/>
            <w:vAlign w:val="center"/>
          </w:tcPr>
          <w:p w:rsidR="00A9330D" w:rsidRPr="00CD5F76" w:rsidRDefault="00A9330D" w:rsidP="004D6521">
            <w:pPr>
              <w:ind w:firstLine="851"/>
              <w:jc w:val="center"/>
            </w:pPr>
          </w:p>
        </w:tc>
      </w:tr>
      <w:tr w:rsidR="00A9330D" w:rsidRPr="00CD5F76" w:rsidTr="00512ACA">
        <w:trPr>
          <w:trHeight w:val="304"/>
          <w:jc w:val="center"/>
        </w:trPr>
        <w:tc>
          <w:tcPr>
            <w:tcW w:w="6164" w:type="dxa"/>
            <w:vAlign w:val="center"/>
          </w:tcPr>
          <w:p w:rsidR="00A9330D" w:rsidRPr="00CD5F76" w:rsidRDefault="00A9330D" w:rsidP="004D6521">
            <w:pPr>
              <w:jc w:val="center"/>
            </w:pPr>
            <w:r w:rsidRPr="00CD5F76">
              <w:t>отопления</w:t>
            </w:r>
          </w:p>
        </w:tc>
        <w:tc>
          <w:tcPr>
            <w:tcW w:w="1701" w:type="dxa"/>
            <w:vAlign w:val="center"/>
          </w:tcPr>
          <w:p w:rsidR="00A9330D" w:rsidRPr="00CD5F76" w:rsidRDefault="00A9330D" w:rsidP="004D6521">
            <w:pPr>
              <w:jc w:val="center"/>
            </w:pPr>
            <w:r w:rsidRPr="00CD5F76">
              <w:t>-39</w:t>
            </w:r>
          </w:p>
        </w:tc>
        <w:tc>
          <w:tcPr>
            <w:tcW w:w="1843" w:type="dxa"/>
            <w:vMerge/>
            <w:vAlign w:val="center"/>
          </w:tcPr>
          <w:p w:rsidR="00A9330D" w:rsidRPr="00CD5F76" w:rsidRDefault="00A9330D" w:rsidP="004D6521">
            <w:pPr>
              <w:ind w:firstLine="851"/>
              <w:jc w:val="center"/>
            </w:pPr>
          </w:p>
        </w:tc>
      </w:tr>
      <w:tr w:rsidR="00A9330D" w:rsidRPr="00CD5F76" w:rsidTr="00512ACA">
        <w:trPr>
          <w:trHeight w:val="304"/>
          <w:jc w:val="center"/>
        </w:trPr>
        <w:tc>
          <w:tcPr>
            <w:tcW w:w="6164" w:type="dxa"/>
            <w:vAlign w:val="center"/>
          </w:tcPr>
          <w:p w:rsidR="00A9330D" w:rsidRPr="00CD5F76" w:rsidRDefault="00A9330D" w:rsidP="004D6521">
            <w:pPr>
              <w:jc w:val="center"/>
            </w:pPr>
            <w:r w:rsidRPr="00CD5F76">
              <w:t>вентиляции</w:t>
            </w:r>
          </w:p>
        </w:tc>
        <w:tc>
          <w:tcPr>
            <w:tcW w:w="1701" w:type="dxa"/>
            <w:vAlign w:val="center"/>
          </w:tcPr>
          <w:p w:rsidR="00A9330D" w:rsidRPr="00CD5F76" w:rsidRDefault="00A9330D" w:rsidP="004D6521">
            <w:pPr>
              <w:jc w:val="center"/>
            </w:pPr>
            <w:r w:rsidRPr="00CD5F76">
              <w:t>-24</w:t>
            </w:r>
          </w:p>
        </w:tc>
        <w:tc>
          <w:tcPr>
            <w:tcW w:w="1843" w:type="dxa"/>
            <w:vMerge/>
            <w:vAlign w:val="center"/>
          </w:tcPr>
          <w:p w:rsidR="00A9330D" w:rsidRPr="00CD5F76" w:rsidRDefault="00A9330D" w:rsidP="004D6521">
            <w:pPr>
              <w:ind w:firstLine="851"/>
              <w:jc w:val="center"/>
            </w:pPr>
          </w:p>
        </w:tc>
      </w:tr>
      <w:tr w:rsidR="00A9330D" w:rsidRPr="00CD5F76" w:rsidTr="00512ACA">
        <w:trPr>
          <w:trHeight w:val="304"/>
          <w:jc w:val="center"/>
        </w:trPr>
        <w:tc>
          <w:tcPr>
            <w:tcW w:w="6164" w:type="dxa"/>
            <w:vAlign w:val="center"/>
          </w:tcPr>
          <w:p w:rsidR="00A9330D" w:rsidRPr="00CD5F76" w:rsidRDefault="00A9330D" w:rsidP="004D6521">
            <w:pPr>
              <w:jc w:val="center"/>
            </w:pPr>
            <w:r w:rsidRPr="00CD5F76">
              <w:t>Продолжительность отопительного периода в сутках</w:t>
            </w:r>
          </w:p>
        </w:tc>
        <w:tc>
          <w:tcPr>
            <w:tcW w:w="1701" w:type="dxa"/>
            <w:vAlign w:val="center"/>
          </w:tcPr>
          <w:p w:rsidR="00A9330D" w:rsidRPr="00CD5F76" w:rsidRDefault="00A9330D" w:rsidP="004D6521">
            <w:pPr>
              <w:jc w:val="center"/>
            </w:pPr>
            <w:r w:rsidRPr="00CD5F76">
              <w:t>230</w:t>
            </w:r>
          </w:p>
        </w:tc>
        <w:tc>
          <w:tcPr>
            <w:tcW w:w="1843" w:type="dxa"/>
            <w:vMerge/>
            <w:vAlign w:val="center"/>
          </w:tcPr>
          <w:p w:rsidR="00A9330D" w:rsidRPr="00CD5F76" w:rsidRDefault="00A9330D" w:rsidP="004D6521">
            <w:pPr>
              <w:ind w:firstLine="851"/>
              <w:jc w:val="center"/>
            </w:pPr>
          </w:p>
        </w:tc>
      </w:tr>
      <w:tr w:rsidR="00A9330D" w:rsidRPr="00CD5F76" w:rsidTr="00512ACA">
        <w:trPr>
          <w:trHeight w:val="304"/>
          <w:jc w:val="center"/>
        </w:trPr>
        <w:tc>
          <w:tcPr>
            <w:tcW w:w="6164" w:type="dxa"/>
            <w:vAlign w:val="center"/>
          </w:tcPr>
          <w:p w:rsidR="00A9330D" w:rsidRPr="00CD5F76" w:rsidRDefault="00A9330D" w:rsidP="004D6521">
            <w:pPr>
              <w:jc w:val="center"/>
            </w:pPr>
            <w:r w:rsidRPr="00CD5F76">
              <w:t>- средняя  температура,°С</w:t>
            </w:r>
          </w:p>
        </w:tc>
        <w:tc>
          <w:tcPr>
            <w:tcW w:w="1701" w:type="dxa"/>
            <w:vAlign w:val="center"/>
          </w:tcPr>
          <w:p w:rsidR="00A9330D" w:rsidRPr="00CD5F76" w:rsidRDefault="00A9330D" w:rsidP="004D6521">
            <w:pPr>
              <w:jc w:val="center"/>
            </w:pPr>
            <w:r w:rsidRPr="00CD5F76">
              <w:t>-8,8</w:t>
            </w:r>
          </w:p>
        </w:tc>
        <w:tc>
          <w:tcPr>
            <w:tcW w:w="1843" w:type="dxa"/>
            <w:vMerge/>
            <w:vAlign w:val="center"/>
          </w:tcPr>
          <w:p w:rsidR="00A9330D" w:rsidRPr="00CD5F76" w:rsidRDefault="00A9330D" w:rsidP="004D6521">
            <w:pPr>
              <w:ind w:firstLine="851"/>
              <w:jc w:val="center"/>
            </w:pPr>
          </w:p>
        </w:tc>
      </w:tr>
    </w:tbl>
    <w:p w:rsidR="00A9330D" w:rsidRPr="00CD5F76" w:rsidRDefault="00A9330D" w:rsidP="004D6521">
      <w:pPr>
        <w:ind w:firstLine="851"/>
        <w:jc w:val="cente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На территории р.п. Чик установлена модульная газовая котельная, вид топлива – природный газ. В котельной установлено два котла типа КСВА-5 (средневзвешенный КПД котлов - 96%, расход электроэнергии - 707,32 тыс.кВт*ч/год, установленная мощность котельной - 8,6 Гкал/час).</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Схема теплоснабжения 2-х трубная закрытая.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Санитарно-защитная зона 50м.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Протяжённость тепловых сетей составляет - 12,7 км.</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Границы санитарно-защитной зоны - 50 м.</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Газоснабжение</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lastRenderedPageBreak/>
        <w:t xml:space="preserve">В настоящее время в р.п. Чик газифицировано 80% жилого фонда. На территории посёлка расположена ГРС Чик. </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Электроснабжение</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 xml:space="preserve">Существующий источник электроснабжения – ТПС Чик 110/10 кВ. </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Для воздушных линий электропередач всех напряжений устанавливается охранная зона. Охранная зона ВЛ - зона вдоль ВЛ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 отклоненном их положении на расстоянии:</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-10 м - для ВЛ до 20 кВ;</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-15 м - для ВЛ 35 кВ;</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-20 м - для ВЛ 110 кВ;</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-25 м - для ВЛ 220 кВ.</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Связь и информация</w:t>
      </w:r>
    </w:p>
    <w:p w:rsidR="00A9330D" w:rsidRPr="00702899" w:rsidRDefault="00A9330D" w:rsidP="004D6521">
      <w:pPr>
        <w:spacing w:after="0" w:line="240" w:lineRule="auto"/>
        <w:ind w:firstLine="851"/>
        <w:jc w:val="both"/>
        <w:rPr>
          <w:rFonts w:ascii="Times New Roman" w:hAnsi="Times New Roman"/>
          <w:sz w:val="28"/>
          <w:szCs w:val="28"/>
        </w:rPr>
      </w:pP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На территории поселения устойчиво принимаются областные телевизионные каналы.</w:t>
      </w:r>
    </w:p>
    <w:p w:rsidR="00A9330D" w:rsidRPr="00702899" w:rsidRDefault="00A9330D" w:rsidP="004D6521">
      <w:pPr>
        <w:spacing w:after="0" w:line="240" w:lineRule="auto"/>
        <w:ind w:firstLine="851"/>
        <w:jc w:val="both"/>
        <w:rPr>
          <w:rFonts w:ascii="Times New Roman" w:hAnsi="Times New Roman"/>
          <w:sz w:val="28"/>
          <w:szCs w:val="28"/>
        </w:rPr>
      </w:pPr>
      <w:r w:rsidRPr="00702899">
        <w:rPr>
          <w:rFonts w:ascii="Times New Roman" w:hAnsi="Times New Roman"/>
          <w:sz w:val="28"/>
          <w:szCs w:val="28"/>
        </w:rPr>
        <w:t>Охват населения сотовой связью и Интернетом 100%.</w:t>
      </w:r>
    </w:p>
    <w:p w:rsidR="00A9330D" w:rsidRPr="00CD5F76" w:rsidRDefault="00A9330D" w:rsidP="004D6521">
      <w:pPr>
        <w:ind w:firstLine="851"/>
        <w:sectPr w:rsidR="00A9330D" w:rsidRPr="00CD5F76" w:rsidSect="00512ACA">
          <w:pgSz w:w="11906" w:h="16838"/>
          <w:pgMar w:top="851" w:right="709" w:bottom="851" w:left="1418" w:header="709" w:footer="423" w:gutter="0"/>
          <w:cols w:space="708"/>
          <w:docGrid w:linePitch="360"/>
        </w:sectPr>
      </w:pPr>
    </w:p>
    <w:p w:rsidR="00A9330D" w:rsidRPr="004D4561" w:rsidRDefault="00A9330D" w:rsidP="004D6521">
      <w:pPr>
        <w:spacing w:after="0" w:line="240" w:lineRule="auto"/>
        <w:ind w:firstLine="851"/>
        <w:jc w:val="both"/>
        <w:rPr>
          <w:rFonts w:ascii="Times New Roman" w:hAnsi="Times New Roman"/>
          <w:sz w:val="28"/>
          <w:szCs w:val="28"/>
        </w:rPr>
      </w:pPr>
      <w:bookmarkStart w:id="225" w:name="_Toc351457979"/>
      <w:r w:rsidRPr="004D4561">
        <w:rPr>
          <w:rFonts w:ascii="Times New Roman" w:hAnsi="Times New Roman"/>
          <w:sz w:val="28"/>
          <w:szCs w:val="28"/>
        </w:rPr>
        <w:lastRenderedPageBreak/>
        <w:t xml:space="preserve">Перечень мероприятий программы социально-экономического </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xml:space="preserve">развития Коченевского района на 2011-2025 годы </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относительно территории р.п. Чик</w:t>
      </w:r>
      <w:bookmarkEnd w:id="225"/>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xml:space="preserve">Комплексная программа социально-экономического развития Коченевского района на 2011-2025 годы утверждена решением 7-ой сессии Совета депутатов Коченевского района от 23.12.2010 г. № 49. </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В соответствии с вышеуказанной программой на территории р.п. Чик планируется строительство очистных сооружений, открытие в детском саду «Малышок» дополнительной группы на 20 мест, газификация проектируемой территории.</w:t>
      </w:r>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bookmarkStart w:id="226" w:name="_Toc351457980"/>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1.3 Перечень мероприятий комплексной программы социально-экономического развития р.п. Чик на 2011-2025 годы</w:t>
      </w:r>
      <w:bookmarkEnd w:id="226"/>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В соответствии с комплексной программой социально-экономического развития р.п. Чик на 2008-2012 годы и на перспективу на территории муниципального образования запланирована реализация следующих мероприятий:</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сохранение и развитие спортивных, культурных сфер;</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сокращение миграции населения и увеличение уровня жизни р.п. Чик за счет развития социальных программ;</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обеспечение благоприятной экологической обстановки;</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улучшение жилищных условий населения;</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создание в р.п. Чик системы поддержки малого предпринимательства;</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снижение уровня безработицы.</w:t>
      </w:r>
    </w:p>
    <w:p w:rsidR="00A9330D" w:rsidRPr="004D4561" w:rsidRDefault="00A9330D" w:rsidP="004D6521">
      <w:pPr>
        <w:spacing w:after="0" w:line="240" w:lineRule="auto"/>
        <w:ind w:firstLine="851"/>
        <w:jc w:val="both"/>
        <w:rPr>
          <w:rFonts w:ascii="Times New Roman" w:hAnsi="Times New Roman"/>
          <w:sz w:val="28"/>
          <w:szCs w:val="28"/>
        </w:rPr>
      </w:pPr>
    </w:p>
    <w:p w:rsidR="00A9330D" w:rsidRPr="00F2395F" w:rsidRDefault="00A9330D" w:rsidP="004D6521">
      <w:pPr>
        <w:ind w:firstLine="851"/>
        <w:rPr>
          <w:highlight w:val="lightGray"/>
        </w:rPr>
        <w:sectPr w:rsidR="00A9330D" w:rsidRPr="00F2395F" w:rsidSect="00512ACA">
          <w:pgSz w:w="11906" w:h="16838"/>
          <w:pgMar w:top="851" w:right="709" w:bottom="851" w:left="1418" w:header="709" w:footer="423" w:gutter="0"/>
          <w:cols w:space="708"/>
          <w:docGrid w:linePitch="360"/>
        </w:sectPr>
      </w:pPr>
    </w:p>
    <w:p w:rsidR="00A9330D" w:rsidRPr="004D4561" w:rsidRDefault="00A9330D" w:rsidP="004D6521">
      <w:pPr>
        <w:spacing w:after="0" w:line="240" w:lineRule="auto"/>
        <w:ind w:firstLine="851"/>
        <w:jc w:val="both"/>
        <w:rPr>
          <w:rFonts w:ascii="Times New Roman" w:hAnsi="Times New Roman"/>
          <w:sz w:val="28"/>
          <w:szCs w:val="28"/>
        </w:rPr>
      </w:pPr>
      <w:bookmarkStart w:id="227" w:name="_Toc351457981"/>
      <w:r w:rsidRPr="004D4561">
        <w:rPr>
          <w:rFonts w:ascii="Times New Roman" w:hAnsi="Times New Roman"/>
          <w:sz w:val="28"/>
          <w:szCs w:val="28"/>
        </w:rPr>
        <w:lastRenderedPageBreak/>
        <w:t xml:space="preserve">2. Утвержденные документы территориального планирования </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Новосибирской области и развитие территории поселения</w:t>
      </w:r>
      <w:bookmarkEnd w:id="227"/>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bookmarkStart w:id="228" w:name="_Toc351457982"/>
      <w:r w:rsidRPr="004D4561">
        <w:rPr>
          <w:rFonts w:ascii="Times New Roman" w:hAnsi="Times New Roman"/>
          <w:sz w:val="28"/>
          <w:szCs w:val="28"/>
        </w:rPr>
        <w:t xml:space="preserve">2.1 Сведения о планируемых для размещения на территории поселения объектов федерального значения, объектов регионального </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значения</w:t>
      </w:r>
      <w:bookmarkEnd w:id="228"/>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Схема территориального планирования Новосибирской области утверждена Постановлением администрации Новосибирской области от 07.09.2009 г. № 339-па.</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В соответствии со Схемой территориального планирования Новосибирской области для увеличения скорости сообщения на Транссибирской железнодорожной магистрали предусматривается:</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строительство третьего главного пути на участке от ст. Чик до Омска, на 1-ю очередь – от ст «Чик» до ст. «Чулымской».</w:t>
      </w:r>
    </w:p>
    <w:p w:rsidR="00A9330D" w:rsidRPr="004D4561" w:rsidRDefault="00A9330D" w:rsidP="004D6521">
      <w:pPr>
        <w:spacing w:after="0" w:line="240" w:lineRule="auto"/>
        <w:ind w:firstLine="851"/>
        <w:jc w:val="both"/>
        <w:rPr>
          <w:rFonts w:ascii="Times New Roman" w:hAnsi="Times New Roman"/>
          <w:sz w:val="28"/>
          <w:szCs w:val="28"/>
        </w:rPr>
      </w:pPr>
    </w:p>
    <w:p w:rsidR="00A9330D" w:rsidRPr="00F2395F" w:rsidRDefault="00A9330D" w:rsidP="004D6521">
      <w:pPr>
        <w:ind w:firstLine="851"/>
        <w:rPr>
          <w:highlight w:val="lightGray"/>
        </w:rPr>
        <w:sectPr w:rsidR="00A9330D" w:rsidRPr="00F2395F" w:rsidSect="00512ACA">
          <w:pgSz w:w="11906" w:h="16838"/>
          <w:pgMar w:top="851" w:right="709" w:bottom="851" w:left="1418" w:header="709" w:footer="423" w:gutter="0"/>
          <w:cols w:space="708"/>
          <w:docGrid w:linePitch="360"/>
        </w:sectPr>
      </w:pPr>
    </w:p>
    <w:p w:rsidR="00A9330D" w:rsidRPr="004D4561" w:rsidRDefault="00A9330D" w:rsidP="004D6521">
      <w:pPr>
        <w:spacing w:after="0" w:line="240" w:lineRule="auto"/>
        <w:ind w:firstLine="851"/>
        <w:jc w:val="both"/>
        <w:rPr>
          <w:rFonts w:ascii="Times New Roman" w:hAnsi="Times New Roman"/>
          <w:sz w:val="28"/>
          <w:szCs w:val="28"/>
        </w:rPr>
      </w:pPr>
      <w:bookmarkStart w:id="229" w:name="_Toc351457983"/>
      <w:r w:rsidRPr="004D4561">
        <w:rPr>
          <w:rFonts w:ascii="Times New Roman" w:hAnsi="Times New Roman"/>
          <w:sz w:val="28"/>
          <w:szCs w:val="28"/>
        </w:rPr>
        <w:lastRenderedPageBreak/>
        <w:t xml:space="preserve">3. Обоснование выбранного варианта размещения объектов </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местного значения поселения</w:t>
      </w:r>
      <w:bookmarkEnd w:id="229"/>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bookmarkStart w:id="230" w:name="_Toc351457984"/>
      <w:r w:rsidRPr="004D4561">
        <w:rPr>
          <w:rFonts w:ascii="Times New Roman" w:hAnsi="Times New Roman"/>
          <w:sz w:val="28"/>
          <w:szCs w:val="28"/>
        </w:rPr>
        <w:t>3.1 Демографический прогноз</w:t>
      </w:r>
      <w:bookmarkEnd w:id="230"/>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Анализ факторов, определяющих перспективную численность населения (механическое и естественное движение населения, половозрастной состав), а так же территориальных возможностей показал, что имеются объективные основания на обозримый период прогнозировать рост численности населения на территории муниципального образования.</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Рабочий поселок Чик расположен в зоне влияния Новосибирской агломерации, что обеспечит рост численности населения в перспективе.</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На основе комплексной оценки территории р.п.Чик выявлены потенциальные ресурсы возможного дальнейшего развития населенных пунктов за счет имеющихся внутренних территориальных ресурсов, а также путем освоения прилегающих территорий.</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Для расчета численности населения р.п. Чик на перспективу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экономического развития поселения.</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Согласно принятому в проекте сценарию развития расчетная численность населения р.п. Чик составит около 5760 человек к 2022 г., около 6700 человек - к 2032 г. Прогнозируемая численность населения в разрезе населенных пунктов представлена в таблице 3.1-1.</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Таблица 3.1-1</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Прогнозируемая численность населения р.п. Чик в разрезе населенных пунктов</w:t>
      </w:r>
    </w:p>
    <w:p w:rsidR="00A9330D" w:rsidRPr="004D4561" w:rsidRDefault="00A9330D" w:rsidP="004D6521">
      <w:pPr>
        <w:spacing w:after="0" w:line="240" w:lineRule="auto"/>
        <w:ind w:firstLine="851"/>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1814"/>
        <w:gridCol w:w="1070"/>
        <w:gridCol w:w="1574"/>
      </w:tblGrid>
      <w:tr w:rsidR="00A9330D" w:rsidRPr="00CD5F76" w:rsidTr="00512ACA">
        <w:trPr>
          <w:jc w:val="center"/>
        </w:trPr>
        <w:tc>
          <w:tcPr>
            <w:tcW w:w="3090" w:type="dxa"/>
            <w:vMerge w:val="restart"/>
          </w:tcPr>
          <w:p w:rsidR="00A9330D" w:rsidRPr="00CD5F76" w:rsidRDefault="00A9330D" w:rsidP="004D6521">
            <w:pPr>
              <w:jc w:val="center"/>
            </w:pPr>
            <w:r w:rsidRPr="00CD5F76">
              <w:t>Наименование территории</w:t>
            </w:r>
          </w:p>
        </w:tc>
        <w:tc>
          <w:tcPr>
            <w:tcW w:w="4458" w:type="dxa"/>
            <w:gridSpan w:val="3"/>
          </w:tcPr>
          <w:p w:rsidR="00A9330D" w:rsidRPr="00CD5F76" w:rsidRDefault="00A9330D" w:rsidP="004D6521">
            <w:pPr>
              <w:jc w:val="center"/>
            </w:pPr>
            <w:r w:rsidRPr="00CD5F76">
              <w:t>Годы</w:t>
            </w:r>
          </w:p>
        </w:tc>
      </w:tr>
      <w:tr w:rsidR="00A9330D" w:rsidRPr="00CD5F76" w:rsidTr="00512ACA">
        <w:trPr>
          <w:trHeight w:val="70"/>
          <w:jc w:val="center"/>
        </w:trPr>
        <w:tc>
          <w:tcPr>
            <w:tcW w:w="3090" w:type="dxa"/>
            <w:vMerge/>
          </w:tcPr>
          <w:p w:rsidR="00A9330D" w:rsidRPr="00CD5F76" w:rsidRDefault="00A9330D" w:rsidP="004D6521">
            <w:pPr>
              <w:ind w:firstLine="851"/>
              <w:jc w:val="center"/>
            </w:pPr>
          </w:p>
        </w:tc>
        <w:tc>
          <w:tcPr>
            <w:tcW w:w="1814" w:type="dxa"/>
          </w:tcPr>
          <w:p w:rsidR="00A9330D" w:rsidRPr="00CD5F76" w:rsidRDefault="00A9330D" w:rsidP="004D6521">
            <w:pPr>
              <w:jc w:val="center"/>
            </w:pPr>
            <w:r w:rsidRPr="00CD5F76">
              <w:t>2010 г.</w:t>
            </w:r>
          </w:p>
        </w:tc>
        <w:tc>
          <w:tcPr>
            <w:tcW w:w="1070" w:type="dxa"/>
          </w:tcPr>
          <w:p w:rsidR="00A9330D" w:rsidRPr="00CD5F76" w:rsidRDefault="00A9330D" w:rsidP="004D6521">
            <w:pPr>
              <w:jc w:val="center"/>
            </w:pPr>
            <w:r w:rsidRPr="00CD5F76">
              <w:t>2022 г.</w:t>
            </w:r>
          </w:p>
        </w:tc>
        <w:tc>
          <w:tcPr>
            <w:tcW w:w="1574" w:type="dxa"/>
          </w:tcPr>
          <w:p w:rsidR="00A9330D" w:rsidRPr="00CD5F76" w:rsidRDefault="00A9330D" w:rsidP="004D6521">
            <w:pPr>
              <w:jc w:val="center"/>
            </w:pPr>
            <w:r w:rsidRPr="00CD5F76">
              <w:t>2032 г.</w:t>
            </w:r>
          </w:p>
        </w:tc>
      </w:tr>
      <w:tr w:rsidR="00A9330D" w:rsidRPr="00CD5F76" w:rsidTr="00512ACA">
        <w:trPr>
          <w:jc w:val="center"/>
        </w:trPr>
        <w:tc>
          <w:tcPr>
            <w:tcW w:w="3090" w:type="dxa"/>
          </w:tcPr>
          <w:p w:rsidR="00A9330D" w:rsidRPr="00CD5F76" w:rsidRDefault="00A9330D" w:rsidP="004D6521">
            <w:pPr>
              <w:jc w:val="center"/>
            </w:pPr>
            <w:r w:rsidRPr="00CD5F76">
              <w:t>р.п. Чик</w:t>
            </w:r>
          </w:p>
        </w:tc>
        <w:tc>
          <w:tcPr>
            <w:tcW w:w="1814" w:type="dxa"/>
          </w:tcPr>
          <w:p w:rsidR="00A9330D" w:rsidRPr="00CD5F76" w:rsidRDefault="00A9330D" w:rsidP="004D6521">
            <w:pPr>
              <w:jc w:val="center"/>
            </w:pPr>
            <w:r w:rsidRPr="00CD5F76">
              <w:t>5349</w:t>
            </w:r>
          </w:p>
        </w:tc>
        <w:tc>
          <w:tcPr>
            <w:tcW w:w="1070" w:type="dxa"/>
            <w:vAlign w:val="bottom"/>
          </w:tcPr>
          <w:p w:rsidR="00A9330D" w:rsidRPr="00CD5F76" w:rsidRDefault="00A9330D" w:rsidP="004D6521">
            <w:pPr>
              <w:jc w:val="center"/>
            </w:pPr>
            <w:r w:rsidRPr="00CD5F76">
              <w:t>5760</w:t>
            </w:r>
          </w:p>
        </w:tc>
        <w:tc>
          <w:tcPr>
            <w:tcW w:w="1574" w:type="dxa"/>
            <w:vAlign w:val="bottom"/>
          </w:tcPr>
          <w:p w:rsidR="00A9330D" w:rsidRPr="00CD5F76" w:rsidRDefault="00A9330D" w:rsidP="004D6521">
            <w:pPr>
              <w:jc w:val="center"/>
            </w:pPr>
            <w:r w:rsidRPr="00CD5F76">
              <w:t>6700</w:t>
            </w:r>
          </w:p>
        </w:tc>
      </w:tr>
    </w:tbl>
    <w:p w:rsidR="00A9330D" w:rsidRPr="00CD5F76" w:rsidRDefault="00A9330D" w:rsidP="004D6521">
      <w:pPr>
        <w:ind w:firstLine="851"/>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Основанием для прогноза изменения возрастной структуры населения р.п. Чик в течение расчетного срока являлся прогноз изменения демографических показателей на территории Российской Федерации и регионов РФ до 2031 г., разработанный специалистами Федеральной службы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lastRenderedPageBreak/>
        <w:t>Предполагаемое изменение возрастной структуры населения р.п. Чик представлено в таблице 3.1-2.</w:t>
      </w:r>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Таблица 3.1-2</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Предполагаемое изменение возрастной структуры населения</w:t>
      </w:r>
      <w:r w:rsidRPr="004D4561">
        <w:rPr>
          <w:rFonts w:ascii="Times New Roman" w:hAnsi="Times New Roman"/>
          <w:sz w:val="28"/>
          <w:szCs w:val="28"/>
        </w:rPr>
        <w:br/>
        <w:t>р.п. Чик</w:t>
      </w:r>
    </w:p>
    <w:p w:rsidR="00A9330D" w:rsidRPr="00CD5F76" w:rsidRDefault="00A9330D" w:rsidP="004D6521">
      <w:pPr>
        <w:ind w:firstLine="85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6"/>
        <w:gridCol w:w="984"/>
        <w:gridCol w:w="1021"/>
        <w:gridCol w:w="1039"/>
      </w:tblGrid>
      <w:tr w:rsidR="00A9330D" w:rsidRPr="00CD5F76" w:rsidTr="00512ACA">
        <w:trPr>
          <w:jc w:val="center"/>
        </w:trPr>
        <w:tc>
          <w:tcPr>
            <w:tcW w:w="6176" w:type="dxa"/>
            <w:vMerge w:val="restart"/>
            <w:vAlign w:val="center"/>
          </w:tcPr>
          <w:p w:rsidR="00A9330D" w:rsidRPr="00CD5F76" w:rsidRDefault="00A9330D" w:rsidP="004D6521">
            <w:pPr>
              <w:jc w:val="center"/>
            </w:pPr>
            <w:r w:rsidRPr="00CD5F76">
              <w:t>Возрастная структура населения (на начало года)</w:t>
            </w:r>
          </w:p>
        </w:tc>
        <w:tc>
          <w:tcPr>
            <w:tcW w:w="3044" w:type="dxa"/>
            <w:gridSpan w:val="3"/>
          </w:tcPr>
          <w:p w:rsidR="00A9330D" w:rsidRPr="00CD5F76" w:rsidRDefault="00A9330D" w:rsidP="004D6521">
            <w:pPr>
              <w:jc w:val="center"/>
            </w:pPr>
            <w:r w:rsidRPr="00CD5F76">
              <w:t>Годы</w:t>
            </w:r>
          </w:p>
        </w:tc>
      </w:tr>
      <w:tr w:rsidR="00A9330D" w:rsidRPr="00CD5F76" w:rsidTr="00512ACA">
        <w:trPr>
          <w:jc w:val="center"/>
        </w:trPr>
        <w:tc>
          <w:tcPr>
            <w:tcW w:w="6176" w:type="dxa"/>
            <w:vMerge/>
          </w:tcPr>
          <w:p w:rsidR="00A9330D" w:rsidRPr="00CD5F76" w:rsidRDefault="00A9330D" w:rsidP="004D6521">
            <w:pPr>
              <w:ind w:firstLine="851"/>
            </w:pPr>
          </w:p>
        </w:tc>
        <w:tc>
          <w:tcPr>
            <w:tcW w:w="984" w:type="dxa"/>
          </w:tcPr>
          <w:p w:rsidR="00A9330D" w:rsidRPr="00CD5F76" w:rsidRDefault="00A9330D" w:rsidP="004D6521">
            <w:pPr>
              <w:jc w:val="center"/>
            </w:pPr>
            <w:r w:rsidRPr="00CD5F76">
              <w:t>2012 г.</w:t>
            </w:r>
          </w:p>
        </w:tc>
        <w:tc>
          <w:tcPr>
            <w:tcW w:w="1021" w:type="dxa"/>
          </w:tcPr>
          <w:p w:rsidR="00A9330D" w:rsidRPr="00CD5F76" w:rsidRDefault="00A9330D" w:rsidP="004D6521">
            <w:pPr>
              <w:jc w:val="center"/>
            </w:pPr>
            <w:r w:rsidRPr="00CD5F76">
              <w:t>2022 г.</w:t>
            </w:r>
          </w:p>
        </w:tc>
        <w:tc>
          <w:tcPr>
            <w:tcW w:w="1039" w:type="dxa"/>
          </w:tcPr>
          <w:p w:rsidR="00A9330D" w:rsidRPr="00CD5F76" w:rsidRDefault="00A9330D" w:rsidP="004D6521">
            <w:pPr>
              <w:jc w:val="center"/>
            </w:pPr>
            <w:r w:rsidRPr="00CD5F76">
              <w:t>2032 г.</w:t>
            </w:r>
          </w:p>
        </w:tc>
      </w:tr>
      <w:tr w:rsidR="00A9330D" w:rsidRPr="00CD5F76" w:rsidTr="00512ACA">
        <w:trPr>
          <w:jc w:val="center"/>
        </w:trPr>
        <w:tc>
          <w:tcPr>
            <w:tcW w:w="6176" w:type="dxa"/>
          </w:tcPr>
          <w:p w:rsidR="00A9330D" w:rsidRPr="00CD5F76" w:rsidRDefault="00A9330D" w:rsidP="004D6521">
            <w:r w:rsidRPr="00CD5F76">
              <w:t>Для населения моложе трудоспособного возраста, %</w:t>
            </w:r>
          </w:p>
        </w:tc>
        <w:tc>
          <w:tcPr>
            <w:tcW w:w="984" w:type="dxa"/>
            <w:vAlign w:val="center"/>
          </w:tcPr>
          <w:p w:rsidR="00A9330D" w:rsidRPr="00CD5F76" w:rsidRDefault="00A9330D" w:rsidP="004D6521">
            <w:pPr>
              <w:jc w:val="center"/>
            </w:pPr>
            <w:r w:rsidRPr="00CD5F76">
              <w:t>14,7</w:t>
            </w:r>
          </w:p>
        </w:tc>
        <w:tc>
          <w:tcPr>
            <w:tcW w:w="1021" w:type="dxa"/>
          </w:tcPr>
          <w:p w:rsidR="00A9330D" w:rsidRPr="00CD5F76" w:rsidRDefault="00A9330D" w:rsidP="004D6521">
            <w:pPr>
              <w:jc w:val="center"/>
            </w:pPr>
            <w:r w:rsidRPr="00CD5F76">
              <w:t>18,7</w:t>
            </w:r>
          </w:p>
        </w:tc>
        <w:tc>
          <w:tcPr>
            <w:tcW w:w="1039" w:type="dxa"/>
          </w:tcPr>
          <w:p w:rsidR="00A9330D" w:rsidRPr="00CD5F76" w:rsidRDefault="00A9330D" w:rsidP="004D6521">
            <w:pPr>
              <w:jc w:val="center"/>
            </w:pPr>
            <w:r w:rsidRPr="00CD5F76">
              <w:t>16,4</w:t>
            </w:r>
          </w:p>
        </w:tc>
      </w:tr>
      <w:tr w:rsidR="00A9330D" w:rsidRPr="00CD5F76" w:rsidTr="00512ACA">
        <w:trPr>
          <w:jc w:val="center"/>
        </w:trPr>
        <w:tc>
          <w:tcPr>
            <w:tcW w:w="6176" w:type="dxa"/>
          </w:tcPr>
          <w:p w:rsidR="00A9330D" w:rsidRPr="00CD5F76" w:rsidRDefault="00A9330D" w:rsidP="004D6521">
            <w:r w:rsidRPr="00CD5F76">
              <w:t>Доля населения трудоспособного возраста, %</w:t>
            </w:r>
          </w:p>
        </w:tc>
        <w:tc>
          <w:tcPr>
            <w:tcW w:w="984" w:type="dxa"/>
            <w:vAlign w:val="center"/>
          </w:tcPr>
          <w:p w:rsidR="00A9330D" w:rsidRPr="00CD5F76" w:rsidRDefault="00A9330D" w:rsidP="004D6521">
            <w:pPr>
              <w:jc w:val="center"/>
            </w:pPr>
            <w:r w:rsidRPr="00CD5F76">
              <w:t>59,5</w:t>
            </w:r>
          </w:p>
        </w:tc>
        <w:tc>
          <w:tcPr>
            <w:tcW w:w="1021" w:type="dxa"/>
          </w:tcPr>
          <w:p w:rsidR="00A9330D" w:rsidRPr="00CD5F76" w:rsidRDefault="00A9330D" w:rsidP="004D6521">
            <w:pPr>
              <w:jc w:val="center"/>
            </w:pPr>
            <w:r w:rsidRPr="00CD5F76">
              <w:t>55,1</w:t>
            </w:r>
          </w:p>
        </w:tc>
        <w:tc>
          <w:tcPr>
            <w:tcW w:w="1039" w:type="dxa"/>
          </w:tcPr>
          <w:p w:rsidR="00A9330D" w:rsidRPr="00CD5F76" w:rsidRDefault="00A9330D" w:rsidP="004D6521">
            <w:pPr>
              <w:jc w:val="center"/>
            </w:pPr>
            <w:r w:rsidRPr="00CD5F76">
              <w:t>55,7</w:t>
            </w:r>
          </w:p>
        </w:tc>
      </w:tr>
      <w:tr w:rsidR="00A9330D" w:rsidRPr="00CD5F76" w:rsidTr="00512ACA">
        <w:trPr>
          <w:jc w:val="center"/>
        </w:trPr>
        <w:tc>
          <w:tcPr>
            <w:tcW w:w="6176" w:type="dxa"/>
          </w:tcPr>
          <w:p w:rsidR="00A9330D" w:rsidRPr="00CD5F76" w:rsidRDefault="00A9330D" w:rsidP="004D6521">
            <w:r w:rsidRPr="00CD5F76">
              <w:t>Доля населения старше трудоспособного возраста, %</w:t>
            </w:r>
          </w:p>
        </w:tc>
        <w:tc>
          <w:tcPr>
            <w:tcW w:w="984" w:type="dxa"/>
            <w:vAlign w:val="center"/>
          </w:tcPr>
          <w:p w:rsidR="00A9330D" w:rsidRPr="00CD5F76" w:rsidRDefault="00A9330D" w:rsidP="004D6521">
            <w:pPr>
              <w:jc w:val="center"/>
            </w:pPr>
            <w:r w:rsidRPr="00CD5F76">
              <w:t>25,8</w:t>
            </w:r>
          </w:p>
        </w:tc>
        <w:tc>
          <w:tcPr>
            <w:tcW w:w="1021" w:type="dxa"/>
          </w:tcPr>
          <w:p w:rsidR="00A9330D" w:rsidRPr="00CD5F76" w:rsidRDefault="00A9330D" w:rsidP="004D6521">
            <w:pPr>
              <w:jc w:val="center"/>
            </w:pPr>
            <w:r w:rsidRPr="00CD5F76">
              <w:t>26,2</w:t>
            </w:r>
          </w:p>
        </w:tc>
        <w:tc>
          <w:tcPr>
            <w:tcW w:w="1039" w:type="dxa"/>
          </w:tcPr>
          <w:p w:rsidR="00A9330D" w:rsidRPr="00CD5F76" w:rsidRDefault="00A9330D" w:rsidP="004D6521">
            <w:pPr>
              <w:jc w:val="center"/>
            </w:pPr>
            <w:r w:rsidRPr="00CD5F76">
              <w:t>27,9</w:t>
            </w:r>
          </w:p>
        </w:tc>
      </w:tr>
    </w:tbl>
    <w:p w:rsidR="00A9330D" w:rsidRPr="00CD5F76" w:rsidRDefault="00A9330D" w:rsidP="004D6521">
      <w:pPr>
        <w:ind w:firstLine="851"/>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В соответствии с полученными величинами численности населения и показателями возрастной структуры определены основные параметры развития поселения: отвод территории жилой и нежилой застройки, объемы жилищного строительства и учреждений обслуживания, система инженерных и транспортных коммуникаций.</w:t>
      </w:r>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bookmarkStart w:id="231" w:name="_Toc351457985"/>
      <w:r w:rsidRPr="004D4561">
        <w:rPr>
          <w:rFonts w:ascii="Times New Roman" w:hAnsi="Times New Roman"/>
          <w:sz w:val="28"/>
          <w:szCs w:val="28"/>
        </w:rPr>
        <w:t>3.2 Развитие жилищного строительства</w:t>
      </w:r>
      <w:bookmarkEnd w:id="231"/>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Реализация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 Новое жилищно-гражданское строительство будет осуществляться на свободных территориях, за счет реконструкции малоценного жилищного фонда.</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Согласно стратегии социально-экономического развития Новосибирской области на период до 2025 года, одной из главной задач в области жилищного строительства является повышение уровня обеспеченности жильем к 2025г. до 33-35 кв. м общей площади на человека.</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xml:space="preserve">Рекомендуемые показатели обеспеченности населения общей площадью жилого фонда следующие: </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- 25 кв. м на человека на начало 2022г.;</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- 35 кв. м на человека на начало 2032г.</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жилищного фонда на перспективу.</w:t>
      </w:r>
    </w:p>
    <w:p w:rsidR="00A9330D" w:rsidRPr="00CD5F76" w:rsidRDefault="00A9330D" w:rsidP="004D6521">
      <w:pPr>
        <w:ind w:firstLine="851"/>
      </w:pPr>
    </w:p>
    <w:p w:rsidR="00A9330D" w:rsidRPr="004D4561" w:rsidRDefault="00A9330D" w:rsidP="004D6521">
      <w:pPr>
        <w:ind w:firstLine="851"/>
        <w:rPr>
          <w:rFonts w:ascii="Times New Roman" w:hAnsi="Times New Roman"/>
          <w:sz w:val="28"/>
          <w:szCs w:val="28"/>
        </w:rPr>
      </w:pPr>
      <w:r w:rsidRPr="004D4561">
        <w:rPr>
          <w:rFonts w:ascii="Times New Roman" w:hAnsi="Times New Roman"/>
          <w:sz w:val="28"/>
          <w:szCs w:val="28"/>
        </w:rPr>
        <w:lastRenderedPageBreak/>
        <w:t>Таблица 3.2-1</w:t>
      </w:r>
    </w:p>
    <w:p w:rsidR="00A9330D" w:rsidRPr="004D4561" w:rsidRDefault="00A9330D" w:rsidP="004D6521">
      <w:pPr>
        <w:ind w:firstLine="851"/>
        <w:rPr>
          <w:rFonts w:ascii="Times New Roman" w:hAnsi="Times New Roman"/>
          <w:sz w:val="28"/>
          <w:szCs w:val="28"/>
        </w:rPr>
      </w:pPr>
      <w:r w:rsidRPr="004D4561">
        <w:rPr>
          <w:rFonts w:ascii="Times New Roman" w:hAnsi="Times New Roman"/>
          <w:sz w:val="28"/>
          <w:szCs w:val="28"/>
        </w:rPr>
        <w:t>Рекомендуемое изменение жилищного фонда р.п. Чик, тыс. м2</w:t>
      </w:r>
    </w:p>
    <w:p w:rsidR="00A9330D" w:rsidRPr="00CD5F76" w:rsidRDefault="00A9330D" w:rsidP="004D6521">
      <w:pPr>
        <w:ind w:firstLine="85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310"/>
        <w:gridCol w:w="2310"/>
        <w:gridCol w:w="2200"/>
      </w:tblGrid>
      <w:tr w:rsidR="00A9330D" w:rsidRPr="00CD5F76" w:rsidTr="00512ACA">
        <w:trPr>
          <w:trHeight w:val="656"/>
          <w:jc w:val="center"/>
        </w:trPr>
        <w:tc>
          <w:tcPr>
            <w:tcW w:w="2547" w:type="dxa"/>
          </w:tcPr>
          <w:p w:rsidR="00A9330D" w:rsidRPr="00CD5F76" w:rsidRDefault="00A9330D" w:rsidP="004D6521">
            <w:pPr>
              <w:jc w:val="center"/>
            </w:pPr>
            <w:r w:rsidRPr="00CD5F76">
              <w:t>Наименование населенного пункта</w:t>
            </w:r>
          </w:p>
        </w:tc>
        <w:tc>
          <w:tcPr>
            <w:tcW w:w="2310" w:type="dxa"/>
          </w:tcPr>
          <w:p w:rsidR="00A9330D" w:rsidRPr="00CD5F76" w:rsidRDefault="00A9330D" w:rsidP="004D6521">
            <w:pPr>
              <w:jc w:val="center"/>
            </w:pPr>
            <w:r w:rsidRPr="00CD5F76">
              <w:t>Общая площадь жилищного фонда на 01.01.12 г.</w:t>
            </w:r>
          </w:p>
        </w:tc>
        <w:tc>
          <w:tcPr>
            <w:tcW w:w="2310" w:type="dxa"/>
          </w:tcPr>
          <w:p w:rsidR="00A9330D" w:rsidRPr="00CD5F76" w:rsidRDefault="00A9330D" w:rsidP="004D6521">
            <w:pPr>
              <w:jc w:val="center"/>
            </w:pPr>
            <w:r w:rsidRPr="00CD5F76">
              <w:t>Общая площадь жилищного фонда на 01.01.22 г.</w:t>
            </w:r>
          </w:p>
        </w:tc>
        <w:tc>
          <w:tcPr>
            <w:tcW w:w="2200" w:type="dxa"/>
          </w:tcPr>
          <w:p w:rsidR="00A9330D" w:rsidRPr="00CD5F76" w:rsidRDefault="00A9330D" w:rsidP="004D6521">
            <w:pPr>
              <w:jc w:val="center"/>
            </w:pPr>
            <w:r w:rsidRPr="00CD5F76">
              <w:t>Общая площадь жилищного фонда на 01.01.22 г.</w:t>
            </w:r>
          </w:p>
        </w:tc>
      </w:tr>
      <w:tr w:rsidR="00A9330D" w:rsidRPr="00CD5F76" w:rsidTr="00512ACA">
        <w:trPr>
          <w:jc w:val="center"/>
        </w:trPr>
        <w:tc>
          <w:tcPr>
            <w:tcW w:w="2547" w:type="dxa"/>
          </w:tcPr>
          <w:p w:rsidR="00A9330D" w:rsidRPr="00CD5F76" w:rsidRDefault="00A9330D" w:rsidP="004D6521">
            <w:pPr>
              <w:jc w:val="center"/>
            </w:pPr>
            <w:r w:rsidRPr="00CD5F76">
              <w:t>р.п. Чик</w:t>
            </w:r>
          </w:p>
        </w:tc>
        <w:tc>
          <w:tcPr>
            <w:tcW w:w="2310" w:type="dxa"/>
          </w:tcPr>
          <w:p w:rsidR="00A9330D" w:rsidRPr="00CD5F76" w:rsidRDefault="00A9330D" w:rsidP="004D6521">
            <w:pPr>
              <w:jc w:val="center"/>
            </w:pPr>
            <w:r w:rsidRPr="00CD5F76">
              <w:t>85,0</w:t>
            </w:r>
          </w:p>
        </w:tc>
        <w:tc>
          <w:tcPr>
            <w:tcW w:w="2310" w:type="dxa"/>
            <w:vAlign w:val="center"/>
          </w:tcPr>
          <w:p w:rsidR="00A9330D" w:rsidRPr="00CD5F76" w:rsidRDefault="00A9330D" w:rsidP="004D6521">
            <w:pPr>
              <w:jc w:val="center"/>
            </w:pPr>
            <w:r w:rsidRPr="00CD5F76">
              <w:t>144,0</w:t>
            </w:r>
          </w:p>
        </w:tc>
        <w:tc>
          <w:tcPr>
            <w:tcW w:w="2200" w:type="dxa"/>
            <w:vAlign w:val="center"/>
          </w:tcPr>
          <w:p w:rsidR="00A9330D" w:rsidRPr="00CD5F76" w:rsidRDefault="00A9330D" w:rsidP="004D6521">
            <w:pPr>
              <w:jc w:val="center"/>
            </w:pPr>
            <w:r w:rsidRPr="00CD5F76">
              <w:t>234,5</w:t>
            </w:r>
          </w:p>
        </w:tc>
      </w:tr>
    </w:tbl>
    <w:p w:rsidR="00A9330D" w:rsidRPr="00CD5F76" w:rsidRDefault="00A9330D" w:rsidP="004D6521">
      <w:pPr>
        <w:ind w:firstLine="851"/>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В течение расчетного срока жилищный фонд поселения рекомендуется увеличить до 234,5 тыс. кв. м, что позволить увеличить среднюю жилищную обеспеченность с 15,9 кв. м в настоящее время до 35 кв. м общей площади на человека к 2032 г.</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Объем нового жилищного строительства составит около 149,5 тыс. кв. м. Среднегодовой объем жилищного строительства составит около 7,5 тыс. кв. м.</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Проектом рекомендуется строительство на перспективу индивидуальных жилых домов с приусадебными земельными участками.</w:t>
      </w:r>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bookmarkStart w:id="232" w:name="_Toc351457986"/>
      <w:r w:rsidRPr="004D4561">
        <w:rPr>
          <w:rFonts w:ascii="Times New Roman" w:hAnsi="Times New Roman"/>
          <w:sz w:val="28"/>
          <w:szCs w:val="28"/>
        </w:rPr>
        <w:t>3.3 Развитие и размещение объектов социального и культурно-бытового обслуживания населения</w:t>
      </w:r>
      <w:bookmarkEnd w:id="232"/>
    </w:p>
    <w:p w:rsidR="00A9330D" w:rsidRPr="004D4561" w:rsidRDefault="00A9330D" w:rsidP="004D6521">
      <w:pPr>
        <w:spacing w:after="0" w:line="240" w:lineRule="auto"/>
        <w:ind w:firstLine="851"/>
        <w:jc w:val="both"/>
        <w:rPr>
          <w:rFonts w:ascii="Times New Roman" w:hAnsi="Times New Roman"/>
          <w:sz w:val="28"/>
          <w:szCs w:val="28"/>
        </w:rPr>
      </w:pP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xml:space="preserve">Анализ современного уровня обслуживания населения показал, что социальная инфраструктура р.п. Чик по ряду показателей не соответствует нормативным требованиям и возрастной структуре населения. </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Предложения генерального плана по развитию социальной инфраструктуры разработаны с учетом масштабов развития поселения на долгосрочную перспективу.</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Расчет потребности в учреждениях социального и культурно-бытового обслуживания на проектное население произведен на основании следующих документов:</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СП 42.13330.2011 «СНиП 2.07.01-89* «Градостроительство. Планировка и застройка городских и сельских поселений»;</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Социальных нормативы и нормы (в ред. распоряжений Правительства РФ от 14.07.2001 № 942-р, от 13.07.2007 №  923-р);</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НПБ 101-95 «Нормы проектирования объектов пожарной охраны»;</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 ВНТП 311-98 «Объекты почтовой связи».</w:t>
      </w:r>
    </w:p>
    <w:p w:rsidR="00A9330D" w:rsidRPr="004D4561" w:rsidRDefault="00A9330D" w:rsidP="004D6521">
      <w:pPr>
        <w:spacing w:after="0" w:line="240" w:lineRule="auto"/>
        <w:ind w:firstLine="851"/>
        <w:jc w:val="both"/>
        <w:rPr>
          <w:rFonts w:ascii="Times New Roman" w:hAnsi="Times New Roman"/>
          <w:sz w:val="28"/>
          <w:szCs w:val="28"/>
        </w:rPr>
      </w:pPr>
      <w:r w:rsidRPr="004D4561">
        <w:rPr>
          <w:rFonts w:ascii="Times New Roman" w:hAnsi="Times New Roman"/>
          <w:sz w:val="28"/>
          <w:szCs w:val="28"/>
        </w:rPr>
        <w:t>Расчет учреждений социального и культурно-бытового обслуживания населения р.п. Чик представлен в таблице 3.3-1.</w:t>
      </w:r>
    </w:p>
    <w:p w:rsidR="00A9330D" w:rsidRPr="00CD5F76" w:rsidRDefault="00A9330D" w:rsidP="004D6521">
      <w:pPr>
        <w:ind w:firstLine="851"/>
        <w:sectPr w:rsidR="00A9330D" w:rsidRPr="00CD5F76" w:rsidSect="00512ACA">
          <w:pgSz w:w="11906" w:h="16838"/>
          <w:pgMar w:top="851" w:right="709" w:bottom="851" w:left="1418" w:header="709" w:footer="709" w:gutter="0"/>
          <w:cols w:space="708"/>
          <w:docGrid w:linePitch="360"/>
        </w:sectPr>
      </w:pPr>
    </w:p>
    <w:p w:rsidR="00A9330D" w:rsidRPr="004D4561" w:rsidRDefault="00A9330D" w:rsidP="004D6521">
      <w:pPr>
        <w:spacing w:after="0" w:line="240" w:lineRule="auto"/>
        <w:ind w:firstLine="851"/>
        <w:rPr>
          <w:rFonts w:ascii="Times New Roman" w:hAnsi="Times New Roman"/>
          <w:sz w:val="28"/>
          <w:szCs w:val="28"/>
        </w:rPr>
      </w:pPr>
      <w:r w:rsidRPr="004D4561">
        <w:rPr>
          <w:rFonts w:ascii="Times New Roman" w:hAnsi="Times New Roman"/>
          <w:sz w:val="28"/>
          <w:szCs w:val="28"/>
        </w:rPr>
        <w:lastRenderedPageBreak/>
        <w:t>Таблица 3.3-1</w:t>
      </w:r>
    </w:p>
    <w:p w:rsidR="00A9330D" w:rsidRPr="004D4561" w:rsidRDefault="00A9330D" w:rsidP="004D6521">
      <w:pPr>
        <w:spacing w:after="0" w:line="240" w:lineRule="auto"/>
        <w:ind w:firstLine="851"/>
        <w:rPr>
          <w:rFonts w:ascii="Times New Roman" w:hAnsi="Times New Roman"/>
          <w:sz w:val="28"/>
          <w:szCs w:val="28"/>
        </w:rPr>
      </w:pPr>
      <w:r w:rsidRPr="004D4561">
        <w:rPr>
          <w:rFonts w:ascii="Times New Roman" w:hAnsi="Times New Roman"/>
          <w:sz w:val="28"/>
          <w:szCs w:val="28"/>
        </w:rPr>
        <w:t>Расчет учреждений социального и культурно-бытового обслуживания населения</w:t>
      </w:r>
    </w:p>
    <w:p w:rsidR="00A9330D" w:rsidRPr="004D4561" w:rsidRDefault="00A9330D" w:rsidP="004D6521">
      <w:pPr>
        <w:spacing w:after="0" w:line="240" w:lineRule="auto"/>
        <w:ind w:firstLine="851"/>
        <w:rPr>
          <w:rFonts w:ascii="Times New Roman" w:hAnsi="Times New Roman"/>
          <w:sz w:val="28"/>
          <w:szCs w:val="28"/>
        </w:rPr>
      </w:pPr>
    </w:p>
    <w:tbl>
      <w:tblPr>
        <w:tblW w:w="154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1685"/>
        <w:gridCol w:w="2684"/>
        <w:gridCol w:w="1359"/>
        <w:gridCol w:w="1237"/>
        <w:gridCol w:w="1146"/>
        <w:gridCol w:w="1163"/>
        <w:gridCol w:w="1168"/>
        <w:gridCol w:w="1242"/>
        <w:gridCol w:w="3188"/>
      </w:tblGrid>
      <w:tr w:rsidR="00A9330D" w:rsidRPr="00CD5F76" w:rsidTr="00651AC9">
        <w:trPr>
          <w:tblHeader/>
        </w:trPr>
        <w:tc>
          <w:tcPr>
            <w:tcW w:w="548" w:type="dxa"/>
            <w:vMerge w:val="restart"/>
            <w:vAlign w:val="center"/>
          </w:tcPr>
          <w:p w:rsidR="00A9330D" w:rsidRPr="00CD5F76" w:rsidRDefault="00A9330D" w:rsidP="004D6521">
            <w:pPr>
              <w:spacing w:after="0" w:line="240" w:lineRule="auto"/>
              <w:jc w:val="center"/>
            </w:pPr>
            <w:r w:rsidRPr="00CD5F76">
              <w:t>№</w:t>
            </w:r>
          </w:p>
          <w:p w:rsidR="00A9330D" w:rsidRPr="00CD5F76" w:rsidRDefault="00A9330D" w:rsidP="004D6521">
            <w:pPr>
              <w:spacing w:after="0" w:line="240" w:lineRule="auto"/>
              <w:jc w:val="center"/>
            </w:pPr>
            <w:r w:rsidRPr="00CD5F76">
              <w:t>п/п</w:t>
            </w:r>
          </w:p>
        </w:tc>
        <w:tc>
          <w:tcPr>
            <w:tcW w:w="1685" w:type="dxa"/>
            <w:vMerge w:val="restart"/>
            <w:vAlign w:val="center"/>
          </w:tcPr>
          <w:p w:rsidR="00A9330D" w:rsidRPr="00CD5F76" w:rsidRDefault="00A9330D" w:rsidP="004D6521">
            <w:pPr>
              <w:spacing w:after="0" w:line="240" w:lineRule="auto"/>
              <w:jc w:val="center"/>
            </w:pPr>
            <w:r w:rsidRPr="00CD5F76">
              <w:t>Наименование</w:t>
            </w:r>
            <w:r w:rsidR="00651AC9">
              <w:rPr>
                <w:lang w:val="en-US"/>
              </w:rPr>
              <w:t xml:space="preserve"> </w:t>
            </w:r>
            <w:r w:rsidRPr="00CD5F76">
              <w:t>объекта</w:t>
            </w:r>
          </w:p>
        </w:tc>
        <w:tc>
          <w:tcPr>
            <w:tcW w:w="2684" w:type="dxa"/>
            <w:vMerge w:val="restart"/>
            <w:vAlign w:val="center"/>
          </w:tcPr>
          <w:p w:rsidR="00A9330D" w:rsidRPr="00CD5F76" w:rsidRDefault="00A9330D" w:rsidP="004D6521">
            <w:pPr>
              <w:spacing w:after="0" w:line="240" w:lineRule="auto"/>
              <w:jc w:val="center"/>
            </w:pPr>
            <w:r w:rsidRPr="00CD5F76">
              <w:t>Норма, единица измерения</w:t>
            </w:r>
          </w:p>
        </w:tc>
        <w:tc>
          <w:tcPr>
            <w:tcW w:w="1359" w:type="dxa"/>
            <w:vMerge w:val="restart"/>
            <w:vAlign w:val="center"/>
          </w:tcPr>
          <w:p w:rsidR="00A9330D" w:rsidRPr="00CD5F76" w:rsidRDefault="00A9330D" w:rsidP="004D6521">
            <w:pPr>
              <w:spacing w:after="0" w:line="240" w:lineRule="auto"/>
              <w:jc w:val="center"/>
            </w:pPr>
            <w:r w:rsidRPr="00CD5F76">
              <w:t>Требуется по норме на расчетный срок</w:t>
            </w:r>
          </w:p>
        </w:tc>
        <w:tc>
          <w:tcPr>
            <w:tcW w:w="1237" w:type="dxa"/>
            <w:vMerge w:val="restart"/>
            <w:vAlign w:val="center"/>
          </w:tcPr>
          <w:p w:rsidR="00A9330D" w:rsidRPr="00CD5F76" w:rsidRDefault="00A9330D" w:rsidP="004D6521">
            <w:pPr>
              <w:spacing w:after="0" w:line="240" w:lineRule="auto"/>
              <w:jc w:val="center"/>
            </w:pPr>
            <w:r w:rsidRPr="00CD5F76">
              <w:t>Имеется по факту</w:t>
            </w:r>
          </w:p>
        </w:tc>
        <w:tc>
          <w:tcPr>
            <w:tcW w:w="2309" w:type="dxa"/>
            <w:gridSpan w:val="2"/>
            <w:vAlign w:val="center"/>
          </w:tcPr>
          <w:p w:rsidR="00A9330D" w:rsidRPr="00CD5F76" w:rsidRDefault="00A9330D" w:rsidP="004D6521">
            <w:pPr>
              <w:spacing w:after="0" w:line="240" w:lineRule="auto"/>
              <w:jc w:val="center"/>
            </w:pPr>
            <w:r w:rsidRPr="00CD5F76">
              <w:t>1-я очередь строительства</w:t>
            </w:r>
          </w:p>
        </w:tc>
        <w:tc>
          <w:tcPr>
            <w:tcW w:w="2410" w:type="dxa"/>
            <w:gridSpan w:val="2"/>
            <w:vAlign w:val="center"/>
          </w:tcPr>
          <w:p w:rsidR="00A9330D" w:rsidRPr="00CD5F76" w:rsidRDefault="00A9330D" w:rsidP="004D6521">
            <w:pPr>
              <w:spacing w:after="0" w:line="240" w:lineRule="auto"/>
              <w:jc w:val="center"/>
            </w:pPr>
            <w:r w:rsidRPr="00CD5F76">
              <w:t>Расчетный срок</w:t>
            </w:r>
          </w:p>
          <w:p w:rsidR="00A9330D" w:rsidRPr="00CD5F76" w:rsidRDefault="00A9330D" w:rsidP="004D6521">
            <w:pPr>
              <w:spacing w:after="0" w:line="240" w:lineRule="auto"/>
              <w:ind w:firstLine="851"/>
              <w:jc w:val="center"/>
            </w:pPr>
          </w:p>
        </w:tc>
        <w:tc>
          <w:tcPr>
            <w:tcW w:w="3188" w:type="dxa"/>
            <w:vMerge w:val="restart"/>
            <w:vAlign w:val="center"/>
          </w:tcPr>
          <w:p w:rsidR="00A9330D" w:rsidRPr="00CD5F76" w:rsidRDefault="00A9330D" w:rsidP="004D6521">
            <w:pPr>
              <w:spacing w:after="0" w:line="240" w:lineRule="auto"/>
              <w:jc w:val="center"/>
            </w:pPr>
            <w:r w:rsidRPr="00CD5F76">
              <w:t>Примечание</w:t>
            </w:r>
          </w:p>
        </w:tc>
      </w:tr>
      <w:tr w:rsidR="00A9330D" w:rsidRPr="00CD5F76" w:rsidTr="00651AC9">
        <w:trPr>
          <w:tblHeader/>
        </w:trPr>
        <w:tc>
          <w:tcPr>
            <w:tcW w:w="548" w:type="dxa"/>
            <w:vMerge/>
            <w:vAlign w:val="center"/>
          </w:tcPr>
          <w:p w:rsidR="00A9330D" w:rsidRPr="00CD5F76" w:rsidRDefault="00A9330D" w:rsidP="004D6521">
            <w:pPr>
              <w:spacing w:after="0" w:line="240" w:lineRule="auto"/>
              <w:ind w:firstLine="851"/>
              <w:jc w:val="center"/>
            </w:pPr>
          </w:p>
        </w:tc>
        <w:tc>
          <w:tcPr>
            <w:tcW w:w="1685" w:type="dxa"/>
            <w:vMerge/>
            <w:vAlign w:val="center"/>
          </w:tcPr>
          <w:p w:rsidR="00A9330D" w:rsidRPr="00CD5F76" w:rsidRDefault="00A9330D" w:rsidP="004D6521">
            <w:pPr>
              <w:spacing w:after="0" w:line="240" w:lineRule="auto"/>
              <w:ind w:firstLine="851"/>
              <w:jc w:val="center"/>
            </w:pPr>
          </w:p>
        </w:tc>
        <w:tc>
          <w:tcPr>
            <w:tcW w:w="2684" w:type="dxa"/>
            <w:vMerge/>
            <w:vAlign w:val="center"/>
          </w:tcPr>
          <w:p w:rsidR="00A9330D" w:rsidRPr="00CD5F76" w:rsidRDefault="00A9330D" w:rsidP="004D6521">
            <w:pPr>
              <w:spacing w:after="0" w:line="240" w:lineRule="auto"/>
              <w:ind w:firstLine="851"/>
              <w:jc w:val="center"/>
            </w:pPr>
          </w:p>
        </w:tc>
        <w:tc>
          <w:tcPr>
            <w:tcW w:w="1359" w:type="dxa"/>
            <w:vMerge/>
            <w:vAlign w:val="center"/>
          </w:tcPr>
          <w:p w:rsidR="00A9330D" w:rsidRPr="00CD5F76" w:rsidRDefault="00A9330D" w:rsidP="004D6521">
            <w:pPr>
              <w:spacing w:after="0" w:line="240" w:lineRule="auto"/>
              <w:ind w:firstLine="851"/>
              <w:jc w:val="center"/>
            </w:pPr>
          </w:p>
        </w:tc>
        <w:tc>
          <w:tcPr>
            <w:tcW w:w="1237" w:type="dxa"/>
            <w:vMerge/>
            <w:vAlign w:val="center"/>
          </w:tcPr>
          <w:p w:rsidR="00A9330D" w:rsidRPr="00CD5F76" w:rsidRDefault="00A9330D" w:rsidP="004D6521">
            <w:pPr>
              <w:spacing w:after="0" w:line="240" w:lineRule="auto"/>
              <w:ind w:firstLine="851"/>
              <w:jc w:val="center"/>
            </w:pPr>
          </w:p>
        </w:tc>
        <w:tc>
          <w:tcPr>
            <w:tcW w:w="1146" w:type="dxa"/>
            <w:vAlign w:val="center"/>
          </w:tcPr>
          <w:p w:rsidR="00A9330D" w:rsidRPr="00CD5F76" w:rsidRDefault="00A9330D" w:rsidP="004D6521">
            <w:pPr>
              <w:spacing w:after="0" w:line="240" w:lineRule="auto"/>
              <w:jc w:val="center"/>
            </w:pPr>
            <w:r w:rsidRPr="00CD5F76">
              <w:t>Сохра-</w:t>
            </w:r>
          </w:p>
          <w:p w:rsidR="00A9330D" w:rsidRPr="00CD5F76" w:rsidRDefault="00A9330D" w:rsidP="004D6521">
            <w:pPr>
              <w:spacing w:after="0" w:line="240" w:lineRule="auto"/>
              <w:jc w:val="center"/>
            </w:pPr>
            <w:r w:rsidRPr="00CD5F76">
              <w:t>няемые</w:t>
            </w:r>
          </w:p>
          <w:p w:rsidR="00A9330D" w:rsidRPr="00CD5F76" w:rsidRDefault="00A9330D" w:rsidP="004D6521">
            <w:pPr>
              <w:spacing w:after="0" w:line="240" w:lineRule="auto"/>
              <w:jc w:val="center"/>
            </w:pPr>
            <w:r w:rsidRPr="00CD5F76">
              <w:t>объекты</w:t>
            </w:r>
          </w:p>
        </w:tc>
        <w:tc>
          <w:tcPr>
            <w:tcW w:w="1163" w:type="dxa"/>
            <w:vAlign w:val="center"/>
          </w:tcPr>
          <w:p w:rsidR="00A9330D" w:rsidRPr="00CD5F76" w:rsidRDefault="00A9330D" w:rsidP="004D6521">
            <w:pPr>
              <w:spacing w:after="0" w:line="240" w:lineRule="auto"/>
              <w:jc w:val="center"/>
            </w:pPr>
            <w:r w:rsidRPr="00CD5F76">
              <w:t>Новое строительство</w:t>
            </w:r>
          </w:p>
        </w:tc>
        <w:tc>
          <w:tcPr>
            <w:tcW w:w="1168" w:type="dxa"/>
            <w:vAlign w:val="center"/>
          </w:tcPr>
          <w:p w:rsidR="00A9330D" w:rsidRPr="00CD5F76" w:rsidRDefault="00A9330D" w:rsidP="004D6521">
            <w:pPr>
              <w:spacing w:after="0" w:line="240" w:lineRule="auto"/>
              <w:jc w:val="center"/>
            </w:pPr>
            <w:r w:rsidRPr="00CD5F76">
              <w:t>Сохра-</w:t>
            </w:r>
          </w:p>
          <w:p w:rsidR="00A9330D" w:rsidRPr="00CD5F76" w:rsidRDefault="00A9330D" w:rsidP="004D6521">
            <w:pPr>
              <w:spacing w:after="0" w:line="240" w:lineRule="auto"/>
              <w:jc w:val="center"/>
            </w:pPr>
            <w:r w:rsidRPr="00CD5F76">
              <w:t>няемые</w:t>
            </w:r>
          </w:p>
          <w:p w:rsidR="00A9330D" w:rsidRPr="00CD5F76" w:rsidRDefault="00A9330D" w:rsidP="004D6521">
            <w:pPr>
              <w:spacing w:after="0" w:line="240" w:lineRule="auto"/>
              <w:jc w:val="center"/>
            </w:pPr>
            <w:r w:rsidRPr="00CD5F76">
              <w:t>объекты</w:t>
            </w:r>
          </w:p>
        </w:tc>
        <w:tc>
          <w:tcPr>
            <w:tcW w:w="1242" w:type="dxa"/>
            <w:vAlign w:val="center"/>
          </w:tcPr>
          <w:p w:rsidR="00A9330D" w:rsidRPr="00CD5F76" w:rsidRDefault="00A9330D" w:rsidP="004D6521">
            <w:pPr>
              <w:spacing w:after="0" w:line="240" w:lineRule="auto"/>
              <w:jc w:val="center"/>
            </w:pPr>
            <w:r w:rsidRPr="00CD5F76">
              <w:t>Новое строительство</w:t>
            </w:r>
          </w:p>
        </w:tc>
        <w:tc>
          <w:tcPr>
            <w:tcW w:w="3188" w:type="dxa"/>
            <w:vMerge/>
            <w:vAlign w:val="center"/>
          </w:tcPr>
          <w:p w:rsidR="00A9330D" w:rsidRPr="00CD5F76" w:rsidRDefault="00A9330D" w:rsidP="004D6521">
            <w:pPr>
              <w:spacing w:after="0" w:line="240" w:lineRule="auto"/>
              <w:ind w:firstLine="851"/>
              <w:jc w:val="center"/>
            </w:pPr>
          </w:p>
        </w:tc>
      </w:tr>
      <w:tr w:rsidR="00A9330D" w:rsidRPr="00CD5F76" w:rsidTr="00651AC9">
        <w:trPr>
          <w:tblHeader/>
        </w:trPr>
        <w:tc>
          <w:tcPr>
            <w:tcW w:w="548" w:type="dxa"/>
            <w:vAlign w:val="center"/>
          </w:tcPr>
          <w:p w:rsidR="00A9330D" w:rsidRPr="00CD5F76" w:rsidRDefault="00A9330D" w:rsidP="004D6521">
            <w:pPr>
              <w:spacing w:after="0" w:line="240" w:lineRule="auto"/>
              <w:jc w:val="center"/>
            </w:pPr>
            <w:r w:rsidRPr="00CD5F76">
              <w:t>1</w:t>
            </w:r>
          </w:p>
        </w:tc>
        <w:tc>
          <w:tcPr>
            <w:tcW w:w="1685" w:type="dxa"/>
            <w:vAlign w:val="center"/>
          </w:tcPr>
          <w:p w:rsidR="00A9330D" w:rsidRPr="00CD5F76" w:rsidRDefault="00A9330D" w:rsidP="004D6521">
            <w:pPr>
              <w:spacing w:after="0" w:line="240" w:lineRule="auto"/>
              <w:jc w:val="center"/>
            </w:pPr>
            <w:r w:rsidRPr="00CD5F76">
              <w:t>2</w:t>
            </w:r>
          </w:p>
        </w:tc>
        <w:tc>
          <w:tcPr>
            <w:tcW w:w="2684" w:type="dxa"/>
            <w:vAlign w:val="center"/>
          </w:tcPr>
          <w:p w:rsidR="00A9330D" w:rsidRPr="00CD5F76" w:rsidRDefault="00A9330D" w:rsidP="004D6521">
            <w:pPr>
              <w:spacing w:after="0" w:line="240" w:lineRule="auto"/>
              <w:jc w:val="center"/>
            </w:pPr>
            <w:r w:rsidRPr="00CD5F76">
              <w:t>3</w:t>
            </w:r>
          </w:p>
        </w:tc>
        <w:tc>
          <w:tcPr>
            <w:tcW w:w="1359" w:type="dxa"/>
            <w:vAlign w:val="center"/>
          </w:tcPr>
          <w:p w:rsidR="00A9330D" w:rsidRPr="00CD5F76" w:rsidRDefault="00A9330D" w:rsidP="004D6521">
            <w:pPr>
              <w:spacing w:after="0" w:line="240" w:lineRule="auto"/>
              <w:jc w:val="center"/>
            </w:pPr>
            <w:r w:rsidRPr="00CD5F76">
              <w:t>4</w:t>
            </w:r>
          </w:p>
        </w:tc>
        <w:tc>
          <w:tcPr>
            <w:tcW w:w="1237" w:type="dxa"/>
            <w:vAlign w:val="center"/>
          </w:tcPr>
          <w:p w:rsidR="00A9330D" w:rsidRPr="00CD5F76" w:rsidRDefault="00A9330D" w:rsidP="004D6521">
            <w:pPr>
              <w:spacing w:after="0" w:line="240" w:lineRule="auto"/>
              <w:jc w:val="center"/>
            </w:pPr>
            <w:r w:rsidRPr="00CD5F76">
              <w:t>5</w:t>
            </w:r>
          </w:p>
        </w:tc>
        <w:tc>
          <w:tcPr>
            <w:tcW w:w="1146" w:type="dxa"/>
            <w:vAlign w:val="center"/>
          </w:tcPr>
          <w:p w:rsidR="00A9330D" w:rsidRPr="00CD5F76" w:rsidRDefault="00A9330D" w:rsidP="004D6521">
            <w:pPr>
              <w:spacing w:after="0" w:line="240" w:lineRule="auto"/>
              <w:jc w:val="center"/>
            </w:pPr>
            <w:r w:rsidRPr="00CD5F76">
              <w:t>6</w:t>
            </w:r>
          </w:p>
        </w:tc>
        <w:tc>
          <w:tcPr>
            <w:tcW w:w="1163" w:type="dxa"/>
            <w:vAlign w:val="center"/>
          </w:tcPr>
          <w:p w:rsidR="00A9330D" w:rsidRPr="00CD5F76" w:rsidRDefault="00A9330D" w:rsidP="004D6521">
            <w:pPr>
              <w:spacing w:after="0" w:line="240" w:lineRule="auto"/>
              <w:jc w:val="center"/>
            </w:pPr>
            <w:r w:rsidRPr="00CD5F76">
              <w:t>7</w:t>
            </w:r>
          </w:p>
        </w:tc>
        <w:tc>
          <w:tcPr>
            <w:tcW w:w="1168" w:type="dxa"/>
            <w:vAlign w:val="center"/>
          </w:tcPr>
          <w:p w:rsidR="00A9330D" w:rsidRPr="00CD5F76" w:rsidRDefault="00A9330D" w:rsidP="004D6521">
            <w:pPr>
              <w:spacing w:after="0" w:line="240" w:lineRule="auto"/>
              <w:jc w:val="center"/>
            </w:pPr>
            <w:r w:rsidRPr="00CD5F76">
              <w:t>8</w:t>
            </w:r>
          </w:p>
        </w:tc>
        <w:tc>
          <w:tcPr>
            <w:tcW w:w="1242" w:type="dxa"/>
            <w:vAlign w:val="center"/>
          </w:tcPr>
          <w:p w:rsidR="00A9330D" w:rsidRPr="00CD5F76" w:rsidRDefault="00A9330D" w:rsidP="004D6521">
            <w:pPr>
              <w:spacing w:after="0" w:line="240" w:lineRule="auto"/>
              <w:jc w:val="center"/>
            </w:pPr>
            <w:r w:rsidRPr="00CD5F76">
              <w:t>9</w:t>
            </w:r>
          </w:p>
        </w:tc>
        <w:tc>
          <w:tcPr>
            <w:tcW w:w="3188" w:type="dxa"/>
            <w:vAlign w:val="center"/>
          </w:tcPr>
          <w:p w:rsidR="00A9330D" w:rsidRPr="00CD5F76" w:rsidRDefault="00A9330D" w:rsidP="004D6521">
            <w:pPr>
              <w:spacing w:after="0" w:line="240" w:lineRule="auto"/>
              <w:jc w:val="center"/>
            </w:pPr>
            <w:r w:rsidRPr="00CD5F76">
              <w:t>10</w:t>
            </w:r>
          </w:p>
        </w:tc>
      </w:tr>
      <w:tr w:rsidR="00A9330D" w:rsidRPr="00CD5F76" w:rsidTr="00651AC9">
        <w:tc>
          <w:tcPr>
            <w:tcW w:w="548" w:type="dxa"/>
            <w:vAlign w:val="center"/>
          </w:tcPr>
          <w:p w:rsidR="00A9330D" w:rsidRPr="00CD5F76" w:rsidRDefault="00A9330D" w:rsidP="004D6521">
            <w:pPr>
              <w:spacing w:after="0" w:line="240" w:lineRule="auto"/>
              <w:jc w:val="center"/>
            </w:pPr>
            <w:r w:rsidRPr="00CD5F76">
              <w:t>1.</w:t>
            </w:r>
          </w:p>
        </w:tc>
        <w:tc>
          <w:tcPr>
            <w:tcW w:w="14872" w:type="dxa"/>
            <w:gridSpan w:val="9"/>
            <w:vAlign w:val="center"/>
          </w:tcPr>
          <w:p w:rsidR="00A9330D" w:rsidRPr="00CD5F76" w:rsidRDefault="00A9330D" w:rsidP="004D6521">
            <w:pPr>
              <w:spacing w:after="0" w:line="240" w:lineRule="auto"/>
              <w:jc w:val="center"/>
            </w:pPr>
            <w:r w:rsidRPr="00CD5F76">
              <w:t>Учреждения образования</w:t>
            </w:r>
          </w:p>
        </w:tc>
      </w:tr>
      <w:tr w:rsidR="00A9330D" w:rsidRPr="00CD5F76" w:rsidTr="00651AC9">
        <w:trPr>
          <w:cantSplit/>
        </w:trPr>
        <w:tc>
          <w:tcPr>
            <w:tcW w:w="548" w:type="dxa"/>
            <w:vAlign w:val="center"/>
          </w:tcPr>
          <w:p w:rsidR="00A9330D" w:rsidRPr="00CD5F76" w:rsidRDefault="00A9330D" w:rsidP="004D6521">
            <w:pPr>
              <w:spacing w:after="0" w:line="240" w:lineRule="auto"/>
              <w:jc w:val="center"/>
            </w:pPr>
            <w:r w:rsidRPr="00CD5F76">
              <w:t>1.1</w:t>
            </w:r>
          </w:p>
        </w:tc>
        <w:tc>
          <w:tcPr>
            <w:tcW w:w="1685" w:type="dxa"/>
            <w:vAlign w:val="center"/>
          </w:tcPr>
          <w:p w:rsidR="00A9330D" w:rsidRPr="00CD5F76" w:rsidRDefault="00A9330D" w:rsidP="004D6521">
            <w:pPr>
              <w:spacing w:after="0" w:line="240" w:lineRule="auto"/>
              <w:jc w:val="center"/>
            </w:pPr>
            <w:r w:rsidRPr="00CD5F76">
              <w:t>Детские дошкольные учреждения</w:t>
            </w:r>
          </w:p>
        </w:tc>
        <w:tc>
          <w:tcPr>
            <w:tcW w:w="2684" w:type="dxa"/>
            <w:vAlign w:val="center"/>
          </w:tcPr>
          <w:p w:rsidR="00A9330D" w:rsidRPr="00CD5F76" w:rsidRDefault="00A9330D" w:rsidP="004D6521">
            <w:pPr>
              <w:spacing w:after="0" w:line="240" w:lineRule="auto"/>
              <w:jc w:val="center"/>
            </w:pPr>
            <w:r w:rsidRPr="00CD5F76">
              <w:t>Уровень обеспеченности детей дошкольного возраста - 85 %, место</w:t>
            </w:r>
          </w:p>
        </w:tc>
        <w:tc>
          <w:tcPr>
            <w:tcW w:w="1359" w:type="dxa"/>
            <w:vAlign w:val="center"/>
          </w:tcPr>
          <w:p w:rsidR="00A9330D" w:rsidRPr="00CD5F76" w:rsidRDefault="00A9330D" w:rsidP="004D6521">
            <w:pPr>
              <w:spacing w:after="0" w:line="240" w:lineRule="auto"/>
              <w:jc w:val="center"/>
            </w:pPr>
            <w:r w:rsidRPr="00CD5F76">
              <w:t>390</w:t>
            </w:r>
          </w:p>
        </w:tc>
        <w:tc>
          <w:tcPr>
            <w:tcW w:w="1237" w:type="dxa"/>
            <w:vAlign w:val="center"/>
          </w:tcPr>
          <w:p w:rsidR="00A9330D" w:rsidRPr="00CD5F76" w:rsidRDefault="00A9330D" w:rsidP="004D6521">
            <w:pPr>
              <w:spacing w:after="0" w:line="240" w:lineRule="auto"/>
              <w:jc w:val="center"/>
            </w:pPr>
            <w:r w:rsidRPr="00CD5F76">
              <w:t>160</w:t>
            </w:r>
          </w:p>
        </w:tc>
        <w:tc>
          <w:tcPr>
            <w:tcW w:w="1146" w:type="dxa"/>
            <w:vAlign w:val="center"/>
          </w:tcPr>
          <w:p w:rsidR="00A9330D" w:rsidRPr="00CD5F76" w:rsidRDefault="00A9330D" w:rsidP="004D6521">
            <w:pPr>
              <w:spacing w:after="0" w:line="240" w:lineRule="auto"/>
              <w:jc w:val="center"/>
            </w:pPr>
            <w:r w:rsidRPr="00CD5F76">
              <w:t>160</w:t>
            </w:r>
          </w:p>
        </w:tc>
        <w:tc>
          <w:tcPr>
            <w:tcW w:w="1163" w:type="dxa"/>
            <w:vAlign w:val="center"/>
          </w:tcPr>
          <w:p w:rsidR="00A9330D" w:rsidRPr="00CD5F76" w:rsidRDefault="00A9330D" w:rsidP="004D6521">
            <w:pPr>
              <w:spacing w:after="0" w:line="240" w:lineRule="auto"/>
              <w:jc w:val="center"/>
            </w:pPr>
            <w:r w:rsidRPr="00CD5F76">
              <w:t>230</w:t>
            </w:r>
          </w:p>
        </w:tc>
        <w:tc>
          <w:tcPr>
            <w:tcW w:w="1168" w:type="dxa"/>
            <w:vAlign w:val="center"/>
          </w:tcPr>
          <w:p w:rsidR="00A9330D" w:rsidRPr="00CD5F76" w:rsidRDefault="00A9330D" w:rsidP="004D6521">
            <w:pPr>
              <w:spacing w:after="0" w:line="240" w:lineRule="auto"/>
              <w:jc w:val="center"/>
            </w:pPr>
            <w:r w:rsidRPr="00CD5F76">
              <w:t>160</w:t>
            </w:r>
          </w:p>
        </w:tc>
        <w:tc>
          <w:tcPr>
            <w:tcW w:w="1242" w:type="dxa"/>
            <w:vAlign w:val="center"/>
          </w:tcPr>
          <w:p w:rsidR="00A9330D" w:rsidRPr="00CD5F76" w:rsidRDefault="00A9330D" w:rsidP="004D6521">
            <w:pPr>
              <w:spacing w:after="0" w:line="240" w:lineRule="auto"/>
              <w:jc w:val="center"/>
            </w:pPr>
            <w:r w:rsidRPr="00CD5F76">
              <w:t>230</w:t>
            </w:r>
          </w:p>
        </w:tc>
        <w:tc>
          <w:tcPr>
            <w:tcW w:w="3188" w:type="dxa"/>
            <w:vAlign w:val="center"/>
          </w:tcPr>
          <w:p w:rsidR="00A9330D" w:rsidRPr="00CD5F76" w:rsidRDefault="00A9330D" w:rsidP="004D6521">
            <w:pPr>
              <w:spacing w:after="0" w:line="240" w:lineRule="auto"/>
            </w:pPr>
            <w:r w:rsidRPr="00CD5F76">
              <w:t>Рекомендуется сохранение существующего дошкольного образовательного учреждения и строительство зданий детских садов общей проектной мощностью 230 мест</w:t>
            </w:r>
          </w:p>
        </w:tc>
      </w:tr>
      <w:tr w:rsidR="00A9330D" w:rsidRPr="00CD5F76" w:rsidTr="00651AC9">
        <w:trPr>
          <w:cantSplit/>
        </w:trPr>
        <w:tc>
          <w:tcPr>
            <w:tcW w:w="548" w:type="dxa"/>
            <w:vAlign w:val="center"/>
          </w:tcPr>
          <w:p w:rsidR="00A9330D" w:rsidRPr="00CD5F76" w:rsidRDefault="00A9330D" w:rsidP="004D6521">
            <w:r w:rsidRPr="00CD5F76">
              <w:t>1.2</w:t>
            </w:r>
          </w:p>
        </w:tc>
        <w:tc>
          <w:tcPr>
            <w:tcW w:w="1685" w:type="dxa"/>
            <w:vAlign w:val="center"/>
          </w:tcPr>
          <w:p w:rsidR="00A9330D" w:rsidRPr="00CD5F76" w:rsidRDefault="00A9330D" w:rsidP="004D6521">
            <w:r w:rsidRPr="00CD5F76">
              <w:t>Общеобразовательные школы</w:t>
            </w:r>
          </w:p>
        </w:tc>
        <w:tc>
          <w:tcPr>
            <w:tcW w:w="2684" w:type="dxa"/>
            <w:vAlign w:val="center"/>
          </w:tcPr>
          <w:p w:rsidR="00A9330D" w:rsidRPr="00CD5F76" w:rsidRDefault="00A9330D" w:rsidP="004D6521">
            <w:r w:rsidRPr="00CD5F76">
              <w:t>Необходимый уровень обеспеченности неполным средним образованием  100%, средним – до 75% , место</w:t>
            </w:r>
          </w:p>
        </w:tc>
        <w:tc>
          <w:tcPr>
            <w:tcW w:w="1359" w:type="dxa"/>
            <w:vAlign w:val="center"/>
          </w:tcPr>
          <w:p w:rsidR="00A9330D" w:rsidRPr="00CD5F76" w:rsidRDefault="00A9330D" w:rsidP="004D6521">
            <w:pPr>
              <w:jc w:val="center"/>
            </w:pPr>
            <w:r w:rsidRPr="00CD5F76">
              <w:t>1065</w:t>
            </w:r>
          </w:p>
        </w:tc>
        <w:tc>
          <w:tcPr>
            <w:tcW w:w="1237" w:type="dxa"/>
            <w:vAlign w:val="center"/>
          </w:tcPr>
          <w:p w:rsidR="00A9330D" w:rsidRPr="00CD5F76" w:rsidRDefault="00A9330D" w:rsidP="004D6521">
            <w:pPr>
              <w:jc w:val="center"/>
            </w:pPr>
            <w:r w:rsidRPr="00CD5F76">
              <w:t>465</w:t>
            </w:r>
          </w:p>
        </w:tc>
        <w:tc>
          <w:tcPr>
            <w:tcW w:w="1146" w:type="dxa"/>
            <w:vAlign w:val="center"/>
          </w:tcPr>
          <w:p w:rsidR="00A9330D" w:rsidRPr="00CD5F76" w:rsidRDefault="00A9330D" w:rsidP="004D6521">
            <w:pPr>
              <w:jc w:val="center"/>
            </w:pPr>
            <w:r w:rsidRPr="00CD5F76">
              <w:t>465</w:t>
            </w:r>
          </w:p>
        </w:tc>
        <w:tc>
          <w:tcPr>
            <w:tcW w:w="1163" w:type="dxa"/>
            <w:vAlign w:val="center"/>
          </w:tcPr>
          <w:p w:rsidR="00A9330D" w:rsidRPr="00CD5F76" w:rsidRDefault="00A9330D" w:rsidP="004D6521">
            <w:pPr>
              <w:jc w:val="center"/>
            </w:pPr>
            <w:r w:rsidRPr="00CD5F76">
              <w:t>600</w:t>
            </w:r>
          </w:p>
        </w:tc>
        <w:tc>
          <w:tcPr>
            <w:tcW w:w="1168" w:type="dxa"/>
            <w:vAlign w:val="center"/>
          </w:tcPr>
          <w:p w:rsidR="00A9330D" w:rsidRPr="00CD5F76" w:rsidRDefault="00A9330D" w:rsidP="004D6521">
            <w:pPr>
              <w:jc w:val="center"/>
            </w:pPr>
            <w:r w:rsidRPr="00CD5F76">
              <w:t>465</w:t>
            </w:r>
          </w:p>
        </w:tc>
        <w:tc>
          <w:tcPr>
            <w:tcW w:w="1242" w:type="dxa"/>
            <w:vAlign w:val="center"/>
          </w:tcPr>
          <w:p w:rsidR="00A9330D" w:rsidRPr="00CD5F76" w:rsidRDefault="00A9330D" w:rsidP="004D6521">
            <w:pPr>
              <w:jc w:val="center"/>
            </w:pPr>
            <w:r w:rsidRPr="00CD5F76">
              <w:t>600</w:t>
            </w:r>
          </w:p>
        </w:tc>
        <w:tc>
          <w:tcPr>
            <w:tcW w:w="3188" w:type="dxa"/>
            <w:vAlign w:val="center"/>
          </w:tcPr>
          <w:p w:rsidR="00A9330D" w:rsidRPr="00CD5F76" w:rsidRDefault="00A9330D" w:rsidP="004D6521">
            <w:r w:rsidRPr="00CD5F76">
              <w:t xml:space="preserve">Рекомендуется сохранение существующей средней общеобразовательной школы и строительство зданий школ на 600 мест </w:t>
            </w:r>
          </w:p>
        </w:tc>
      </w:tr>
      <w:tr w:rsidR="00A9330D" w:rsidRPr="00CD5F76" w:rsidTr="00651AC9">
        <w:trPr>
          <w:cantSplit/>
        </w:trPr>
        <w:tc>
          <w:tcPr>
            <w:tcW w:w="548" w:type="dxa"/>
            <w:vAlign w:val="center"/>
          </w:tcPr>
          <w:p w:rsidR="00A9330D" w:rsidRPr="00CD5F76" w:rsidRDefault="00A9330D" w:rsidP="004D6521">
            <w:r w:rsidRPr="00CD5F76">
              <w:t>1.3</w:t>
            </w:r>
          </w:p>
        </w:tc>
        <w:tc>
          <w:tcPr>
            <w:tcW w:w="1685" w:type="dxa"/>
            <w:vAlign w:val="center"/>
          </w:tcPr>
          <w:p w:rsidR="00A9330D" w:rsidRPr="00CD5F76" w:rsidRDefault="00A9330D" w:rsidP="004D6521">
            <w:r w:rsidRPr="00CD5F76">
              <w:t>Внешкольные учреждения</w:t>
            </w:r>
          </w:p>
        </w:tc>
        <w:tc>
          <w:tcPr>
            <w:tcW w:w="2684" w:type="dxa"/>
            <w:vAlign w:val="center"/>
          </w:tcPr>
          <w:p w:rsidR="00A9330D" w:rsidRPr="00CD5F76" w:rsidRDefault="00A9330D" w:rsidP="004D6521">
            <w:r w:rsidRPr="00CD5F76">
              <w:t>10 % общего числа школьников, место</w:t>
            </w:r>
          </w:p>
        </w:tc>
        <w:tc>
          <w:tcPr>
            <w:tcW w:w="1359" w:type="dxa"/>
            <w:vAlign w:val="center"/>
          </w:tcPr>
          <w:p w:rsidR="00A9330D" w:rsidRPr="00CD5F76" w:rsidRDefault="00A9330D" w:rsidP="004D6521">
            <w:r w:rsidRPr="00CD5F76">
              <w:t>110</w:t>
            </w:r>
          </w:p>
        </w:tc>
        <w:tc>
          <w:tcPr>
            <w:tcW w:w="1237" w:type="dxa"/>
            <w:vAlign w:val="center"/>
          </w:tcPr>
          <w:p w:rsidR="00A9330D" w:rsidRPr="00CD5F76" w:rsidRDefault="00A9330D" w:rsidP="004D6521">
            <w:r w:rsidRPr="00CD5F76">
              <w:t>230</w:t>
            </w:r>
          </w:p>
        </w:tc>
        <w:tc>
          <w:tcPr>
            <w:tcW w:w="1146" w:type="dxa"/>
            <w:vAlign w:val="center"/>
          </w:tcPr>
          <w:p w:rsidR="00A9330D" w:rsidRPr="00CD5F76" w:rsidRDefault="00A9330D" w:rsidP="004D6521">
            <w:r w:rsidRPr="00CD5F76">
              <w:t>0</w:t>
            </w:r>
          </w:p>
        </w:tc>
        <w:tc>
          <w:tcPr>
            <w:tcW w:w="1163" w:type="dxa"/>
            <w:vAlign w:val="center"/>
          </w:tcPr>
          <w:p w:rsidR="00A9330D" w:rsidRPr="00CD5F76" w:rsidRDefault="00A9330D" w:rsidP="004D6521">
            <w:r w:rsidRPr="00CD5F76">
              <w:t>110</w:t>
            </w:r>
          </w:p>
        </w:tc>
        <w:tc>
          <w:tcPr>
            <w:tcW w:w="1168" w:type="dxa"/>
            <w:vAlign w:val="center"/>
          </w:tcPr>
          <w:p w:rsidR="00A9330D" w:rsidRPr="00CD5F76" w:rsidRDefault="00A9330D" w:rsidP="004D6521">
            <w:r w:rsidRPr="00CD5F76">
              <w:t>0</w:t>
            </w:r>
          </w:p>
        </w:tc>
        <w:tc>
          <w:tcPr>
            <w:tcW w:w="1242" w:type="dxa"/>
            <w:vAlign w:val="center"/>
          </w:tcPr>
          <w:p w:rsidR="00A9330D" w:rsidRPr="00CD5F76" w:rsidRDefault="00A9330D" w:rsidP="004D6521">
            <w:r w:rsidRPr="00CD5F76">
              <w:t>110</w:t>
            </w:r>
          </w:p>
        </w:tc>
        <w:tc>
          <w:tcPr>
            <w:tcW w:w="3188" w:type="dxa"/>
            <w:vAlign w:val="center"/>
          </w:tcPr>
          <w:p w:rsidR="00A9330D" w:rsidRPr="00CD5F76" w:rsidRDefault="00A9330D" w:rsidP="004D6521">
            <w:r w:rsidRPr="00CD5F76">
              <w:t>Рекомендуется строительство здания учреждения дополнительного образования детей на 110 мест. Здание существующего учреждения не подлежит эксплуатации ввиду высокого износа</w:t>
            </w:r>
          </w:p>
        </w:tc>
      </w:tr>
      <w:tr w:rsidR="00A9330D" w:rsidRPr="00CD5F76" w:rsidTr="00651AC9">
        <w:trPr>
          <w:cantSplit/>
        </w:trPr>
        <w:tc>
          <w:tcPr>
            <w:tcW w:w="548" w:type="dxa"/>
            <w:vAlign w:val="center"/>
          </w:tcPr>
          <w:p w:rsidR="00A9330D" w:rsidRPr="00CD5F76" w:rsidRDefault="00A9330D" w:rsidP="004D6521">
            <w:r w:rsidRPr="00CD5F76">
              <w:lastRenderedPageBreak/>
              <w:t>2.</w:t>
            </w:r>
          </w:p>
        </w:tc>
        <w:tc>
          <w:tcPr>
            <w:tcW w:w="14872" w:type="dxa"/>
            <w:gridSpan w:val="9"/>
            <w:vAlign w:val="center"/>
          </w:tcPr>
          <w:p w:rsidR="00A9330D" w:rsidRPr="00CD5F76" w:rsidRDefault="00A9330D" w:rsidP="004D6521">
            <w:pPr>
              <w:ind w:firstLine="851"/>
              <w:jc w:val="center"/>
            </w:pPr>
            <w:r w:rsidRPr="00CD5F76">
              <w:t>Учреждения здравоохранения, социального обеспечения, спортивные и физкультурно-оздоровительные  сооружения</w:t>
            </w:r>
          </w:p>
        </w:tc>
      </w:tr>
      <w:tr w:rsidR="00A9330D" w:rsidRPr="00CD5F76" w:rsidTr="00651AC9">
        <w:trPr>
          <w:cantSplit/>
        </w:trPr>
        <w:tc>
          <w:tcPr>
            <w:tcW w:w="548" w:type="dxa"/>
            <w:vAlign w:val="center"/>
          </w:tcPr>
          <w:p w:rsidR="00A9330D" w:rsidRPr="00CD5F76" w:rsidRDefault="00A9330D" w:rsidP="004D6521">
            <w:r w:rsidRPr="00CD5F76">
              <w:t>2.1</w:t>
            </w:r>
          </w:p>
        </w:tc>
        <w:tc>
          <w:tcPr>
            <w:tcW w:w="1685" w:type="dxa"/>
            <w:vAlign w:val="center"/>
          </w:tcPr>
          <w:p w:rsidR="00A9330D" w:rsidRPr="00CD5F76" w:rsidRDefault="00A9330D" w:rsidP="004D6521">
            <w:r w:rsidRPr="00CD5F76">
              <w:t>Больничные учреждения</w:t>
            </w:r>
          </w:p>
        </w:tc>
        <w:tc>
          <w:tcPr>
            <w:tcW w:w="2684" w:type="dxa"/>
            <w:vAlign w:val="center"/>
          </w:tcPr>
          <w:p w:rsidR="00A9330D" w:rsidRPr="00CD5F76" w:rsidRDefault="00A9330D" w:rsidP="004D6521">
            <w:pPr>
              <w:jc w:val="center"/>
            </w:pPr>
            <w:r w:rsidRPr="00CD5F76">
              <w:t>134,7 коек на 10 тыс. жителей, койка</w:t>
            </w:r>
          </w:p>
        </w:tc>
        <w:tc>
          <w:tcPr>
            <w:tcW w:w="1359" w:type="dxa"/>
            <w:vAlign w:val="center"/>
          </w:tcPr>
          <w:p w:rsidR="00A9330D" w:rsidRPr="00CD5F76" w:rsidRDefault="00A9330D" w:rsidP="004D6521">
            <w:pPr>
              <w:jc w:val="center"/>
            </w:pPr>
            <w:r w:rsidRPr="00CD5F76">
              <w:t>90</w:t>
            </w:r>
          </w:p>
        </w:tc>
        <w:tc>
          <w:tcPr>
            <w:tcW w:w="1237" w:type="dxa"/>
            <w:vAlign w:val="center"/>
          </w:tcPr>
          <w:p w:rsidR="00A9330D" w:rsidRPr="00CD5F76" w:rsidRDefault="00A9330D" w:rsidP="004D6521">
            <w:pPr>
              <w:jc w:val="center"/>
            </w:pPr>
            <w:r w:rsidRPr="00CD5F76">
              <w:t>90</w:t>
            </w:r>
          </w:p>
        </w:tc>
        <w:tc>
          <w:tcPr>
            <w:tcW w:w="1146" w:type="dxa"/>
            <w:vAlign w:val="center"/>
          </w:tcPr>
          <w:p w:rsidR="00A9330D" w:rsidRPr="00CD5F76" w:rsidRDefault="00A9330D" w:rsidP="004D6521">
            <w:pPr>
              <w:jc w:val="center"/>
            </w:pPr>
            <w:r w:rsidRPr="00CD5F76">
              <w:t>90</w:t>
            </w:r>
          </w:p>
        </w:tc>
        <w:tc>
          <w:tcPr>
            <w:tcW w:w="1163" w:type="dxa"/>
            <w:vAlign w:val="center"/>
          </w:tcPr>
          <w:p w:rsidR="00A9330D" w:rsidRPr="00CD5F76" w:rsidRDefault="00A9330D" w:rsidP="004D6521">
            <w:pPr>
              <w:jc w:val="center"/>
            </w:pPr>
            <w:r w:rsidRPr="00CD5F76">
              <w:t>0</w:t>
            </w:r>
          </w:p>
        </w:tc>
        <w:tc>
          <w:tcPr>
            <w:tcW w:w="1168" w:type="dxa"/>
            <w:vAlign w:val="center"/>
          </w:tcPr>
          <w:p w:rsidR="00A9330D" w:rsidRPr="00CD5F76" w:rsidRDefault="00A9330D" w:rsidP="004D6521">
            <w:pPr>
              <w:jc w:val="center"/>
            </w:pPr>
            <w:r w:rsidRPr="00CD5F76">
              <w:t>90</w:t>
            </w:r>
          </w:p>
        </w:tc>
        <w:tc>
          <w:tcPr>
            <w:tcW w:w="1242" w:type="dxa"/>
            <w:vAlign w:val="center"/>
          </w:tcPr>
          <w:p w:rsidR="00A9330D" w:rsidRPr="00CD5F76" w:rsidRDefault="00A9330D" w:rsidP="004D6521">
            <w:pPr>
              <w:jc w:val="center"/>
            </w:pPr>
            <w:r w:rsidRPr="00CD5F76">
              <w:t>35</w:t>
            </w:r>
          </w:p>
        </w:tc>
        <w:tc>
          <w:tcPr>
            <w:tcW w:w="3188" w:type="dxa"/>
            <w:vAlign w:val="center"/>
          </w:tcPr>
          <w:p w:rsidR="00A9330D" w:rsidRPr="00CD5F76" w:rsidRDefault="00A9330D" w:rsidP="004D6521">
            <w:r w:rsidRPr="00CD5F76">
              <w:t>Рекомендуется реконструкция здания участковой больницы с увеличением проектной мощности до 170 посещений в смену,  125 коек. Мощность учреждения рассчитана с учетом обслуживания населения р.п. Чик, с. Чистополье и п. Речник</w:t>
            </w:r>
          </w:p>
        </w:tc>
      </w:tr>
      <w:tr w:rsidR="00A9330D" w:rsidRPr="00CD5F76" w:rsidTr="00651AC9">
        <w:trPr>
          <w:cantSplit/>
        </w:trPr>
        <w:tc>
          <w:tcPr>
            <w:tcW w:w="548" w:type="dxa"/>
            <w:vAlign w:val="center"/>
          </w:tcPr>
          <w:p w:rsidR="00A9330D" w:rsidRPr="00CD5F76" w:rsidRDefault="00A9330D" w:rsidP="004D6521">
            <w:r w:rsidRPr="00CD5F76">
              <w:t>2.2</w:t>
            </w:r>
          </w:p>
        </w:tc>
        <w:tc>
          <w:tcPr>
            <w:tcW w:w="1685" w:type="dxa"/>
            <w:vAlign w:val="center"/>
          </w:tcPr>
          <w:p w:rsidR="00A9330D" w:rsidRPr="00CD5F76" w:rsidRDefault="00A9330D" w:rsidP="004D6521">
            <w:pPr>
              <w:ind w:firstLine="851"/>
            </w:pPr>
            <w:r w:rsidRPr="00CD5F76">
              <w:t>Амбулаторно-поликлинические учреждения</w:t>
            </w:r>
          </w:p>
        </w:tc>
        <w:tc>
          <w:tcPr>
            <w:tcW w:w="2684" w:type="dxa"/>
            <w:vAlign w:val="center"/>
          </w:tcPr>
          <w:p w:rsidR="00A9330D" w:rsidRPr="00CD5F76" w:rsidRDefault="00A9330D" w:rsidP="004D6521">
            <w:pPr>
              <w:ind w:firstLine="851"/>
              <w:jc w:val="center"/>
            </w:pPr>
            <w:r w:rsidRPr="00CD5F76">
              <w:t>181,5 посещений в смену на 10 тыс. жителей, посещение в смену</w:t>
            </w:r>
          </w:p>
        </w:tc>
        <w:tc>
          <w:tcPr>
            <w:tcW w:w="1359" w:type="dxa"/>
            <w:vAlign w:val="center"/>
          </w:tcPr>
          <w:p w:rsidR="00A9330D" w:rsidRPr="00CD5F76" w:rsidRDefault="00A9330D" w:rsidP="004D6521">
            <w:r w:rsidRPr="00CD5F76">
              <w:t>122</w:t>
            </w:r>
          </w:p>
        </w:tc>
        <w:tc>
          <w:tcPr>
            <w:tcW w:w="1237" w:type="dxa"/>
            <w:vAlign w:val="center"/>
          </w:tcPr>
          <w:p w:rsidR="00A9330D" w:rsidRPr="00CD5F76" w:rsidRDefault="00A9330D" w:rsidP="004D6521">
            <w:r w:rsidRPr="00CD5F76">
              <w:t>135</w:t>
            </w:r>
          </w:p>
        </w:tc>
        <w:tc>
          <w:tcPr>
            <w:tcW w:w="1146" w:type="dxa"/>
            <w:vAlign w:val="center"/>
          </w:tcPr>
          <w:p w:rsidR="00A9330D" w:rsidRPr="00CD5F76" w:rsidRDefault="00A9330D" w:rsidP="004D6521">
            <w:r w:rsidRPr="00CD5F76">
              <w:t>135</w:t>
            </w:r>
          </w:p>
        </w:tc>
        <w:tc>
          <w:tcPr>
            <w:tcW w:w="1163" w:type="dxa"/>
            <w:vAlign w:val="center"/>
          </w:tcPr>
          <w:p w:rsidR="00A9330D" w:rsidRPr="00CD5F76" w:rsidRDefault="00A9330D" w:rsidP="004D6521">
            <w:r w:rsidRPr="00CD5F76">
              <w:t>0</w:t>
            </w:r>
          </w:p>
        </w:tc>
        <w:tc>
          <w:tcPr>
            <w:tcW w:w="1168" w:type="dxa"/>
            <w:vAlign w:val="center"/>
          </w:tcPr>
          <w:p w:rsidR="00A9330D" w:rsidRPr="00CD5F76" w:rsidRDefault="00A9330D" w:rsidP="004D6521">
            <w:r w:rsidRPr="00CD5F76">
              <w:t>135</w:t>
            </w:r>
          </w:p>
        </w:tc>
        <w:tc>
          <w:tcPr>
            <w:tcW w:w="1242" w:type="dxa"/>
            <w:vAlign w:val="center"/>
          </w:tcPr>
          <w:p w:rsidR="00A9330D" w:rsidRPr="00CD5F76" w:rsidRDefault="00A9330D" w:rsidP="004D6521">
            <w:r w:rsidRPr="00CD5F76">
              <w:t>35</w:t>
            </w:r>
          </w:p>
        </w:tc>
        <w:tc>
          <w:tcPr>
            <w:tcW w:w="3188" w:type="dxa"/>
            <w:vAlign w:val="center"/>
          </w:tcPr>
          <w:p w:rsidR="00A9330D" w:rsidRPr="00CD5F76" w:rsidRDefault="00A9330D" w:rsidP="004D6521">
            <w:pPr>
              <w:ind w:firstLine="851"/>
            </w:pPr>
            <w:r w:rsidRPr="00CD5F76">
              <w:t>Рекомендуется реконструкция здания участковой больницы с увеличением проектной мощности до 170 посещений в смену,  125 коек. Мощность учреждения рассчитана с учетом обслуживания населения р.п. Чик, с. Чистополье и п. Речник</w:t>
            </w:r>
          </w:p>
        </w:tc>
      </w:tr>
      <w:tr w:rsidR="00A9330D" w:rsidRPr="00CD5F76" w:rsidTr="00651AC9">
        <w:trPr>
          <w:cantSplit/>
        </w:trPr>
        <w:tc>
          <w:tcPr>
            <w:tcW w:w="548" w:type="dxa"/>
            <w:vAlign w:val="center"/>
          </w:tcPr>
          <w:p w:rsidR="00A9330D" w:rsidRPr="00CD5F76" w:rsidRDefault="00A9330D" w:rsidP="004D6521">
            <w:r w:rsidRPr="00CD5F76">
              <w:lastRenderedPageBreak/>
              <w:t>2.3</w:t>
            </w:r>
          </w:p>
        </w:tc>
        <w:tc>
          <w:tcPr>
            <w:tcW w:w="1685" w:type="dxa"/>
            <w:vAlign w:val="center"/>
          </w:tcPr>
          <w:p w:rsidR="00A9330D" w:rsidRPr="00CD5F76" w:rsidRDefault="00A9330D" w:rsidP="004D6521">
            <w:r w:rsidRPr="00CD5F76">
              <w:t>Дома-интернаты для престарелых, ветеранов труда и войны, платные пансионаты</w:t>
            </w:r>
          </w:p>
        </w:tc>
        <w:tc>
          <w:tcPr>
            <w:tcW w:w="2684" w:type="dxa"/>
            <w:vAlign w:val="center"/>
          </w:tcPr>
          <w:p w:rsidR="00A9330D" w:rsidRPr="00CD5F76" w:rsidRDefault="00A9330D" w:rsidP="004D6521">
            <w:r w:rsidRPr="00CD5F76">
              <w:t>28 мест на 1 тыс. человек (с 60 лет), место</w:t>
            </w:r>
          </w:p>
        </w:tc>
        <w:tc>
          <w:tcPr>
            <w:tcW w:w="1359" w:type="dxa"/>
            <w:vAlign w:val="center"/>
          </w:tcPr>
          <w:p w:rsidR="00A9330D" w:rsidRPr="00CD5F76" w:rsidRDefault="00A9330D" w:rsidP="004D6521">
            <w:r w:rsidRPr="00CD5F76">
              <w:t>40</w:t>
            </w:r>
          </w:p>
        </w:tc>
        <w:tc>
          <w:tcPr>
            <w:tcW w:w="1237" w:type="dxa"/>
            <w:vAlign w:val="center"/>
          </w:tcPr>
          <w:p w:rsidR="00A9330D" w:rsidRPr="00CD5F76" w:rsidRDefault="00A9330D" w:rsidP="004D6521">
            <w:r w:rsidRPr="00CD5F76">
              <w:t>0</w:t>
            </w:r>
          </w:p>
        </w:tc>
        <w:tc>
          <w:tcPr>
            <w:tcW w:w="1146" w:type="dxa"/>
            <w:vAlign w:val="center"/>
          </w:tcPr>
          <w:p w:rsidR="00A9330D" w:rsidRPr="00CD5F76" w:rsidRDefault="00A9330D" w:rsidP="004D6521">
            <w:r w:rsidRPr="00CD5F76">
              <w:t>0</w:t>
            </w:r>
          </w:p>
        </w:tc>
        <w:tc>
          <w:tcPr>
            <w:tcW w:w="1163" w:type="dxa"/>
            <w:vAlign w:val="center"/>
          </w:tcPr>
          <w:p w:rsidR="00A9330D" w:rsidRPr="00CD5F76" w:rsidRDefault="00A9330D" w:rsidP="004D6521">
            <w:r w:rsidRPr="00CD5F76">
              <w:t>50</w:t>
            </w:r>
          </w:p>
        </w:tc>
        <w:tc>
          <w:tcPr>
            <w:tcW w:w="1168" w:type="dxa"/>
            <w:vAlign w:val="center"/>
          </w:tcPr>
          <w:p w:rsidR="00A9330D" w:rsidRPr="00CD5F76" w:rsidRDefault="00A9330D" w:rsidP="004D6521">
            <w:r w:rsidRPr="00CD5F76">
              <w:t>0</w:t>
            </w:r>
          </w:p>
        </w:tc>
        <w:tc>
          <w:tcPr>
            <w:tcW w:w="1242" w:type="dxa"/>
            <w:vAlign w:val="center"/>
          </w:tcPr>
          <w:p w:rsidR="00A9330D" w:rsidRPr="00CD5F76" w:rsidRDefault="00A9330D" w:rsidP="004D6521">
            <w:r w:rsidRPr="00CD5F76">
              <w:t>50</w:t>
            </w:r>
          </w:p>
        </w:tc>
        <w:tc>
          <w:tcPr>
            <w:tcW w:w="3188" w:type="dxa"/>
            <w:vAlign w:val="center"/>
          </w:tcPr>
          <w:p w:rsidR="00A9330D" w:rsidRPr="00CD5F76" w:rsidRDefault="00A9330D" w:rsidP="004D6521">
            <w:r w:rsidRPr="00CD5F76">
              <w:t>Рекомендуется строительство дома-интерната для престарелых и инвалидов проектной мощностью 50 мест, рассчитанного на обслуживание населения р.п. Чик и Чистопольского сельсовета</w:t>
            </w:r>
          </w:p>
        </w:tc>
      </w:tr>
      <w:tr w:rsidR="00A9330D" w:rsidRPr="00CD5F76" w:rsidTr="00651AC9">
        <w:trPr>
          <w:cantSplit/>
        </w:trPr>
        <w:tc>
          <w:tcPr>
            <w:tcW w:w="548" w:type="dxa"/>
            <w:vAlign w:val="center"/>
          </w:tcPr>
          <w:p w:rsidR="00A9330D" w:rsidRPr="00CD5F76" w:rsidRDefault="00A9330D" w:rsidP="004D6521">
            <w:r w:rsidRPr="00CD5F76">
              <w:t>2.4</w:t>
            </w:r>
          </w:p>
        </w:tc>
        <w:tc>
          <w:tcPr>
            <w:tcW w:w="1685" w:type="dxa"/>
            <w:vAlign w:val="center"/>
          </w:tcPr>
          <w:p w:rsidR="00A9330D" w:rsidRPr="00CD5F76" w:rsidRDefault="00A9330D" w:rsidP="004D6521">
            <w:r w:rsidRPr="00CD5F76">
              <w:t>Социальные жилые дома и группы квартир для ветеранов войны и труда и одиноких престарелых</w:t>
            </w:r>
          </w:p>
        </w:tc>
        <w:tc>
          <w:tcPr>
            <w:tcW w:w="2684" w:type="dxa"/>
            <w:vAlign w:val="center"/>
          </w:tcPr>
          <w:p w:rsidR="00A9330D" w:rsidRPr="00CD5F76" w:rsidRDefault="00A9330D" w:rsidP="004D6521">
            <w:r w:rsidRPr="00CD5F76">
              <w:t xml:space="preserve">60 мест на 1 тыс. человек (с 60 лет), место </w:t>
            </w:r>
          </w:p>
        </w:tc>
        <w:tc>
          <w:tcPr>
            <w:tcW w:w="1359" w:type="dxa"/>
            <w:vAlign w:val="center"/>
          </w:tcPr>
          <w:p w:rsidR="00A9330D" w:rsidRPr="00CD5F76" w:rsidRDefault="00A9330D" w:rsidP="004D6521">
            <w:r w:rsidRPr="00CD5F76">
              <w:t>85</w:t>
            </w:r>
          </w:p>
        </w:tc>
        <w:tc>
          <w:tcPr>
            <w:tcW w:w="1237" w:type="dxa"/>
            <w:vAlign w:val="center"/>
          </w:tcPr>
          <w:p w:rsidR="00A9330D" w:rsidRPr="00651AC9" w:rsidRDefault="00A9330D" w:rsidP="004D6521">
            <w:pPr>
              <w:rPr>
                <w:lang w:val="en-US"/>
              </w:rPr>
            </w:pPr>
            <w:r w:rsidRPr="00CD5F76">
              <w:t>0</w:t>
            </w:r>
          </w:p>
        </w:tc>
        <w:tc>
          <w:tcPr>
            <w:tcW w:w="1146" w:type="dxa"/>
            <w:vAlign w:val="center"/>
          </w:tcPr>
          <w:p w:rsidR="00A9330D" w:rsidRPr="00CD5F76" w:rsidRDefault="00A9330D" w:rsidP="004D6521">
            <w:r w:rsidRPr="00CD5F76">
              <w:t>0</w:t>
            </w:r>
          </w:p>
        </w:tc>
        <w:tc>
          <w:tcPr>
            <w:tcW w:w="1163" w:type="dxa"/>
            <w:vAlign w:val="center"/>
          </w:tcPr>
          <w:p w:rsidR="00A9330D" w:rsidRPr="00CD5F76" w:rsidRDefault="00A9330D" w:rsidP="004D6521">
            <w:r w:rsidRPr="00CD5F76">
              <w:t>70</w:t>
            </w:r>
          </w:p>
        </w:tc>
        <w:tc>
          <w:tcPr>
            <w:tcW w:w="1168" w:type="dxa"/>
            <w:vAlign w:val="center"/>
          </w:tcPr>
          <w:p w:rsidR="00A9330D" w:rsidRPr="00CD5F76" w:rsidRDefault="00A9330D" w:rsidP="004D6521">
            <w:r w:rsidRPr="00CD5F76">
              <w:t>0</w:t>
            </w:r>
          </w:p>
        </w:tc>
        <w:tc>
          <w:tcPr>
            <w:tcW w:w="1242" w:type="dxa"/>
            <w:vAlign w:val="center"/>
          </w:tcPr>
          <w:p w:rsidR="00A9330D" w:rsidRPr="00CD5F76" w:rsidRDefault="00A9330D" w:rsidP="004D6521">
            <w:r w:rsidRPr="00CD5F76">
              <w:t>85</w:t>
            </w:r>
          </w:p>
        </w:tc>
        <w:tc>
          <w:tcPr>
            <w:tcW w:w="3188" w:type="dxa"/>
            <w:vAlign w:val="center"/>
          </w:tcPr>
          <w:p w:rsidR="00A9330D" w:rsidRPr="00CD5F76" w:rsidRDefault="00A9330D" w:rsidP="004D6521">
            <w:r w:rsidRPr="00CD5F76">
              <w:t>Рекомендуется строительство специальных жилых домов и групп квартир на 85 мест</w:t>
            </w:r>
          </w:p>
        </w:tc>
      </w:tr>
      <w:tr w:rsidR="00A9330D" w:rsidRPr="00CD5F76" w:rsidTr="00651AC9">
        <w:trPr>
          <w:cantSplit/>
        </w:trPr>
        <w:tc>
          <w:tcPr>
            <w:tcW w:w="548" w:type="dxa"/>
            <w:vAlign w:val="center"/>
          </w:tcPr>
          <w:p w:rsidR="00A9330D" w:rsidRPr="00CD5F76" w:rsidRDefault="00A9330D" w:rsidP="004D6521">
            <w:r w:rsidRPr="00CD5F76">
              <w:t>2.5</w:t>
            </w:r>
          </w:p>
        </w:tc>
        <w:tc>
          <w:tcPr>
            <w:tcW w:w="1685" w:type="dxa"/>
            <w:vAlign w:val="center"/>
          </w:tcPr>
          <w:p w:rsidR="00A9330D" w:rsidRPr="00CD5F76" w:rsidRDefault="00A9330D" w:rsidP="004D6521">
            <w:r w:rsidRPr="00CD5F76">
              <w:t>Помещения для физкультурно-оздоровительных занятий</w:t>
            </w:r>
          </w:p>
        </w:tc>
        <w:tc>
          <w:tcPr>
            <w:tcW w:w="2684" w:type="dxa"/>
            <w:vAlign w:val="center"/>
          </w:tcPr>
          <w:p w:rsidR="00A9330D" w:rsidRPr="00CD5F76" w:rsidRDefault="00A9330D" w:rsidP="004D6521">
            <w:r w:rsidRPr="00CD5F76">
              <w:t xml:space="preserve">70-80 м2 общей площади на 1 тыс. человек, м2 </w:t>
            </w:r>
          </w:p>
        </w:tc>
        <w:tc>
          <w:tcPr>
            <w:tcW w:w="1359" w:type="dxa"/>
            <w:vAlign w:val="center"/>
          </w:tcPr>
          <w:p w:rsidR="00A9330D" w:rsidRPr="00CD5F76" w:rsidRDefault="00A9330D" w:rsidP="004D6521">
            <w:r w:rsidRPr="00CD5F76">
              <w:t>536</w:t>
            </w:r>
          </w:p>
        </w:tc>
        <w:tc>
          <w:tcPr>
            <w:tcW w:w="1237" w:type="dxa"/>
            <w:vAlign w:val="center"/>
          </w:tcPr>
          <w:p w:rsidR="00A9330D" w:rsidRPr="00CD5F76" w:rsidRDefault="00A9330D" w:rsidP="004D6521">
            <w:r w:rsidRPr="00CD5F76">
              <w:t>216</w:t>
            </w:r>
          </w:p>
        </w:tc>
        <w:tc>
          <w:tcPr>
            <w:tcW w:w="1146" w:type="dxa"/>
            <w:vAlign w:val="center"/>
          </w:tcPr>
          <w:p w:rsidR="00A9330D" w:rsidRPr="00CD5F76" w:rsidRDefault="00A9330D" w:rsidP="004D6521">
            <w:r w:rsidRPr="00CD5F76">
              <w:t>216</w:t>
            </w:r>
          </w:p>
        </w:tc>
        <w:tc>
          <w:tcPr>
            <w:tcW w:w="1163" w:type="dxa"/>
            <w:vAlign w:val="center"/>
          </w:tcPr>
          <w:p w:rsidR="00A9330D" w:rsidRPr="00CD5F76" w:rsidRDefault="00A9330D" w:rsidP="004D6521">
            <w:r w:rsidRPr="00CD5F76">
              <w:t>320</w:t>
            </w:r>
          </w:p>
        </w:tc>
        <w:tc>
          <w:tcPr>
            <w:tcW w:w="1168" w:type="dxa"/>
            <w:vAlign w:val="center"/>
          </w:tcPr>
          <w:p w:rsidR="00A9330D" w:rsidRPr="00CD5F76" w:rsidRDefault="00A9330D" w:rsidP="004D6521">
            <w:r w:rsidRPr="00CD5F76">
              <w:t>216</w:t>
            </w:r>
          </w:p>
        </w:tc>
        <w:tc>
          <w:tcPr>
            <w:tcW w:w="1242" w:type="dxa"/>
            <w:vAlign w:val="center"/>
          </w:tcPr>
          <w:p w:rsidR="00A9330D" w:rsidRPr="00CD5F76" w:rsidRDefault="00A9330D" w:rsidP="004D6521">
            <w:r w:rsidRPr="00CD5F76">
              <w:t>320</w:t>
            </w:r>
          </w:p>
        </w:tc>
        <w:tc>
          <w:tcPr>
            <w:tcW w:w="3188" w:type="dxa"/>
            <w:vAlign w:val="center"/>
          </w:tcPr>
          <w:p w:rsidR="00A9330D" w:rsidRPr="00CD5F76" w:rsidRDefault="00A9330D" w:rsidP="004D6521">
            <w:r w:rsidRPr="00CD5F76">
              <w:t>Рекомендуется организация помещения для физкультурно-оздоровительных занятий</w:t>
            </w:r>
          </w:p>
        </w:tc>
      </w:tr>
      <w:tr w:rsidR="00A9330D" w:rsidRPr="00CD5F76" w:rsidTr="00651AC9">
        <w:trPr>
          <w:cantSplit/>
        </w:trPr>
        <w:tc>
          <w:tcPr>
            <w:tcW w:w="548" w:type="dxa"/>
            <w:vAlign w:val="center"/>
          </w:tcPr>
          <w:p w:rsidR="00A9330D" w:rsidRPr="00CD5F76" w:rsidRDefault="00A9330D" w:rsidP="004D6521">
            <w:r w:rsidRPr="00CD5F76">
              <w:lastRenderedPageBreak/>
              <w:t>2.6</w:t>
            </w:r>
          </w:p>
        </w:tc>
        <w:tc>
          <w:tcPr>
            <w:tcW w:w="1685" w:type="dxa"/>
            <w:vAlign w:val="center"/>
          </w:tcPr>
          <w:p w:rsidR="00A9330D" w:rsidRPr="00CD5F76" w:rsidRDefault="00A9330D" w:rsidP="004D6521">
            <w:r w:rsidRPr="00CD5F76">
              <w:t>Спортивные залы общего пользования</w:t>
            </w:r>
          </w:p>
        </w:tc>
        <w:tc>
          <w:tcPr>
            <w:tcW w:w="2684" w:type="dxa"/>
            <w:vAlign w:val="center"/>
          </w:tcPr>
          <w:p w:rsidR="00A9330D" w:rsidRPr="00CD5F76" w:rsidRDefault="00A9330D" w:rsidP="004D6521">
            <w:r w:rsidRPr="00CD5F76">
              <w:t>60-80 м2 площади пола на 1 тыс. человек, м2</w:t>
            </w:r>
          </w:p>
        </w:tc>
        <w:tc>
          <w:tcPr>
            <w:tcW w:w="1359" w:type="dxa"/>
            <w:vAlign w:val="center"/>
          </w:tcPr>
          <w:p w:rsidR="00A9330D" w:rsidRPr="00CD5F76" w:rsidRDefault="00A9330D" w:rsidP="004D6521">
            <w:r w:rsidRPr="00CD5F76">
              <w:t>536</w:t>
            </w:r>
          </w:p>
        </w:tc>
        <w:tc>
          <w:tcPr>
            <w:tcW w:w="1237" w:type="dxa"/>
            <w:vAlign w:val="center"/>
          </w:tcPr>
          <w:p w:rsidR="00A9330D" w:rsidRPr="00CD5F76" w:rsidRDefault="00A9330D" w:rsidP="004D6521">
            <w:r w:rsidRPr="00CD5F76">
              <w:t>600</w:t>
            </w:r>
          </w:p>
        </w:tc>
        <w:tc>
          <w:tcPr>
            <w:tcW w:w="1146" w:type="dxa"/>
            <w:vAlign w:val="center"/>
          </w:tcPr>
          <w:p w:rsidR="00A9330D" w:rsidRPr="00CD5F76" w:rsidRDefault="00A9330D" w:rsidP="004D6521">
            <w:r w:rsidRPr="00CD5F76">
              <w:t>600</w:t>
            </w:r>
          </w:p>
        </w:tc>
        <w:tc>
          <w:tcPr>
            <w:tcW w:w="1163" w:type="dxa"/>
            <w:vAlign w:val="center"/>
          </w:tcPr>
          <w:p w:rsidR="00A9330D" w:rsidRPr="00CD5F76" w:rsidRDefault="00A9330D" w:rsidP="004D6521">
            <w:r w:rsidRPr="00CD5F76">
              <w:t>0</w:t>
            </w:r>
          </w:p>
        </w:tc>
        <w:tc>
          <w:tcPr>
            <w:tcW w:w="1168" w:type="dxa"/>
            <w:vAlign w:val="center"/>
          </w:tcPr>
          <w:p w:rsidR="00A9330D" w:rsidRPr="00CD5F76" w:rsidRDefault="00A9330D" w:rsidP="004D6521">
            <w:r w:rsidRPr="00CD5F76">
              <w:t>600</w:t>
            </w:r>
          </w:p>
        </w:tc>
        <w:tc>
          <w:tcPr>
            <w:tcW w:w="1242" w:type="dxa"/>
            <w:vAlign w:val="center"/>
          </w:tcPr>
          <w:p w:rsidR="00A9330D" w:rsidRPr="00CD5F76" w:rsidRDefault="00A9330D" w:rsidP="004D6521">
            <w:r w:rsidRPr="00CD5F76">
              <w:t>0</w:t>
            </w:r>
          </w:p>
        </w:tc>
        <w:tc>
          <w:tcPr>
            <w:tcW w:w="3188" w:type="dxa"/>
            <w:vAlign w:val="center"/>
          </w:tcPr>
          <w:p w:rsidR="00A9330D" w:rsidRPr="00CD5F76" w:rsidRDefault="00A9330D" w:rsidP="004D6521">
            <w:r w:rsidRPr="00CD5F76">
              <w:t>Рекомендуется сохранение существующего спортивного комплекса</w:t>
            </w:r>
          </w:p>
        </w:tc>
      </w:tr>
      <w:tr w:rsidR="00A9330D" w:rsidRPr="00CD5F76" w:rsidTr="00651AC9">
        <w:trPr>
          <w:cantSplit/>
        </w:trPr>
        <w:tc>
          <w:tcPr>
            <w:tcW w:w="548" w:type="dxa"/>
            <w:vAlign w:val="center"/>
          </w:tcPr>
          <w:p w:rsidR="00A9330D" w:rsidRPr="00CD5F76" w:rsidRDefault="00A9330D" w:rsidP="004D6521">
            <w:r w:rsidRPr="00CD5F76">
              <w:t>3.</w:t>
            </w:r>
          </w:p>
        </w:tc>
        <w:tc>
          <w:tcPr>
            <w:tcW w:w="14872" w:type="dxa"/>
            <w:gridSpan w:val="9"/>
            <w:vAlign w:val="center"/>
          </w:tcPr>
          <w:p w:rsidR="00A9330D" w:rsidRPr="00CD5F76" w:rsidRDefault="00A9330D" w:rsidP="004D6521">
            <w:pPr>
              <w:ind w:firstLine="851"/>
            </w:pPr>
            <w:r w:rsidRPr="00CD5F76">
              <w:t>Учреждения культуры и искусства</w:t>
            </w:r>
          </w:p>
        </w:tc>
      </w:tr>
      <w:tr w:rsidR="00A9330D" w:rsidRPr="00CD5F76" w:rsidTr="00651AC9">
        <w:trPr>
          <w:cantSplit/>
        </w:trPr>
        <w:tc>
          <w:tcPr>
            <w:tcW w:w="548" w:type="dxa"/>
            <w:vAlign w:val="center"/>
          </w:tcPr>
          <w:p w:rsidR="00A9330D" w:rsidRPr="00CD5F76" w:rsidRDefault="00A9330D" w:rsidP="004D6521">
            <w:r w:rsidRPr="00CD5F76">
              <w:t>3.1</w:t>
            </w:r>
          </w:p>
        </w:tc>
        <w:tc>
          <w:tcPr>
            <w:tcW w:w="1685" w:type="dxa"/>
            <w:vAlign w:val="center"/>
          </w:tcPr>
          <w:p w:rsidR="00A9330D" w:rsidRPr="00CD5F76" w:rsidRDefault="00A9330D" w:rsidP="004D6521">
            <w:r w:rsidRPr="00CD5F76">
              <w:t>Дома культуры, клубы</w:t>
            </w:r>
          </w:p>
        </w:tc>
        <w:tc>
          <w:tcPr>
            <w:tcW w:w="2684" w:type="dxa"/>
            <w:vAlign w:val="center"/>
          </w:tcPr>
          <w:p w:rsidR="00A9330D" w:rsidRPr="00CD5F76" w:rsidRDefault="00A9330D" w:rsidP="004D6521">
            <w:r w:rsidRPr="00CD5F76">
              <w:t>500-300 посетительских мест на 1 тыс. человек для поселений с численностью населения от 0,2 тыс. до 1 тыс. жителей</w:t>
            </w:r>
          </w:p>
        </w:tc>
        <w:tc>
          <w:tcPr>
            <w:tcW w:w="1359" w:type="dxa"/>
            <w:vAlign w:val="center"/>
          </w:tcPr>
          <w:p w:rsidR="00A9330D" w:rsidRPr="00CD5F76" w:rsidRDefault="00A9330D" w:rsidP="004D6521">
            <w:r w:rsidRPr="00CD5F76">
              <w:t>540</w:t>
            </w:r>
          </w:p>
        </w:tc>
        <w:tc>
          <w:tcPr>
            <w:tcW w:w="1237" w:type="dxa"/>
            <w:vAlign w:val="center"/>
          </w:tcPr>
          <w:p w:rsidR="00A9330D" w:rsidRPr="00CD5F76" w:rsidRDefault="00A9330D" w:rsidP="004D6521">
            <w:r w:rsidRPr="00CD5F76">
              <w:t>300</w:t>
            </w:r>
          </w:p>
        </w:tc>
        <w:tc>
          <w:tcPr>
            <w:tcW w:w="1146" w:type="dxa"/>
            <w:vAlign w:val="center"/>
          </w:tcPr>
          <w:p w:rsidR="00A9330D" w:rsidRPr="00CD5F76" w:rsidRDefault="00A9330D" w:rsidP="004D6521">
            <w:r w:rsidRPr="00CD5F76">
              <w:t>0</w:t>
            </w:r>
          </w:p>
        </w:tc>
        <w:tc>
          <w:tcPr>
            <w:tcW w:w="1163" w:type="dxa"/>
            <w:vAlign w:val="center"/>
          </w:tcPr>
          <w:p w:rsidR="00A9330D" w:rsidRPr="00CD5F76" w:rsidRDefault="00A9330D" w:rsidP="004D6521">
            <w:r w:rsidRPr="00CD5F76">
              <w:t>540</w:t>
            </w:r>
          </w:p>
        </w:tc>
        <w:tc>
          <w:tcPr>
            <w:tcW w:w="1168" w:type="dxa"/>
            <w:vAlign w:val="center"/>
          </w:tcPr>
          <w:p w:rsidR="00A9330D" w:rsidRPr="00CD5F76" w:rsidRDefault="00A9330D" w:rsidP="004D6521">
            <w:r w:rsidRPr="00CD5F76">
              <w:t>0</w:t>
            </w:r>
          </w:p>
        </w:tc>
        <w:tc>
          <w:tcPr>
            <w:tcW w:w="1242" w:type="dxa"/>
            <w:vAlign w:val="center"/>
          </w:tcPr>
          <w:p w:rsidR="00A9330D" w:rsidRPr="00CD5F76" w:rsidRDefault="00A9330D" w:rsidP="004D6521">
            <w:r w:rsidRPr="00CD5F76">
              <w:t>540</w:t>
            </w:r>
          </w:p>
        </w:tc>
        <w:tc>
          <w:tcPr>
            <w:tcW w:w="3188" w:type="dxa"/>
            <w:vAlign w:val="center"/>
          </w:tcPr>
          <w:p w:rsidR="00A9330D" w:rsidRPr="00CD5F76" w:rsidRDefault="00A9330D" w:rsidP="004D6521">
            <w:r w:rsidRPr="00CD5F76">
              <w:t>Рекомендуется строительство здания учреждения культуры клубного типа проектной мощностью 540 мест. Здание существующего учреждения не подлежит эксплуатации ввиду высокого износа</w:t>
            </w:r>
          </w:p>
        </w:tc>
      </w:tr>
      <w:tr w:rsidR="00A9330D" w:rsidRPr="00CD5F76" w:rsidTr="00651AC9">
        <w:trPr>
          <w:cantSplit/>
        </w:trPr>
        <w:tc>
          <w:tcPr>
            <w:tcW w:w="548" w:type="dxa"/>
            <w:vAlign w:val="center"/>
          </w:tcPr>
          <w:p w:rsidR="00A9330D" w:rsidRPr="00CD5F76" w:rsidRDefault="00A9330D" w:rsidP="004D6521">
            <w:r w:rsidRPr="00CD5F76">
              <w:t>3.2</w:t>
            </w:r>
          </w:p>
        </w:tc>
        <w:tc>
          <w:tcPr>
            <w:tcW w:w="1685" w:type="dxa"/>
            <w:vAlign w:val="center"/>
          </w:tcPr>
          <w:p w:rsidR="00A9330D" w:rsidRPr="00CD5F76" w:rsidRDefault="00A9330D" w:rsidP="004D6521">
            <w:r w:rsidRPr="00CD5F76">
              <w:t>Массовые библиотеки</w:t>
            </w:r>
          </w:p>
        </w:tc>
        <w:tc>
          <w:tcPr>
            <w:tcW w:w="2684" w:type="dxa"/>
            <w:vAlign w:val="center"/>
          </w:tcPr>
          <w:p w:rsidR="00A9330D" w:rsidRPr="00CD5F76" w:rsidRDefault="00A9330D" w:rsidP="004D6521">
            <w:r w:rsidRPr="00CD5F76">
              <w:t>6-7,5 тыс. единиц хранения / 5-6 читательских мест на 1 тыс. человек для поселений с численностью населения от 1 до 2 тыс. человек</w:t>
            </w:r>
          </w:p>
        </w:tc>
        <w:tc>
          <w:tcPr>
            <w:tcW w:w="1359" w:type="dxa"/>
            <w:vAlign w:val="center"/>
          </w:tcPr>
          <w:p w:rsidR="00A9330D" w:rsidRPr="00CD5F76" w:rsidRDefault="00A9330D" w:rsidP="004D6521">
            <w:r w:rsidRPr="00CD5F76">
              <w:t>32,5 / 25</w:t>
            </w:r>
          </w:p>
        </w:tc>
        <w:tc>
          <w:tcPr>
            <w:tcW w:w="1237" w:type="dxa"/>
            <w:vAlign w:val="center"/>
          </w:tcPr>
          <w:p w:rsidR="00A9330D" w:rsidRPr="00CD5F76" w:rsidRDefault="00A9330D" w:rsidP="004D6521">
            <w:r w:rsidRPr="00CD5F76">
              <w:t>17,4 / 16</w:t>
            </w:r>
          </w:p>
        </w:tc>
        <w:tc>
          <w:tcPr>
            <w:tcW w:w="1146" w:type="dxa"/>
            <w:vAlign w:val="center"/>
          </w:tcPr>
          <w:p w:rsidR="00A9330D" w:rsidRPr="00CD5F76" w:rsidRDefault="00A9330D" w:rsidP="004D6521">
            <w:r w:rsidRPr="00CD5F76">
              <w:t>0 / 0</w:t>
            </w:r>
          </w:p>
        </w:tc>
        <w:tc>
          <w:tcPr>
            <w:tcW w:w="1163" w:type="dxa"/>
            <w:vAlign w:val="center"/>
          </w:tcPr>
          <w:p w:rsidR="00A9330D" w:rsidRPr="00CD5F76" w:rsidRDefault="00A9330D" w:rsidP="004D6521">
            <w:r w:rsidRPr="00CD5F76">
              <w:t>32,5 / 25</w:t>
            </w:r>
          </w:p>
        </w:tc>
        <w:tc>
          <w:tcPr>
            <w:tcW w:w="1168" w:type="dxa"/>
            <w:vAlign w:val="center"/>
          </w:tcPr>
          <w:p w:rsidR="00A9330D" w:rsidRPr="00CD5F76" w:rsidRDefault="00A9330D" w:rsidP="004D6521">
            <w:r w:rsidRPr="00CD5F76">
              <w:t>0 / 0</w:t>
            </w:r>
          </w:p>
        </w:tc>
        <w:tc>
          <w:tcPr>
            <w:tcW w:w="1242" w:type="dxa"/>
            <w:vAlign w:val="center"/>
          </w:tcPr>
          <w:p w:rsidR="00A9330D" w:rsidRPr="00CD5F76" w:rsidRDefault="00A9330D" w:rsidP="004D6521">
            <w:r w:rsidRPr="00CD5F76">
              <w:t>32,5 / 25</w:t>
            </w:r>
          </w:p>
        </w:tc>
        <w:tc>
          <w:tcPr>
            <w:tcW w:w="3188" w:type="dxa"/>
            <w:vAlign w:val="center"/>
          </w:tcPr>
          <w:p w:rsidR="00A9330D" w:rsidRPr="00CD5F76" w:rsidRDefault="00A9330D" w:rsidP="004D6521">
            <w:r w:rsidRPr="00CD5F76">
              <w:t>Рекомендуется строительство здания общедоступной библиотеки. Здание существующего учреждения не подлежит эксплуатации ввиду высокого износа</w:t>
            </w:r>
          </w:p>
        </w:tc>
      </w:tr>
      <w:tr w:rsidR="00A9330D" w:rsidRPr="00CD5F76" w:rsidTr="00651AC9">
        <w:trPr>
          <w:cantSplit/>
        </w:trPr>
        <w:tc>
          <w:tcPr>
            <w:tcW w:w="548" w:type="dxa"/>
            <w:vAlign w:val="center"/>
          </w:tcPr>
          <w:p w:rsidR="00A9330D" w:rsidRPr="00CD5F76" w:rsidRDefault="00A9330D" w:rsidP="004D6521">
            <w:r w:rsidRPr="00CD5F76">
              <w:t>4.</w:t>
            </w:r>
          </w:p>
        </w:tc>
        <w:tc>
          <w:tcPr>
            <w:tcW w:w="14872" w:type="dxa"/>
            <w:gridSpan w:val="9"/>
            <w:vAlign w:val="center"/>
          </w:tcPr>
          <w:p w:rsidR="00A9330D" w:rsidRPr="00CD5F76" w:rsidRDefault="00A9330D" w:rsidP="004D6521">
            <w:pPr>
              <w:ind w:firstLine="851"/>
            </w:pPr>
            <w:r w:rsidRPr="00CD5F76">
              <w:t>Предприятия торговли, общественного питания и бытового обслуживания</w:t>
            </w:r>
          </w:p>
        </w:tc>
      </w:tr>
      <w:tr w:rsidR="00A9330D" w:rsidRPr="00CD5F76" w:rsidTr="00651AC9">
        <w:trPr>
          <w:cantSplit/>
        </w:trPr>
        <w:tc>
          <w:tcPr>
            <w:tcW w:w="548" w:type="dxa"/>
            <w:vAlign w:val="center"/>
          </w:tcPr>
          <w:p w:rsidR="00A9330D" w:rsidRPr="00CD5F76" w:rsidRDefault="00A9330D" w:rsidP="004D6521">
            <w:r w:rsidRPr="00CD5F76">
              <w:lastRenderedPageBreak/>
              <w:t>4.1</w:t>
            </w:r>
          </w:p>
        </w:tc>
        <w:tc>
          <w:tcPr>
            <w:tcW w:w="1685" w:type="dxa"/>
            <w:vAlign w:val="center"/>
          </w:tcPr>
          <w:p w:rsidR="00A9330D" w:rsidRPr="00CD5F76" w:rsidRDefault="00A9330D" w:rsidP="004D6521">
            <w:r w:rsidRPr="00CD5F76">
              <w:t>Магазины продовольственных и непродовольственных товаров</w:t>
            </w:r>
          </w:p>
        </w:tc>
        <w:tc>
          <w:tcPr>
            <w:tcW w:w="2684" w:type="dxa"/>
            <w:vAlign w:val="center"/>
          </w:tcPr>
          <w:p w:rsidR="00A9330D" w:rsidRPr="00CD5F76" w:rsidRDefault="00A9330D" w:rsidP="004D6521">
            <w:r w:rsidRPr="00CD5F76">
              <w:t xml:space="preserve">300 м2 торговой площади на 1 тыс. человек, м2  </w:t>
            </w:r>
          </w:p>
        </w:tc>
        <w:tc>
          <w:tcPr>
            <w:tcW w:w="1359" w:type="dxa"/>
            <w:vAlign w:val="center"/>
          </w:tcPr>
          <w:p w:rsidR="00A9330D" w:rsidRPr="00CD5F76" w:rsidRDefault="00A9330D" w:rsidP="004D6521">
            <w:r w:rsidRPr="00CD5F76">
              <w:t>2010</w:t>
            </w:r>
          </w:p>
        </w:tc>
        <w:tc>
          <w:tcPr>
            <w:tcW w:w="1237" w:type="dxa"/>
            <w:vAlign w:val="center"/>
          </w:tcPr>
          <w:p w:rsidR="00A9330D" w:rsidRPr="00CD5F76" w:rsidRDefault="00A9330D" w:rsidP="004D6521">
            <w:r w:rsidRPr="00CD5F76">
              <w:t>1050</w:t>
            </w:r>
          </w:p>
        </w:tc>
        <w:tc>
          <w:tcPr>
            <w:tcW w:w="1146" w:type="dxa"/>
            <w:vAlign w:val="center"/>
          </w:tcPr>
          <w:p w:rsidR="00A9330D" w:rsidRPr="00CD5F76" w:rsidRDefault="00A9330D" w:rsidP="004D6521">
            <w:r w:rsidRPr="00CD5F76">
              <w:t>1050</w:t>
            </w:r>
          </w:p>
        </w:tc>
        <w:tc>
          <w:tcPr>
            <w:tcW w:w="1163" w:type="dxa"/>
            <w:vAlign w:val="center"/>
          </w:tcPr>
          <w:p w:rsidR="00A9330D" w:rsidRPr="00CD5F76" w:rsidRDefault="00A9330D" w:rsidP="004D6521">
            <w:r w:rsidRPr="00CD5F76">
              <w:t>680</w:t>
            </w:r>
          </w:p>
        </w:tc>
        <w:tc>
          <w:tcPr>
            <w:tcW w:w="1168" w:type="dxa"/>
            <w:vAlign w:val="center"/>
          </w:tcPr>
          <w:p w:rsidR="00A9330D" w:rsidRPr="00CD5F76" w:rsidRDefault="00A9330D" w:rsidP="004D6521">
            <w:r w:rsidRPr="00CD5F76">
              <w:t>1050</w:t>
            </w:r>
          </w:p>
        </w:tc>
        <w:tc>
          <w:tcPr>
            <w:tcW w:w="1242" w:type="dxa"/>
            <w:vAlign w:val="center"/>
          </w:tcPr>
          <w:p w:rsidR="00A9330D" w:rsidRPr="00CD5F76" w:rsidRDefault="00A9330D" w:rsidP="004D6521">
            <w:r w:rsidRPr="00CD5F76">
              <w:t>960</w:t>
            </w:r>
          </w:p>
        </w:tc>
        <w:tc>
          <w:tcPr>
            <w:tcW w:w="3188" w:type="dxa"/>
            <w:vAlign w:val="center"/>
          </w:tcPr>
          <w:p w:rsidR="00A9330D" w:rsidRPr="00CD5F76" w:rsidRDefault="00A9330D" w:rsidP="004D6521">
            <w:r w:rsidRPr="00CD5F76">
              <w:t>Рекомендуется сохранение существующих и строительство новых предприятий торговли</w:t>
            </w:r>
          </w:p>
        </w:tc>
      </w:tr>
      <w:tr w:rsidR="00A9330D" w:rsidRPr="00CD5F76" w:rsidTr="00651AC9">
        <w:trPr>
          <w:cantSplit/>
        </w:trPr>
        <w:tc>
          <w:tcPr>
            <w:tcW w:w="548" w:type="dxa"/>
            <w:vAlign w:val="center"/>
          </w:tcPr>
          <w:p w:rsidR="00A9330D" w:rsidRPr="00CD5F76" w:rsidRDefault="00A9330D" w:rsidP="004D6521">
            <w:r w:rsidRPr="00CD5F76">
              <w:t>4.2</w:t>
            </w:r>
          </w:p>
        </w:tc>
        <w:tc>
          <w:tcPr>
            <w:tcW w:w="1685" w:type="dxa"/>
            <w:vAlign w:val="center"/>
          </w:tcPr>
          <w:p w:rsidR="00A9330D" w:rsidRPr="00CD5F76" w:rsidRDefault="00A9330D" w:rsidP="004D6521">
            <w:r w:rsidRPr="00CD5F76">
              <w:t>Предприятия общественного питания</w:t>
            </w:r>
          </w:p>
        </w:tc>
        <w:tc>
          <w:tcPr>
            <w:tcW w:w="2684" w:type="dxa"/>
            <w:vAlign w:val="center"/>
          </w:tcPr>
          <w:p w:rsidR="00A9330D" w:rsidRPr="00CD5F76" w:rsidRDefault="00A9330D" w:rsidP="004D6521">
            <w:r w:rsidRPr="00CD5F76">
              <w:t xml:space="preserve">40 мест на 1 тыс. человек, место </w:t>
            </w:r>
          </w:p>
        </w:tc>
        <w:tc>
          <w:tcPr>
            <w:tcW w:w="1359" w:type="dxa"/>
            <w:vAlign w:val="center"/>
          </w:tcPr>
          <w:p w:rsidR="00A9330D" w:rsidRPr="00CD5F76" w:rsidRDefault="00A9330D" w:rsidP="004D6521">
            <w:r w:rsidRPr="00CD5F76">
              <w:t>268</w:t>
            </w:r>
          </w:p>
        </w:tc>
        <w:tc>
          <w:tcPr>
            <w:tcW w:w="1237" w:type="dxa"/>
            <w:vAlign w:val="center"/>
          </w:tcPr>
          <w:p w:rsidR="00A9330D" w:rsidRPr="00CD5F76" w:rsidRDefault="00A9330D" w:rsidP="004D6521">
            <w:r w:rsidRPr="00CD5F76">
              <w:t>0</w:t>
            </w:r>
          </w:p>
        </w:tc>
        <w:tc>
          <w:tcPr>
            <w:tcW w:w="1146" w:type="dxa"/>
            <w:vAlign w:val="center"/>
          </w:tcPr>
          <w:p w:rsidR="00A9330D" w:rsidRPr="00CD5F76" w:rsidRDefault="00A9330D" w:rsidP="004D6521">
            <w:r w:rsidRPr="00CD5F76">
              <w:t>0</w:t>
            </w:r>
          </w:p>
        </w:tc>
        <w:tc>
          <w:tcPr>
            <w:tcW w:w="1163" w:type="dxa"/>
            <w:vAlign w:val="center"/>
          </w:tcPr>
          <w:p w:rsidR="00A9330D" w:rsidRPr="00CD5F76" w:rsidRDefault="00A9330D" w:rsidP="004D6521">
            <w:r w:rsidRPr="00CD5F76">
              <w:t>230</w:t>
            </w:r>
          </w:p>
        </w:tc>
        <w:tc>
          <w:tcPr>
            <w:tcW w:w="1168" w:type="dxa"/>
            <w:vAlign w:val="center"/>
          </w:tcPr>
          <w:p w:rsidR="00A9330D" w:rsidRPr="00CD5F76" w:rsidRDefault="00A9330D" w:rsidP="004D6521">
            <w:r w:rsidRPr="00CD5F76">
              <w:t>0</w:t>
            </w:r>
          </w:p>
        </w:tc>
        <w:tc>
          <w:tcPr>
            <w:tcW w:w="1242" w:type="dxa"/>
            <w:vAlign w:val="center"/>
          </w:tcPr>
          <w:p w:rsidR="00A9330D" w:rsidRPr="00CD5F76" w:rsidRDefault="00A9330D" w:rsidP="004D6521">
            <w:r w:rsidRPr="00CD5F76">
              <w:t>270</w:t>
            </w:r>
          </w:p>
        </w:tc>
        <w:tc>
          <w:tcPr>
            <w:tcW w:w="3188" w:type="dxa"/>
            <w:vAlign w:val="center"/>
          </w:tcPr>
          <w:p w:rsidR="00A9330D" w:rsidRPr="00CD5F76" w:rsidRDefault="00A9330D" w:rsidP="004D6521">
            <w:r w:rsidRPr="00CD5F76">
              <w:t>Рекомендуется строительство предприятий общественного питания общей проектной мощностью 270 мест</w:t>
            </w:r>
          </w:p>
        </w:tc>
      </w:tr>
      <w:tr w:rsidR="00A9330D" w:rsidRPr="00CD5F76" w:rsidTr="00651AC9">
        <w:trPr>
          <w:cantSplit/>
        </w:trPr>
        <w:tc>
          <w:tcPr>
            <w:tcW w:w="548" w:type="dxa"/>
            <w:vAlign w:val="center"/>
          </w:tcPr>
          <w:p w:rsidR="00A9330D" w:rsidRPr="00CD5F76" w:rsidRDefault="00A9330D" w:rsidP="004D6521">
            <w:r w:rsidRPr="00CD5F76">
              <w:t>4.3</w:t>
            </w:r>
          </w:p>
        </w:tc>
        <w:tc>
          <w:tcPr>
            <w:tcW w:w="1685" w:type="dxa"/>
            <w:vAlign w:val="center"/>
          </w:tcPr>
          <w:p w:rsidR="00A9330D" w:rsidRPr="00CD5F76" w:rsidRDefault="00A9330D" w:rsidP="004D6521">
            <w:r w:rsidRPr="00CD5F76">
              <w:t>Предприятия бытового обслуживания</w:t>
            </w:r>
          </w:p>
        </w:tc>
        <w:tc>
          <w:tcPr>
            <w:tcW w:w="2684" w:type="dxa"/>
            <w:vAlign w:val="center"/>
          </w:tcPr>
          <w:p w:rsidR="00A9330D" w:rsidRPr="00CD5F76" w:rsidRDefault="00A9330D" w:rsidP="004D6521">
            <w:r w:rsidRPr="00CD5F76">
              <w:t xml:space="preserve">9 рабочих мест на 1 тыс. человек, рабочее место </w:t>
            </w:r>
          </w:p>
        </w:tc>
        <w:tc>
          <w:tcPr>
            <w:tcW w:w="1359" w:type="dxa"/>
            <w:vAlign w:val="center"/>
          </w:tcPr>
          <w:p w:rsidR="00A9330D" w:rsidRPr="00CD5F76" w:rsidRDefault="00A9330D" w:rsidP="004D6521">
            <w:r w:rsidRPr="00CD5F76">
              <w:t>60</w:t>
            </w:r>
          </w:p>
        </w:tc>
        <w:tc>
          <w:tcPr>
            <w:tcW w:w="1237" w:type="dxa"/>
            <w:vAlign w:val="center"/>
          </w:tcPr>
          <w:p w:rsidR="00A9330D" w:rsidRPr="00CD5F76" w:rsidRDefault="00A9330D" w:rsidP="004D6521">
            <w:r w:rsidRPr="00CD5F76">
              <w:t>12</w:t>
            </w:r>
          </w:p>
        </w:tc>
        <w:tc>
          <w:tcPr>
            <w:tcW w:w="1146" w:type="dxa"/>
            <w:vAlign w:val="center"/>
          </w:tcPr>
          <w:p w:rsidR="00A9330D" w:rsidRPr="00CD5F76" w:rsidRDefault="00A9330D" w:rsidP="004D6521">
            <w:r w:rsidRPr="00CD5F76">
              <w:t>12</w:t>
            </w:r>
          </w:p>
        </w:tc>
        <w:tc>
          <w:tcPr>
            <w:tcW w:w="1163" w:type="dxa"/>
            <w:vAlign w:val="center"/>
          </w:tcPr>
          <w:p w:rsidR="00A9330D" w:rsidRPr="00CD5F76" w:rsidRDefault="00A9330D" w:rsidP="004D6521">
            <w:r w:rsidRPr="00CD5F76">
              <w:t>40</w:t>
            </w:r>
          </w:p>
        </w:tc>
        <w:tc>
          <w:tcPr>
            <w:tcW w:w="1168" w:type="dxa"/>
            <w:vAlign w:val="center"/>
          </w:tcPr>
          <w:p w:rsidR="00A9330D" w:rsidRPr="00CD5F76" w:rsidRDefault="00A9330D" w:rsidP="004D6521">
            <w:r w:rsidRPr="00CD5F76">
              <w:t>12</w:t>
            </w:r>
          </w:p>
        </w:tc>
        <w:tc>
          <w:tcPr>
            <w:tcW w:w="1242" w:type="dxa"/>
            <w:vAlign w:val="center"/>
          </w:tcPr>
          <w:p w:rsidR="00A9330D" w:rsidRPr="00CD5F76" w:rsidRDefault="00A9330D" w:rsidP="004D6521">
            <w:r w:rsidRPr="00CD5F76">
              <w:t>48</w:t>
            </w:r>
          </w:p>
        </w:tc>
        <w:tc>
          <w:tcPr>
            <w:tcW w:w="3188" w:type="dxa"/>
            <w:vAlign w:val="center"/>
          </w:tcPr>
          <w:p w:rsidR="00A9330D" w:rsidRPr="00CD5F76" w:rsidRDefault="00A9330D" w:rsidP="004D6521">
            <w:r w:rsidRPr="00CD5F76">
              <w:t>Рекомендуется организация 48 рабочих мест для бытового обслуживания населения</w:t>
            </w:r>
          </w:p>
        </w:tc>
      </w:tr>
      <w:tr w:rsidR="00A9330D" w:rsidRPr="00CD5F76" w:rsidTr="00651AC9">
        <w:trPr>
          <w:cantSplit/>
        </w:trPr>
        <w:tc>
          <w:tcPr>
            <w:tcW w:w="548" w:type="dxa"/>
            <w:vAlign w:val="center"/>
          </w:tcPr>
          <w:p w:rsidR="00A9330D" w:rsidRPr="00CD5F76" w:rsidRDefault="00A9330D" w:rsidP="004D6521">
            <w:r w:rsidRPr="00CD5F76">
              <w:t>5.</w:t>
            </w:r>
          </w:p>
        </w:tc>
        <w:tc>
          <w:tcPr>
            <w:tcW w:w="14872" w:type="dxa"/>
            <w:gridSpan w:val="9"/>
            <w:vAlign w:val="center"/>
          </w:tcPr>
          <w:p w:rsidR="00A9330D" w:rsidRPr="00CD5F76" w:rsidRDefault="00A9330D" w:rsidP="004D6521">
            <w:pPr>
              <w:ind w:firstLine="851"/>
            </w:pPr>
            <w:r w:rsidRPr="00CD5F76">
              <w:t>Кредитно-финансовые учреждения и предприятия связи</w:t>
            </w:r>
          </w:p>
        </w:tc>
      </w:tr>
      <w:tr w:rsidR="00A9330D" w:rsidRPr="00CD5F76" w:rsidTr="00651AC9">
        <w:trPr>
          <w:cantSplit/>
        </w:trPr>
        <w:tc>
          <w:tcPr>
            <w:tcW w:w="548" w:type="dxa"/>
            <w:vAlign w:val="center"/>
          </w:tcPr>
          <w:p w:rsidR="00A9330D" w:rsidRPr="00CD5F76" w:rsidRDefault="00A9330D" w:rsidP="004D6521">
            <w:r w:rsidRPr="00CD5F76">
              <w:t>5.1</w:t>
            </w:r>
          </w:p>
        </w:tc>
        <w:tc>
          <w:tcPr>
            <w:tcW w:w="1685" w:type="dxa"/>
            <w:vAlign w:val="center"/>
          </w:tcPr>
          <w:p w:rsidR="00A9330D" w:rsidRPr="00CD5F76" w:rsidRDefault="00A9330D" w:rsidP="004D6521">
            <w:r w:rsidRPr="00CD5F76">
              <w:t>Отделение связи</w:t>
            </w:r>
          </w:p>
        </w:tc>
        <w:tc>
          <w:tcPr>
            <w:tcW w:w="2684" w:type="dxa"/>
            <w:vAlign w:val="center"/>
          </w:tcPr>
          <w:p w:rsidR="00A9330D" w:rsidRPr="00CD5F76" w:rsidRDefault="00A9330D" w:rsidP="004D6521">
            <w:r w:rsidRPr="00CD5F76">
              <w:t>1 объект на 6,2 тыс. жителей, объект</w:t>
            </w:r>
          </w:p>
        </w:tc>
        <w:tc>
          <w:tcPr>
            <w:tcW w:w="1359" w:type="dxa"/>
            <w:vAlign w:val="center"/>
          </w:tcPr>
          <w:p w:rsidR="00A9330D" w:rsidRPr="00CD5F76" w:rsidRDefault="00A9330D" w:rsidP="004D6521">
            <w:r w:rsidRPr="00CD5F76">
              <w:t>2</w:t>
            </w:r>
          </w:p>
        </w:tc>
        <w:tc>
          <w:tcPr>
            <w:tcW w:w="1237" w:type="dxa"/>
            <w:vAlign w:val="center"/>
          </w:tcPr>
          <w:p w:rsidR="00A9330D" w:rsidRPr="00CD5F76" w:rsidRDefault="00A9330D" w:rsidP="004D6521">
            <w:r w:rsidRPr="00CD5F76">
              <w:t>1</w:t>
            </w:r>
          </w:p>
        </w:tc>
        <w:tc>
          <w:tcPr>
            <w:tcW w:w="1146" w:type="dxa"/>
            <w:vAlign w:val="center"/>
          </w:tcPr>
          <w:p w:rsidR="00A9330D" w:rsidRPr="00CD5F76" w:rsidRDefault="00A9330D" w:rsidP="004D6521">
            <w:r w:rsidRPr="00CD5F76">
              <w:t>1</w:t>
            </w:r>
          </w:p>
        </w:tc>
        <w:tc>
          <w:tcPr>
            <w:tcW w:w="1163" w:type="dxa"/>
            <w:vAlign w:val="center"/>
          </w:tcPr>
          <w:p w:rsidR="00A9330D" w:rsidRPr="00CD5F76" w:rsidRDefault="00A9330D" w:rsidP="004D6521">
            <w:r w:rsidRPr="00CD5F76">
              <w:t>0</w:t>
            </w:r>
          </w:p>
        </w:tc>
        <w:tc>
          <w:tcPr>
            <w:tcW w:w="1168" w:type="dxa"/>
            <w:vAlign w:val="center"/>
          </w:tcPr>
          <w:p w:rsidR="00A9330D" w:rsidRPr="00CD5F76" w:rsidRDefault="00A9330D" w:rsidP="004D6521">
            <w:r w:rsidRPr="00CD5F76">
              <w:t>1</w:t>
            </w:r>
          </w:p>
        </w:tc>
        <w:tc>
          <w:tcPr>
            <w:tcW w:w="1242" w:type="dxa"/>
            <w:vAlign w:val="center"/>
          </w:tcPr>
          <w:p w:rsidR="00A9330D" w:rsidRPr="00CD5F76" w:rsidRDefault="00A9330D" w:rsidP="004D6521">
            <w:r w:rsidRPr="00CD5F76">
              <w:t>1</w:t>
            </w:r>
          </w:p>
        </w:tc>
        <w:tc>
          <w:tcPr>
            <w:tcW w:w="3188" w:type="dxa"/>
            <w:vAlign w:val="center"/>
          </w:tcPr>
          <w:p w:rsidR="00A9330D" w:rsidRPr="00CD5F76" w:rsidRDefault="00A9330D" w:rsidP="004D6521">
            <w:r w:rsidRPr="00CD5F76">
              <w:t>Рекомендуется сохранение существующего и организация дополнительного отделения связи</w:t>
            </w:r>
          </w:p>
        </w:tc>
      </w:tr>
      <w:tr w:rsidR="00A9330D" w:rsidRPr="00CD5F76" w:rsidTr="00651AC9">
        <w:trPr>
          <w:cantSplit/>
        </w:trPr>
        <w:tc>
          <w:tcPr>
            <w:tcW w:w="548" w:type="dxa"/>
            <w:vAlign w:val="center"/>
          </w:tcPr>
          <w:p w:rsidR="00A9330D" w:rsidRPr="00CD5F76" w:rsidRDefault="00A9330D" w:rsidP="004D6521">
            <w:r w:rsidRPr="00CD5F76">
              <w:lastRenderedPageBreak/>
              <w:t>5.2</w:t>
            </w:r>
          </w:p>
        </w:tc>
        <w:tc>
          <w:tcPr>
            <w:tcW w:w="1685" w:type="dxa"/>
            <w:vAlign w:val="center"/>
          </w:tcPr>
          <w:p w:rsidR="00A9330D" w:rsidRPr="00CD5F76" w:rsidRDefault="00A9330D" w:rsidP="004D6521">
            <w:r w:rsidRPr="00CD5F76">
              <w:t>Отделения и филиалы сберегательного банка (сберкассы)</w:t>
            </w:r>
          </w:p>
        </w:tc>
        <w:tc>
          <w:tcPr>
            <w:tcW w:w="2684" w:type="dxa"/>
            <w:vAlign w:val="center"/>
          </w:tcPr>
          <w:p w:rsidR="00A9330D" w:rsidRPr="00CD5F76" w:rsidRDefault="00A9330D" w:rsidP="004D6521">
            <w:r w:rsidRPr="00CD5F76">
              <w:t>1 операц. окно на 1-2 тыс. человек, операционная касса</w:t>
            </w:r>
          </w:p>
        </w:tc>
        <w:tc>
          <w:tcPr>
            <w:tcW w:w="1359" w:type="dxa"/>
            <w:vAlign w:val="center"/>
          </w:tcPr>
          <w:p w:rsidR="00A9330D" w:rsidRPr="00651AC9" w:rsidRDefault="00A9330D" w:rsidP="004D6521">
            <w:pPr>
              <w:rPr>
                <w:lang w:val="en-US"/>
              </w:rPr>
            </w:pPr>
            <w:r w:rsidRPr="00CD5F76">
              <w:t>4</w:t>
            </w:r>
          </w:p>
        </w:tc>
        <w:tc>
          <w:tcPr>
            <w:tcW w:w="1237" w:type="dxa"/>
            <w:vAlign w:val="center"/>
          </w:tcPr>
          <w:p w:rsidR="00A9330D" w:rsidRPr="00CD5F76" w:rsidRDefault="00A9330D" w:rsidP="004D6521">
            <w:r w:rsidRPr="00CD5F76">
              <w:t>2</w:t>
            </w:r>
          </w:p>
        </w:tc>
        <w:tc>
          <w:tcPr>
            <w:tcW w:w="1146" w:type="dxa"/>
            <w:vAlign w:val="center"/>
          </w:tcPr>
          <w:p w:rsidR="00A9330D" w:rsidRPr="00CD5F76" w:rsidRDefault="00A9330D" w:rsidP="004D6521">
            <w:r w:rsidRPr="00CD5F76">
              <w:t>2</w:t>
            </w:r>
          </w:p>
        </w:tc>
        <w:tc>
          <w:tcPr>
            <w:tcW w:w="1163" w:type="dxa"/>
            <w:vAlign w:val="center"/>
          </w:tcPr>
          <w:p w:rsidR="00A9330D" w:rsidRPr="00CD5F76" w:rsidRDefault="00A9330D" w:rsidP="004D6521">
            <w:r w:rsidRPr="00CD5F76">
              <w:t>2</w:t>
            </w:r>
          </w:p>
        </w:tc>
        <w:tc>
          <w:tcPr>
            <w:tcW w:w="1168" w:type="dxa"/>
            <w:vAlign w:val="center"/>
          </w:tcPr>
          <w:p w:rsidR="00A9330D" w:rsidRPr="00CD5F76" w:rsidRDefault="00A9330D" w:rsidP="004D6521">
            <w:r w:rsidRPr="00CD5F76">
              <w:t>2</w:t>
            </w:r>
          </w:p>
        </w:tc>
        <w:tc>
          <w:tcPr>
            <w:tcW w:w="1242" w:type="dxa"/>
            <w:vAlign w:val="center"/>
          </w:tcPr>
          <w:p w:rsidR="00A9330D" w:rsidRPr="00CD5F76" w:rsidRDefault="00A9330D" w:rsidP="004D6521">
            <w:r w:rsidRPr="00CD5F76">
              <w:t>2</w:t>
            </w:r>
          </w:p>
        </w:tc>
        <w:tc>
          <w:tcPr>
            <w:tcW w:w="3188" w:type="dxa"/>
            <w:vAlign w:val="center"/>
          </w:tcPr>
          <w:p w:rsidR="00A9330D" w:rsidRPr="00CD5F76" w:rsidRDefault="00A9330D" w:rsidP="004D6521">
            <w:r w:rsidRPr="00CD5F76">
              <w:t>Рекомендуется сохранение существующего и организация дополнительного отделения банка</w:t>
            </w:r>
          </w:p>
        </w:tc>
      </w:tr>
      <w:tr w:rsidR="00A9330D" w:rsidRPr="00CD5F76" w:rsidTr="00651AC9">
        <w:trPr>
          <w:cantSplit/>
        </w:trPr>
        <w:tc>
          <w:tcPr>
            <w:tcW w:w="548" w:type="dxa"/>
            <w:vAlign w:val="center"/>
          </w:tcPr>
          <w:p w:rsidR="00A9330D" w:rsidRPr="00CD5F76" w:rsidRDefault="00A9330D" w:rsidP="004D6521">
            <w:r w:rsidRPr="00CD5F76">
              <w:t>6.</w:t>
            </w:r>
          </w:p>
        </w:tc>
        <w:tc>
          <w:tcPr>
            <w:tcW w:w="14872" w:type="dxa"/>
            <w:gridSpan w:val="9"/>
            <w:vAlign w:val="center"/>
          </w:tcPr>
          <w:p w:rsidR="00A9330D" w:rsidRPr="00CD5F76" w:rsidRDefault="00A9330D" w:rsidP="004D6521">
            <w:pPr>
              <w:ind w:firstLine="851"/>
            </w:pPr>
            <w:r w:rsidRPr="00CD5F76">
              <w:t>Учреждения жилищно-коммунального хозяйства</w:t>
            </w:r>
          </w:p>
        </w:tc>
      </w:tr>
      <w:tr w:rsidR="00A9330D" w:rsidRPr="00CD5F76" w:rsidTr="00651AC9">
        <w:trPr>
          <w:cantSplit/>
        </w:trPr>
        <w:tc>
          <w:tcPr>
            <w:tcW w:w="548" w:type="dxa"/>
            <w:vAlign w:val="center"/>
          </w:tcPr>
          <w:p w:rsidR="00A9330D" w:rsidRPr="00CD5F76" w:rsidRDefault="00A9330D" w:rsidP="004D6521">
            <w:r w:rsidRPr="00CD5F76">
              <w:t>6.1</w:t>
            </w:r>
          </w:p>
        </w:tc>
        <w:tc>
          <w:tcPr>
            <w:tcW w:w="1685" w:type="dxa"/>
            <w:vAlign w:val="center"/>
          </w:tcPr>
          <w:p w:rsidR="00A9330D" w:rsidRPr="00CD5F76" w:rsidRDefault="00A9330D" w:rsidP="004D6521">
            <w:r w:rsidRPr="00CD5F76">
              <w:t>Пожарное депо</w:t>
            </w:r>
          </w:p>
        </w:tc>
        <w:tc>
          <w:tcPr>
            <w:tcW w:w="2684" w:type="dxa"/>
            <w:vAlign w:val="center"/>
          </w:tcPr>
          <w:p w:rsidR="00A9330D" w:rsidRPr="00CD5F76" w:rsidRDefault="00A9330D" w:rsidP="004D6521">
            <w:pPr>
              <w:ind w:firstLine="851"/>
            </w:pPr>
            <w:r w:rsidRPr="00CD5F76">
              <w:t>В соответствии с НПБ 101-95, машина</w:t>
            </w:r>
          </w:p>
        </w:tc>
        <w:tc>
          <w:tcPr>
            <w:tcW w:w="1359" w:type="dxa"/>
            <w:vAlign w:val="center"/>
          </w:tcPr>
          <w:p w:rsidR="00A9330D" w:rsidRPr="00CD5F76" w:rsidRDefault="00A9330D" w:rsidP="004D6521">
            <w:r w:rsidRPr="00CD5F76">
              <w:t>6</w:t>
            </w:r>
          </w:p>
        </w:tc>
        <w:tc>
          <w:tcPr>
            <w:tcW w:w="1237" w:type="dxa"/>
            <w:vAlign w:val="center"/>
          </w:tcPr>
          <w:p w:rsidR="00A9330D" w:rsidRPr="00CD5F76" w:rsidRDefault="00A9330D" w:rsidP="004D6521">
            <w:r w:rsidRPr="00CD5F76">
              <w:t>0</w:t>
            </w:r>
          </w:p>
        </w:tc>
        <w:tc>
          <w:tcPr>
            <w:tcW w:w="1146" w:type="dxa"/>
            <w:vAlign w:val="center"/>
          </w:tcPr>
          <w:p w:rsidR="00A9330D" w:rsidRPr="00CD5F76" w:rsidRDefault="00A9330D" w:rsidP="004D6521">
            <w:r w:rsidRPr="00CD5F76">
              <w:t>0</w:t>
            </w:r>
          </w:p>
        </w:tc>
        <w:tc>
          <w:tcPr>
            <w:tcW w:w="1163" w:type="dxa"/>
            <w:vAlign w:val="center"/>
          </w:tcPr>
          <w:p w:rsidR="00A9330D" w:rsidRPr="00CD5F76" w:rsidRDefault="00A9330D" w:rsidP="004D6521">
            <w:r w:rsidRPr="00CD5F76">
              <w:t>6</w:t>
            </w:r>
          </w:p>
        </w:tc>
        <w:tc>
          <w:tcPr>
            <w:tcW w:w="1168" w:type="dxa"/>
            <w:vAlign w:val="center"/>
          </w:tcPr>
          <w:p w:rsidR="00A9330D" w:rsidRPr="00CD5F76" w:rsidRDefault="00A9330D" w:rsidP="004D6521">
            <w:r w:rsidRPr="00CD5F76">
              <w:t>0</w:t>
            </w:r>
          </w:p>
        </w:tc>
        <w:tc>
          <w:tcPr>
            <w:tcW w:w="1242" w:type="dxa"/>
            <w:vAlign w:val="center"/>
          </w:tcPr>
          <w:p w:rsidR="00A9330D" w:rsidRPr="00CD5F76" w:rsidRDefault="00A9330D" w:rsidP="004D6521">
            <w:r w:rsidRPr="00CD5F76">
              <w:t>6</w:t>
            </w:r>
          </w:p>
        </w:tc>
        <w:tc>
          <w:tcPr>
            <w:tcW w:w="3188" w:type="dxa"/>
            <w:vAlign w:val="center"/>
          </w:tcPr>
          <w:p w:rsidR="00A9330D" w:rsidRPr="00CD5F76" w:rsidRDefault="00A9330D" w:rsidP="004D6521">
            <w:r w:rsidRPr="00CD5F76">
              <w:t>Рекомендуется строительство пожарного депо на 6 машин</w:t>
            </w:r>
          </w:p>
        </w:tc>
      </w:tr>
    </w:tbl>
    <w:p w:rsidR="00A9330D" w:rsidRPr="00CD5F76" w:rsidRDefault="00A9330D" w:rsidP="004D6521">
      <w:pPr>
        <w:ind w:firstLine="851"/>
        <w:sectPr w:rsidR="00A9330D" w:rsidRPr="00CD5F76" w:rsidSect="00512ACA">
          <w:pgSz w:w="16838" w:h="11906" w:orient="landscape"/>
          <w:pgMar w:top="851" w:right="709" w:bottom="851" w:left="1418" w:header="709" w:footer="709" w:gutter="0"/>
          <w:cols w:space="708"/>
          <w:docGrid w:linePitch="360"/>
        </w:sectPr>
      </w:pP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lastRenderedPageBreak/>
        <w:t>На территории посёлка рекомендуется устраивать детские площадки в зонах отдыха и при скверах.</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В р.п. Чик рекомендуется строительство православного храма на 100 прихожан.</w:t>
      </w:r>
    </w:p>
    <w:p w:rsidR="00A9330D" w:rsidRPr="00651AC9" w:rsidRDefault="00A9330D" w:rsidP="004D6521">
      <w:pPr>
        <w:spacing w:after="0" w:line="240" w:lineRule="auto"/>
        <w:ind w:firstLine="851"/>
        <w:jc w:val="both"/>
        <w:rPr>
          <w:rFonts w:ascii="Times New Roman" w:hAnsi="Times New Roman"/>
          <w:sz w:val="28"/>
          <w:szCs w:val="28"/>
        </w:rPr>
      </w:pPr>
    </w:p>
    <w:p w:rsidR="00A9330D" w:rsidRPr="00651AC9" w:rsidRDefault="00A9330D" w:rsidP="004D6521">
      <w:pPr>
        <w:spacing w:after="0" w:line="240" w:lineRule="auto"/>
        <w:ind w:firstLine="851"/>
        <w:jc w:val="both"/>
        <w:rPr>
          <w:rFonts w:ascii="Times New Roman" w:hAnsi="Times New Roman"/>
          <w:sz w:val="28"/>
          <w:szCs w:val="28"/>
        </w:rPr>
      </w:pPr>
      <w:bookmarkStart w:id="233" w:name="_Toc351457987"/>
      <w:r w:rsidRPr="00651AC9">
        <w:rPr>
          <w:rFonts w:ascii="Times New Roman" w:hAnsi="Times New Roman"/>
          <w:sz w:val="28"/>
          <w:szCs w:val="28"/>
        </w:rPr>
        <w:t>3.4 Развитие и размещение объектов транспортной инфраструктуры</w:t>
      </w:r>
      <w:bookmarkEnd w:id="233"/>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Дорожная сеть</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Мероприятий в части развития дорожной сети на расчетный срок не предусмотрено.</w:t>
      </w:r>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Автомобильный транспорт</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На территории поселка на расчетный срок предполагается проживание 6700 человек.</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На расчетный срок численность парка автомобилей (без учета специальной техники) может составить порядка 2948 единиц. Расчет уровня автомобилизации, исходя из проектной численности населения в части легкового и грузового транспорта, приведен в таблице 3.4-1.</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Таблица 3.4-1</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Проектируемая численность парка автомобилей муниципального образования</w:t>
      </w:r>
    </w:p>
    <w:p w:rsidR="00A9330D" w:rsidRPr="00CD5F76" w:rsidRDefault="00A9330D" w:rsidP="004D6521">
      <w:pPr>
        <w:ind w:firstLine="851"/>
      </w:pPr>
    </w:p>
    <w:tbl>
      <w:tblPr>
        <w:tblW w:w="7540" w:type="dxa"/>
        <w:jc w:val="center"/>
        <w:tblLook w:val="00A0" w:firstRow="1" w:lastRow="0" w:firstColumn="1" w:lastColumn="0" w:noHBand="0" w:noVBand="0"/>
      </w:tblPr>
      <w:tblGrid>
        <w:gridCol w:w="739"/>
        <w:gridCol w:w="1869"/>
        <w:gridCol w:w="1266"/>
        <w:gridCol w:w="1165"/>
        <w:gridCol w:w="1165"/>
        <w:gridCol w:w="1336"/>
      </w:tblGrid>
      <w:tr w:rsidR="00A9330D" w:rsidRPr="00CD5F76" w:rsidTr="00512ACA">
        <w:trPr>
          <w:trHeight w:val="600"/>
          <w:jc w:val="center"/>
        </w:trPr>
        <w:tc>
          <w:tcPr>
            <w:tcW w:w="5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9330D" w:rsidRPr="00CD5F76" w:rsidRDefault="00A9330D" w:rsidP="004D6521">
            <w:pPr>
              <w:ind w:firstLine="851"/>
            </w:pPr>
            <w:r w:rsidRPr="00CD5F76">
              <w:t>Номер п/п</w:t>
            </w:r>
          </w:p>
        </w:tc>
        <w:tc>
          <w:tcPr>
            <w:tcW w:w="2271" w:type="dxa"/>
            <w:vMerge w:val="restart"/>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r w:rsidRPr="00CD5F76">
              <w:t>Название населенного пункта</w:t>
            </w:r>
          </w:p>
        </w:tc>
        <w:tc>
          <w:tcPr>
            <w:tcW w:w="1298" w:type="dxa"/>
            <w:vMerge w:val="restart"/>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r w:rsidRPr="00CD5F76">
              <w:t>Население на расч.срок, чел</w:t>
            </w:r>
          </w:p>
        </w:tc>
        <w:tc>
          <w:tcPr>
            <w:tcW w:w="3440" w:type="dxa"/>
            <w:gridSpan w:val="3"/>
            <w:tcBorders>
              <w:top w:val="single" w:sz="4" w:space="0" w:color="auto"/>
              <w:left w:val="nil"/>
              <w:bottom w:val="single" w:sz="4" w:space="0" w:color="auto"/>
              <w:right w:val="single" w:sz="4" w:space="0" w:color="auto"/>
            </w:tcBorders>
            <w:vAlign w:val="center"/>
          </w:tcPr>
          <w:p w:rsidR="00A9330D" w:rsidRPr="00CD5F76" w:rsidRDefault="00A9330D" w:rsidP="004D6521">
            <w:r w:rsidRPr="00CD5F76">
              <w:t>Расчетная автомобилизация</w:t>
            </w:r>
          </w:p>
        </w:tc>
      </w:tr>
      <w:tr w:rsidR="00A9330D" w:rsidRPr="00CD5F76" w:rsidTr="00512ACA">
        <w:trPr>
          <w:trHeight w:val="750"/>
          <w:jc w:val="center"/>
        </w:trPr>
        <w:tc>
          <w:tcPr>
            <w:tcW w:w="531" w:type="dxa"/>
            <w:vMerge/>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pPr>
              <w:ind w:firstLine="851"/>
            </w:pPr>
          </w:p>
        </w:tc>
        <w:tc>
          <w:tcPr>
            <w:tcW w:w="2271" w:type="dxa"/>
            <w:vMerge/>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pPr>
              <w:ind w:firstLine="851"/>
            </w:pPr>
          </w:p>
        </w:tc>
        <w:tc>
          <w:tcPr>
            <w:tcW w:w="1298" w:type="dxa"/>
            <w:vMerge/>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pPr>
              <w:ind w:firstLine="851"/>
            </w:pPr>
          </w:p>
        </w:tc>
        <w:tc>
          <w:tcPr>
            <w:tcW w:w="1107" w:type="dxa"/>
            <w:vMerge w:val="restart"/>
            <w:tcBorders>
              <w:top w:val="nil"/>
              <w:left w:val="single" w:sz="4" w:space="0" w:color="auto"/>
              <w:bottom w:val="single" w:sz="4" w:space="0" w:color="auto"/>
              <w:right w:val="single" w:sz="4" w:space="0" w:color="auto"/>
            </w:tcBorders>
            <w:vAlign w:val="center"/>
          </w:tcPr>
          <w:p w:rsidR="00A9330D" w:rsidRPr="00CD5F76" w:rsidRDefault="00A9330D" w:rsidP="004D6521">
            <w:r w:rsidRPr="00CD5F76">
              <w:t>легковой транспорт при норме 400 авт./1000 жит.</w:t>
            </w:r>
          </w:p>
        </w:tc>
        <w:tc>
          <w:tcPr>
            <w:tcW w:w="1107" w:type="dxa"/>
            <w:vMerge w:val="restart"/>
            <w:tcBorders>
              <w:top w:val="nil"/>
              <w:left w:val="single" w:sz="4" w:space="0" w:color="auto"/>
              <w:bottom w:val="single" w:sz="4" w:space="0" w:color="auto"/>
              <w:right w:val="single" w:sz="4" w:space="0" w:color="auto"/>
            </w:tcBorders>
            <w:vAlign w:val="center"/>
          </w:tcPr>
          <w:p w:rsidR="00A9330D" w:rsidRPr="00CD5F76" w:rsidRDefault="00A9330D" w:rsidP="004D6521">
            <w:r w:rsidRPr="00CD5F76">
              <w:t>грузовой транспорт при норме 40 авт./1000 жит.</w:t>
            </w:r>
          </w:p>
        </w:tc>
        <w:tc>
          <w:tcPr>
            <w:tcW w:w="1226" w:type="dxa"/>
            <w:vMerge w:val="restart"/>
            <w:tcBorders>
              <w:top w:val="nil"/>
              <w:left w:val="single" w:sz="4" w:space="0" w:color="auto"/>
              <w:bottom w:val="single" w:sz="4" w:space="0" w:color="auto"/>
              <w:right w:val="single" w:sz="4" w:space="0" w:color="auto"/>
            </w:tcBorders>
            <w:vAlign w:val="center"/>
          </w:tcPr>
          <w:p w:rsidR="00A9330D" w:rsidRPr="00CD5F76" w:rsidRDefault="00A9330D" w:rsidP="004D6521">
            <w:r w:rsidRPr="00CD5F76">
              <w:t>мотоциклы, мопеды при норме 100 авт./1000 жит.</w:t>
            </w:r>
          </w:p>
        </w:tc>
      </w:tr>
      <w:tr w:rsidR="00A9330D" w:rsidRPr="00CD5F76" w:rsidTr="00512ACA">
        <w:trPr>
          <w:trHeight w:val="660"/>
          <w:jc w:val="center"/>
        </w:trPr>
        <w:tc>
          <w:tcPr>
            <w:tcW w:w="531" w:type="dxa"/>
            <w:vMerge/>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pPr>
              <w:ind w:firstLine="851"/>
            </w:pPr>
          </w:p>
        </w:tc>
        <w:tc>
          <w:tcPr>
            <w:tcW w:w="2271" w:type="dxa"/>
            <w:vMerge/>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pPr>
              <w:ind w:firstLine="851"/>
            </w:pPr>
          </w:p>
        </w:tc>
        <w:tc>
          <w:tcPr>
            <w:tcW w:w="1298" w:type="dxa"/>
            <w:vMerge/>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pPr>
              <w:ind w:firstLine="851"/>
            </w:pPr>
          </w:p>
        </w:tc>
        <w:tc>
          <w:tcPr>
            <w:tcW w:w="1107" w:type="dxa"/>
            <w:vMerge/>
            <w:tcBorders>
              <w:top w:val="nil"/>
              <w:left w:val="single" w:sz="4" w:space="0" w:color="auto"/>
              <w:bottom w:val="single" w:sz="4" w:space="0" w:color="auto"/>
              <w:right w:val="single" w:sz="4" w:space="0" w:color="auto"/>
            </w:tcBorders>
            <w:vAlign w:val="center"/>
          </w:tcPr>
          <w:p w:rsidR="00A9330D" w:rsidRPr="00CD5F76" w:rsidRDefault="00A9330D" w:rsidP="004D6521">
            <w:pPr>
              <w:ind w:firstLine="851"/>
            </w:pPr>
          </w:p>
        </w:tc>
        <w:tc>
          <w:tcPr>
            <w:tcW w:w="1107" w:type="dxa"/>
            <w:vMerge/>
            <w:tcBorders>
              <w:top w:val="nil"/>
              <w:left w:val="single" w:sz="4" w:space="0" w:color="auto"/>
              <w:bottom w:val="single" w:sz="4" w:space="0" w:color="auto"/>
              <w:right w:val="single" w:sz="4" w:space="0" w:color="auto"/>
            </w:tcBorders>
            <w:vAlign w:val="center"/>
          </w:tcPr>
          <w:p w:rsidR="00A9330D" w:rsidRPr="00CD5F76" w:rsidRDefault="00A9330D" w:rsidP="004D6521">
            <w:pPr>
              <w:ind w:firstLine="851"/>
            </w:pPr>
          </w:p>
        </w:tc>
        <w:tc>
          <w:tcPr>
            <w:tcW w:w="1226" w:type="dxa"/>
            <w:vMerge/>
            <w:tcBorders>
              <w:top w:val="nil"/>
              <w:left w:val="single" w:sz="4" w:space="0" w:color="auto"/>
              <w:bottom w:val="single" w:sz="4" w:space="0" w:color="auto"/>
              <w:right w:val="single" w:sz="4" w:space="0" w:color="auto"/>
            </w:tcBorders>
            <w:vAlign w:val="center"/>
          </w:tcPr>
          <w:p w:rsidR="00A9330D" w:rsidRPr="00CD5F76" w:rsidRDefault="00A9330D" w:rsidP="004D6521">
            <w:pPr>
              <w:ind w:firstLine="851"/>
            </w:pPr>
          </w:p>
        </w:tc>
      </w:tr>
      <w:tr w:rsidR="00A9330D" w:rsidRPr="00CD5F76" w:rsidTr="00512ACA">
        <w:trPr>
          <w:trHeight w:val="261"/>
          <w:jc w:val="center"/>
        </w:trPr>
        <w:tc>
          <w:tcPr>
            <w:tcW w:w="531" w:type="dxa"/>
            <w:tcBorders>
              <w:top w:val="nil"/>
              <w:left w:val="single" w:sz="4" w:space="0" w:color="auto"/>
              <w:bottom w:val="single" w:sz="4" w:space="0" w:color="auto"/>
              <w:right w:val="single" w:sz="4" w:space="0" w:color="auto"/>
            </w:tcBorders>
            <w:vAlign w:val="center"/>
          </w:tcPr>
          <w:p w:rsidR="00A9330D" w:rsidRPr="00CD5F76" w:rsidRDefault="00A9330D" w:rsidP="004D6521">
            <w:r w:rsidRPr="00CD5F76">
              <w:t>1</w:t>
            </w:r>
          </w:p>
        </w:tc>
        <w:tc>
          <w:tcPr>
            <w:tcW w:w="2271" w:type="dxa"/>
            <w:tcBorders>
              <w:top w:val="nil"/>
              <w:left w:val="nil"/>
              <w:bottom w:val="single" w:sz="4" w:space="0" w:color="auto"/>
              <w:right w:val="single" w:sz="4" w:space="0" w:color="auto"/>
            </w:tcBorders>
            <w:vAlign w:val="center"/>
          </w:tcPr>
          <w:p w:rsidR="00A9330D" w:rsidRPr="00CD5F76" w:rsidRDefault="00A9330D" w:rsidP="004D6521">
            <w:r w:rsidRPr="00CD5F76">
              <w:t>р.п. Чик</w:t>
            </w:r>
          </w:p>
        </w:tc>
        <w:tc>
          <w:tcPr>
            <w:tcW w:w="1298" w:type="dxa"/>
            <w:tcBorders>
              <w:top w:val="nil"/>
              <w:left w:val="nil"/>
              <w:bottom w:val="single" w:sz="4" w:space="0" w:color="auto"/>
              <w:right w:val="single" w:sz="4" w:space="0" w:color="auto"/>
            </w:tcBorders>
            <w:vAlign w:val="center"/>
          </w:tcPr>
          <w:p w:rsidR="00A9330D" w:rsidRPr="00CD5F76" w:rsidRDefault="00A9330D" w:rsidP="004D6521">
            <w:r w:rsidRPr="00CD5F76">
              <w:t>6700</w:t>
            </w:r>
          </w:p>
        </w:tc>
        <w:tc>
          <w:tcPr>
            <w:tcW w:w="1107" w:type="dxa"/>
            <w:tcBorders>
              <w:top w:val="nil"/>
              <w:left w:val="nil"/>
              <w:bottom w:val="single" w:sz="4" w:space="0" w:color="auto"/>
              <w:right w:val="single" w:sz="4" w:space="0" w:color="auto"/>
            </w:tcBorders>
            <w:vAlign w:val="center"/>
          </w:tcPr>
          <w:p w:rsidR="00A9330D" w:rsidRPr="00CD5F76" w:rsidRDefault="00A9330D" w:rsidP="004D6521">
            <w:r w:rsidRPr="00CD5F76">
              <w:t>2680</w:t>
            </w:r>
          </w:p>
        </w:tc>
        <w:tc>
          <w:tcPr>
            <w:tcW w:w="1107" w:type="dxa"/>
            <w:tcBorders>
              <w:top w:val="nil"/>
              <w:left w:val="nil"/>
              <w:bottom w:val="single" w:sz="4" w:space="0" w:color="auto"/>
              <w:right w:val="single" w:sz="4" w:space="0" w:color="auto"/>
            </w:tcBorders>
            <w:vAlign w:val="center"/>
          </w:tcPr>
          <w:p w:rsidR="00A9330D" w:rsidRPr="00CD5F76" w:rsidRDefault="00A9330D" w:rsidP="004D6521">
            <w:r w:rsidRPr="00CD5F76">
              <w:t>268</w:t>
            </w:r>
          </w:p>
        </w:tc>
        <w:tc>
          <w:tcPr>
            <w:tcW w:w="1226" w:type="dxa"/>
            <w:tcBorders>
              <w:top w:val="nil"/>
              <w:left w:val="nil"/>
              <w:bottom w:val="single" w:sz="4" w:space="0" w:color="auto"/>
              <w:right w:val="single" w:sz="4" w:space="0" w:color="auto"/>
            </w:tcBorders>
            <w:vAlign w:val="center"/>
          </w:tcPr>
          <w:p w:rsidR="00A9330D" w:rsidRPr="00CD5F76" w:rsidRDefault="00A9330D" w:rsidP="004D6521">
            <w:r w:rsidRPr="00CD5F76">
              <w:t>670</w:t>
            </w:r>
          </w:p>
        </w:tc>
      </w:tr>
      <w:tr w:rsidR="00A9330D" w:rsidRPr="00CD5F76" w:rsidTr="00512ACA">
        <w:trPr>
          <w:trHeight w:val="275"/>
          <w:jc w:val="center"/>
        </w:trPr>
        <w:tc>
          <w:tcPr>
            <w:tcW w:w="2802" w:type="dxa"/>
            <w:gridSpan w:val="2"/>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r w:rsidRPr="00CD5F76">
              <w:t>ВСЕГО:</w:t>
            </w:r>
          </w:p>
        </w:tc>
        <w:tc>
          <w:tcPr>
            <w:tcW w:w="1298" w:type="dxa"/>
            <w:tcBorders>
              <w:top w:val="nil"/>
              <w:left w:val="nil"/>
              <w:bottom w:val="single" w:sz="4" w:space="0" w:color="auto"/>
              <w:right w:val="single" w:sz="4" w:space="0" w:color="auto"/>
            </w:tcBorders>
            <w:vAlign w:val="bottom"/>
          </w:tcPr>
          <w:p w:rsidR="00A9330D" w:rsidRPr="00651AC9" w:rsidRDefault="00A9330D" w:rsidP="004D6521">
            <w:pPr>
              <w:rPr>
                <w:lang w:val="en-US"/>
              </w:rPr>
            </w:pPr>
          </w:p>
        </w:tc>
        <w:tc>
          <w:tcPr>
            <w:tcW w:w="2214" w:type="dxa"/>
            <w:gridSpan w:val="2"/>
            <w:tcBorders>
              <w:top w:val="single" w:sz="4" w:space="0" w:color="auto"/>
              <w:left w:val="nil"/>
              <w:bottom w:val="single" w:sz="4" w:space="0" w:color="auto"/>
              <w:right w:val="single" w:sz="4" w:space="0" w:color="auto"/>
            </w:tcBorders>
            <w:vAlign w:val="bottom"/>
          </w:tcPr>
          <w:p w:rsidR="00A9330D" w:rsidRPr="00CD5F76" w:rsidRDefault="00A9330D" w:rsidP="004D6521">
            <w:pPr>
              <w:ind w:firstLine="851"/>
            </w:pPr>
            <w:r w:rsidRPr="00CD5F76">
              <w:t>2948</w:t>
            </w:r>
          </w:p>
        </w:tc>
        <w:tc>
          <w:tcPr>
            <w:tcW w:w="1226" w:type="dxa"/>
            <w:tcBorders>
              <w:top w:val="nil"/>
              <w:left w:val="nil"/>
              <w:bottom w:val="single" w:sz="4" w:space="0" w:color="auto"/>
              <w:right w:val="single" w:sz="4" w:space="0" w:color="auto"/>
            </w:tcBorders>
            <w:vAlign w:val="bottom"/>
          </w:tcPr>
          <w:p w:rsidR="00A9330D" w:rsidRPr="00CD5F76" w:rsidRDefault="00A9330D" w:rsidP="004D6521">
            <w:r w:rsidRPr="00CD5F76">
              <w:t>670</w:t>
            </w:r>
          </w:p>
        </w:tc>
      </w:tr>
    </w:tbl>
    <w:p w:rsidR="00A9330D" w:rsidRPr="00CD5F76" w:rsidRDefault="00A9330D" w:rsidP="004D6521">
      <w:pPr>
        <w:ind w:firstLine="851"/>
      </w:pPr>
    </w:p>
    <w:p w:rsidR="00A9330D" w:rsidRPr="00F550AE" w:rsidRDefault="00A9330D" w:rsidP="004D6521">
      <w:pPr>
        <w:ind w:firstLine="851"/>
        <w:jc w:val="both"/>
        <w:rPr>
          <w:rFonts w:ascii="Times New Roman" w:hAnsi="Times New Roman"/>
          <w:sz w:val="28"/>
          <w:szCs w:val="28"/>
        </w:rPr>
      </w:pPr>
    </w:p>
    <w:p w:rsidR="00A9330D" w:rsidRPr="00F550AE" w:rsidRDefault="00A9330D" w:rsidP="004D6521">
      <w:pPr>
        <w:ind w:firstLine="851"/>
        <w:jc w:val="both"/>
        <w:rPr>
          <w:rFonts w:ascii="Times New Roman" w:hAnsi="Times New Roman"/>
          <w:sz w:val="28"/>
          <w:szCs w:val="28"/>
        </w:rPr>
      </w:pPr>
      <w:r w:rsidRPr="00F550AE">
        <w:rPr>
          <w:rFonts w:ascii="Times New Roman" w:hAnsi="Times New Roman"/>
          <w:sz w:val="28"/>
          <w:szCs w:val="28"/>
        </w:rPr>
        <w:t xml:space="preserve">Основной объем пассажирских перевозок на расчетный срок по-прежнему будет осуществляться автотранспортными предприятиями Коченевского района, которыми предусмотрено движение маршрутного </w:t>
      </w:r>
      <w:r w:rsidRPr="00F550AE">
        <w:rPr>
          <w:rFonts w:ascii="Times New Roman" w:hAnsi="Times New Roman"/>
          <w:sz w:val="28"/>
          <w:szCs w:val="28"/>
        </w:rPr>
        <w:lastRenderedPageBreak/>
        <w:t xml:space="preserve">транспорта (автобуса) для организации как межмуниципального сообщения, так и внутреннего. </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В течение расчетного срока на территориях жилой застройки (усадебной) автомобили будут храниться на территориях приусадебных участков.</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Расчетное количество объектов сервиса приведено в таблице 3.4-2 без учета межрегиональных и межмуниципальных транспортных потоков следующих транзитом через территорию муниципального образования по дорогам местного и межмуниципального значения.</w:t>
      </w:r>
    </w:p>
    <w:p w:rsidR="00A9330D" w:rsidRPr="00651AC9" w:rsidRDefault="00A9330D" w:rsidP="004D6521">
      <w:pPr>
        <w:spacing w:after="0" w:line="240" w:lineRule="auto"/>
        <w:ind w:firstLine="851"/>
        <w:jc w:val="both"/>
        <w:rPr>
          <w:rFonts w:ascii="Times New Roman" w:hAnsi="Times New Roman"/>
          <w:sz w:val="28"/>
          <w:szCs w:val="28"/>
        </w:rPr>
        <w:sectPr w:rsidR="00A9330D" w:rsidRPr="00651AC9" w:rsidSect="00512ACA">
          <w:pgSz w:w="11906" w:h="16838"/>
          <w:pgMar w:top="851" w:right="709" w:bottom="851" w:left="1418" w:header="709" w:footer="423" w:gutter="0"/>
          <w:cols w:space="708"/>
          <w:docGrid w:linePitch="360"/>
        </w:sectPr>
      </w:pPr>
    </w:p>
    <w:p w:rsidR="00A9330D" w:rsidRPr="00CD5F76" w:rsidRDefault="00A9330D" w:rsidP="004D6521">
      <w:pPr>
        <w:ind w:firstLine="851"/>
      </w:pPr>
      <w:r w:rsidRPr="00CD5F76">
        <w:lastRenderedPageBreak/>
        <w:t>Таблица 3.4.-2</w:t>
      </w:r>
    </w:p>
    <w:p w:rsidR="00A9330D" w:rsidRPr="00CD5F76" w:rsidRDefault="00A9330D" w:rsidP="004D6521">
      <w:pPr>
        <w:ind w:firstLine="851"/>
      </w:pPr>
      <w:r w:rsidRPr="00CD5F76">
        <w:t>Характеристика объектов обслуживания транспортных средств</w:t>
      </w:r>
    </w:p>
    <w:tbl>
      <w:tblPr>
        <w:tblW w:w="14195" w:type="dxa"/>
        <w:jc w:val="center"/>
        <w:tblLook w:val="00A0" w:firstRow="1" w:lastRow="0" w:firstColumn="1" w:lastColumn="0" w:noHBand="0" w:noVBand="0"/>
      </w:tblPr>
      <w:tblGrid>
        <w:gridCol w:w="14195"/>
      </w:tblGrid>
      <w:tr w:rsidR="00A9330D" w:rsidRPr="00CD5F76" w:rsidTr="00512ACA">
        <w:trPr>
          <w:trHeight w:val="780"/>
          <w:jc w:val="center"/>
        </w:trPr>
        <w:tc>
          <w:tcPr>
            <w:tcW w:w="14195" w:type="dxa"/>
            <w:tcBorders>
              <w:top w:val="nil"/>
              <w:left w:val="nil"/>
              <w:bottom w:val="nil"/>
              <w:right w:val="nil"/>
            </w:tcBorders>
            <w:vAlign w:val="center"/>
          </w:tcPr>
          <w:p w:rsidR="00A9330D" w:rsidRPr="00CD5F76" w:rsidRDefault="00A9330D" w:rsidP="004D6521">
            <w:pPr>
              <w:ind w:firstLine="851"/>
            </w:pPr>
          </w:p>
          <w:tbl>
            <w:tblPr>
              <w:tblW w:w="11524"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39"/>
              <w:gridCol w:w="2180"/>
              <w:gridCol w:w="1229"/>
              <w:gridCol w:w="1165"/>
              <w:gridCol w:w="1165"/>
              <w:gridCol w:w="1336"/>
              <w:gridCol w:w="1010"/>
              <w:gridCol w:w="968"/>
              <w:gridCol w:w="863"/>
              <w:gridCol w:w="869"/>
            </w:tblGrid>
            <w:tr w:rsidR="00A9330D" w:rsidRPr="00CD5F76" w:rsidTr="00512ACA">
              <w:trPr>
                <w:trHeight w:val="600"/>
              </w:trPr>
              <w:tc>
                <w:tcPr>
                  <w:tcW w:w="534" w:type="dxa"/>
                  <w:vMerge w:val="restart"/>
                  <w:tcBorders>
                    <w:top w:val="single" w:sz="4" w:space="0" w:color="auto"/>
                    <w:left w:val="single" w:sz="4" w:space="0" w:color="auto"/>
                    <w:bottom w:val="single" w:sz="6" w:space="0" w:color="auto"/>
                    <w:right w:val="single" w:sz="6" w:space="0" w:color="auto"/>
                  </w:tcBorders>
                  <w:textDirection w:val="btLr"/>
                  <w:vAlign w:val="center"/>
                </w:tcPr>
                <w:p w:rsidR="00A9330D" w:rsidRPr="00CD5F76" w:rsidRDefault="00A9330D" w:rsidP="004D6521">
                  <w:pPr>
                    <w:ind w:firstLine="851"/>
                  </w:pPr>
                  <w:r w:rsidRPr="00CD5F76">
                    <w:t>Номер п/п</w:t>
                  </w:r>
                </w:p>
              </w:tc>
              <w:tc>
                <w:tcPr>
                  <w:tcW w:w="2512" w:type="dxa"/>
                  <w:vMerge w:val="restart"/>
                  <w:tcBorders>
                    <w:top w:val="single" w:sz="4" w:space="0" w:color="auto"/>
                    <w:left w:val="single" w:sz="6" w:space="0" w:color="auto"/>
                    <w:bottom w:val="single" w:sz="6" w:space="0" w:color="auto"/>
                    <w:right w:val="single" w:sz="6" w:space="0" w:color="auto"/>
                  </w:tcBorders>
                  <w:vAlign w:val="center"/>
                </w:tcPr>
                <w:p w:rsidR="00A9330D" w:rsidRPr="00CD5F76" w:rsidRDefault="00A9330D" w:rsidP="004D6521">
                  <w:r w:rsidRPr="00CD5F76">
                    <w:t>Название МО</w:t>
                  </w:r>
                </w:p>
              </w:tc>
              <w:tc>
                <w:tcPr>
                  <w:tcW w:w="1119" w:type="dxa"/>
                  <w:vMerge w:val="restart"/>
                  <w:tcBorders>
                    <w:top w:val="single" w:sz="4" w:space="0" w:color="auto"/>
                    <w:left w:val="single" w:sz="6" w:space="0" w:color="auto"/>
                    <w:bottom w:val="single" w:sz="6" w:space="0" w:color="auto"/>
                    <w:right w:val="single" w:sz="6" w:space="0" w:color="auto"/>
                  </w:tcBorders>
                  <w:vAlign w:val="center"/>
                </w:tcPr>
                <w:p w:rsidR="00A9330D" w:rsidRPr="00CD5F76" w:rsidRDefault="00A9330D" w:rsidP="004D6521">
                  <w:r w:rsidRPr="00CD5F76">
                    <w:t>Население на расч.срок, чел</w:t>
                  </w:r>
                </w:p>
              </w:tc>
              <w:tc>
                <w:tcPr>
                  <w:tcW w:w="3462" w:type="dxa"/>
                  <w:gridSpan w:val="3"/>
                  <w:tcBorders>
                    <w:top w:val="single" w:sz="4" w:space="0" w:color="auto"/>
                    <w:left w:val="single" w:sz="6" w:space="0" w:color="auto"/>
                    <w:bottom w:val="single" w:sz="6" w:space="0" w:color="auto"/>
                    <w:right w:val="single" w:sz="6" w:space="0" w:color="auto"/>
                  </w:tcBorders>
                  <w:vAlign w:val="center"/>
                </w:tcPr>
                <w:p w:rsidR="00A9330D" w:rsidRPr="00CD5F76" w:rsidRDefault="00A9330D" w:rsidP="004D6521">
                  <w:r w:rsidRPr="00CD5F76">
                    <w:t>Расчетная автомобилизация</w:t>
                  </w:r>
                </w:p>
              </w:tc>
              <w:tc>
                <w:tcPr>
                  <w:tcW w:w="1013" w:type="dxa"/>
                  <w:vMerge w:val="restart"/>
                  <w:tcBorders>
                    <w:top w:val="single" w:sz="4" w:space="0" w:color="auto"/>
                    <w:left w:val="single" w:sz="6" w:space="0" w:color="auto"/>
                    <w:bottom w:val="single" w:sz="6" w:space="0" w:color="auto"/>
                    <w:right w:val="single" w:sz="6" w:space="0" w:color="auto"/>
                  </w:tcBorders>
                  <w:vAlign w:val="center"/>
                </w:tcPr>
                <w:p w:rsidR="00A9330D" w:rsidRPr="00CD5F76" w:rsidRDefault="00A9330D" w:rsidP="004D6521">
                  <w:r w:rsidRPr="00CD5F76">
                    <w:t>АЗС (при норм 1 колонка на 1200 авт.), колонок</w:t>
                  </w:r>
                </w:p>
              </w:tc>
              <w:tc>
                <w:tcPr>
                  <w:tcW w:w="1005" w:type="dxa"/>
                  <w:vMerge w:val="restart"/>
                  <w:tcBorders>
                    <w:top w:val="single" w:sz="4" w:space="0" w:color="auto"/>
                    <w:left w:val="single" w:sz="6" w:space="0" w:color="auto"/>
                    <w:bottom w:val="single" w:sz="6" w:space="0" w:color="auto"/>
                    <w:right w:val="single" w:sz="6" w:space="0" w:color="auto"/>
                  </w:tcBorders>
                  <w:vAlign w:val="center"/>
                </w:tcPr>
                <w:p w:rsidR="00A9330D" w:rsidRPr="00CD5F76" w:rsidRDefault="00A9330D" w:rsidP="004D6521">
                  <w:r w:rsidRPr="00CD5F76">
                    <w:t>СТО (при норм 1 пост на 200 авт.) , постов</w:t>
                  </w:r>
                </w:p>
              </w:tc>
              <w:tc>
                <w:tcPr>
                  <w:tcW w:w="1879" w:type="dxa"/>
                  <w:gridSpan w:val="2"/>
                  <w:tcBorders>
                    <w:top w:val="single" w:sz="4" w:space="0" w:color="auto"/>
                    <w:left w:val="single" w:sz="6" w:space="0" w:color="auto"/>
                    <w:bottom w:val="single" w:sz="6" w:space="0" w:color="auto"/>
                    <w:right w:val="single" w:sz="4" w:space="0" w:color="auto"/>
                  </w:tcBorders>
                  <w:vAlign w:val="center"/>
                </w:tcPr>
                <w:p w:rsidR="00A9330D" w:rsidRPr="00CD5F76" w:rsidRDefault="00A9330D" w:rsidP="004D6521">
                  <w:r w:rsidRPr="00CD5F76">
                    <w:t xml:space="preserve">Принято </w:t>
                  </w:r>
                </w:p>
              </w:tc>
            </w:tr>
            <w:tr w:rsidR="00A9330D" w:rsidRPr="00CD5F76" w:rsidTr="00512ACA">
              <w:trPr>
                <w:trHeight w:val="750"/>
              </w:trPr>
              <w:tc>
                <w:tcPr>
                  <w:tcW w:w="534" w:type="dxa"/>
                  <w:vMerge/>
                  <w:tcBorders>
                    <w:top w:val="single" w:sz="6" w:space="0" w:color="auto"/>
                    <w:left w:val="single" w:sz="4" w:space="0" w:color="auto"/>
                    <w:bottom w:val="single" w:sz="6" w:space="0" w:color="auto"/>
                    <w:right w:val="single" w:sz="6" w:space="0" w:color="auto"/>
                  </w:tcBorders>
                  <w:vAlign w:val="center"/>
                </w:tcPr>
                <w:p w:rsidR="00A9330D" w:rsidRPr="00CD5F76" w:rsidRDefault="00A9330D" w:rsidP="004D6521">
                  <w:pPr>
                    <w:ind w:firstLine="851"/>
                  </w:pPr>
                </w:p>
              </w:tc>
              <w:tc>
                <w:tcPr>
                  <w:tcW w:w="2512"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1119"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1118" w:type="dxa"/>
                  <w:vMerge w:val="restart"/>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r w:rsidRPr="00CD5F76">
                    <w:t>легковой транспорт при норме 400 авт./1000 жит.</w:t>
                  </w:r>
                </w:p>
              </w:tc>
              <w:tc>
                <w:tcPr>
                  <w:tcW w:w="1118" w:type="dxa"/>
                  <w:vMerge w:val="restart"/>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r w:rsidRPr="00CD5F76">
                    <w:t>грузовой транспорт при норме 40 авт./1000 жит.</w:t>
                  </w:r>
                </w:p>
              </w:tc>
              <w:tc>
                <w:tcPr>
                  <w:tcW w:w="1226" w:type="dxa"/>
                  <w:vMerge w:val="restart"/>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r w:rsidRPr="00CD5F76">
                    <w:t>мотоциклы, мопеды при норме 100 авт./1000 жит.</w:t>
                  </w:r>
                </w:p>
              </w:tc>
              <w:tc>
                <w:tcPr>
                  <w:tcW w:w="1013"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1005"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939" w:type="dxa"/>
                  <w:vMerge w:val="restart"/>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r w:rsidRPr="00CD5F76">
                    <w:t>АЗС, шт</w:t>
                  </w:r>
                </w:p>
              </w:tc>
              <w:tc>
                <w:tcPr>
                  <w:tcW w:w="940" w:type="dxa"/>
                  <w:vMerge w:val="restart"/>
                  <w:tcBorders>
                    <w:top w:val="single" w:sz="6" w:space="0" w:color="auto"/>
                    <w:left w:val="single" w:sz="6" w:space="0" w:color="auto"/>
                    <w:bottom w:val="single" w:sz="6" w:space="0" w:color="auto"/>
                    <w:right w:val="single" w:sz="4" w:space="0" w:color="auto"/>
                  </w:tcBorders>
                  <w:vAlign w:val="center"/>
                </w:tcPr>
                <w:p w:rsidR="00A9330D" w:rsidRPr="00CD5F76" w:rsidRDefault="00A9330D" w:rsidP="004D6521">
                  <w:r w:rsidRPr="00CD5F76">
                    <w:t>СТО, шт</w:t>
                  </w:r>
                </w:p>
              </w:tc>
            </w:tr>
            <w:tr w:rsidR="00A9330D" w:rsidRPr="00CD5F76" w:rsidTr="00512ACA">
              <w:trPr>
                <w:trHeight w:val="660"/>
              </w:trPr>
              <w:tc>
                <w:tcPr>
                  <w:tcW w:w="534" w:type="dxa"/>
                  <w:vMerge/>
                  <w:tcBorders>
                    <w:top w:val="single" w:sz="6" w:space="0" w:color="auto"/>
                    <w:left w:val="single" w:sz="4" w:space="0" w:color="auto"/>
                    <w:bottom w:val="single" w:sz="6" w:space="0" w:color="auto"/>
                    <w:right w:val="single" w:sz="6" w:space="0" w:color="auto"/>
                  </w:tcBorders>
                  <w:vAlign w:val="center"/>
                </w:tcPr>
                <w:p w:rsidR="00A9330D" w:rsidRPr="00CD5F76" w:rsidRDefault="00A9330D" w:rsidP="004D6521">
                  <w:pPr>
                    <w:ind w:firstLine="851"/>
                  </w:pPr>
                </w:p>
              </w:tc>
              <w:tc>
                <w:tcPr>
                  <w:tcW w:w="2512"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1119"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1118"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1118"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1226"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1013"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1005"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939" w:type="dxa"/>
                  <w:vMerge/>
                  <w:tcBorders>
                    <w:top w:val="single" w:sz="6" w:space="0" w:color="auto"/>
                    <w:left w:val="single" w:sz="6" w:space="0" w:color="auto"/>
                    <w:bottom w:val="single" w:sz="6" w:space="0" w:color="auto"/>
                    <w:right w:val="single" w:sz="6" w:space="0" w:color="auto"/>
                  </w:tcBorders>
                  <w:vAlign w:val="center"/>
                </w:tcPr>
                <w:p w:rsidR="00A9330D" w:rsidRPr="00CD5F76" w:rsidRDefault="00A9330D" w:rsidP="004D6521">
                  <w:pPr>
                    <w:ind w:firstLine="851"/>
                  </w:pPr>
                </w:p>
              </w:tc>
              <w:tc>
                <w:tcPr>
                  <w:tcW w:w="940" w:type="dxa"/>
                  <w:vMerge/>
                  <w:tcBorders>
                    <w:top w:val="single" w:sz="6" w:space="0" w:color="auto"/>
                    <w:left w:val="single" w:sz="6" w:space="0" w:color="auto"/>
                    <w:bottom w:val="single" w:sz="6" w:space="0" w:color="auto"/>
                    <w:right w:val="single" w:sz="4" w:space="0" w:color="auto"/>
                  </w:tcBorders>
                  <w:vAlign w:val="center"/>
                </w:tcPr>
                <w:p w:rsidR="00A9330D" w:rsidRPr="00CD5F76" w:rsidRDefault="00A9330D" w:rsidP="004D6521">
                  <w:pPr>
                    <w:ind w:firstLine="851"/>
                  </w:pPr>
                </w:p>
              </w:tc>
            </w:tr>
            <w:tr w:rsidR="00A9330D" w:rsidRPr="00CD5F76" w:rsidTr="00512ACA">
              <w:trPr>
                <w:trHeight w:val="315"/>
              </w:trPr>
              <w:tc>
                <w:tcPr>
                  <w:tcW w:w="534" w:type="dxa"/>
                  <w:tcBorders>
                    <w:top w:val="single" w:sz="6" w:space="0" w:color="auto"/>
                    <w:left w:val="single" w:sz="4" w:space="0" w:color="auto"/>
                    <w:bottom w:val="single" w:sz="4" w:space="0" w:color="auto"/>
                    <w:right w:val="single" w:sz="6" w:space="0" w:color="auto"/>
                  </w:tcBorders>
                  <w:vAlign w:val="center"/>
                </w:tcPr>
                <w:p w:rsidR="00A9330D" w:rsidRPr="00CD5F76" w:rsidRDefault="00A9330D" w:rsidP="004D6521">
                  <w:r w:rsidRPr="00CD5F76">
                    <w:t>1</w:t>
                  </w:r>
                </w:p>
              </w:tc>
              <w:tc>
                <w:tcPr>
                  <w:tcW w:w="2512" w:type="dxa"/>
                  <w:tcBorders>
                    <w:top w:val="single" w:sz="6" w:space="0" w:color="auto"/>
                    <w:left w:val="single" w:sz="6" w:space="0" w:color="auto"/>
                    <w:bottom w:val="single" w:sz="4" w:space="0" w:color="auto"/>
                    <w:right w:val="single" w:sz="6" w:space="0" w:color="auto"/>
                  </w:tcBorders>
                  <w:vAlign w:val="center"/>
                </w:tcPr>
                <w:p w:rsidR="00A9330D" w:rsidRPr="00CD5F76" w:rsidRDefault="00A9330D" w:rsidP="004D6521">
                  <w:r w:rsidRPr="00CD5F76">
                    <w:t>р.п. Чик</w:t>
                  </w:r>
                </w:p>
              </w:tc>
              <w:tc>
                <w:tcPr>
                  <w:tcW w:w="1119" w:type="dxa"/>
                  <w:tcBorders>
                    <w:top w:val="single" w:sz="6" w:space="0" w:color="auto"/>
                    <w:left w:val="single" w:sz="6" w:space="0" w:color="auto"/>
                    <w:bottom w:val="single" w:sz="4" w:space="0" w:color="auto"/>
                    <w:right w:val="single" w:sz="6" w:space="0" w:color="auto"/>
                  </w:tcBorders>
                  <w:vAlign w:val="center"/>
                </w:tcPr>
                <w:p w:rsidR="00A9330D" w:rsidRPr="00CD5F76" w:rsidRDefault="00A9330D" w:rsidP="004D6521">
                  <w:r w:rsidRPr="00CD5F76">
                    <w:t>6700</w:t>
                  </w:r>
                </w:p>
              </w:tc>
              <w:tc>
                <w:tcPr>
                  <w:tcW w:w="1118" w:type="dxa"/>
                  <w:tcBorders>
                    <w:top w:val="single" w:sz="6" w:space="0" w:color="auto"/>
                    <w:left w:val="single" w:sz="6" w:space="0" w:color="auto"/>
                    <w:bottom w:val="single" w:sz="4" w:space="0" w:color="auto"/>
                    <w:right w:val="single" w:sz="6" w:space="0" w:color="auto"/>
                  </w:tcBorders>
                  <w:vAlign w:val="center"/>
                </w:tcPr>
                <w:p w:rsidR="00A9330D" w:rsidRPr="00CD5F76" w:rsidRDefault="00A9330D" w:rsidP="004D6521">
                  <w:r w:rsidRPr="00CD5F76">
                    <w:t>2680</w:t>
                  </w:r>
                </w:p>
              </w:tc>
              <w:tc>
                <w:tcPr>
                  <w:tcW w:w="1118" w:type="dxa"/>
                  <w:tcBorders>
                    <w:top w:val="single" w:sz="6" w:space="0" w:color="auto"/>
                    <w:left w:val="single" w:sz="6" w:space="0" w:color="auto"/>
                    <w:bottom w:val="single" w:sz="4" w:space="0" w:color="auto"/>
                    <w:right w:val="single" w:sz="6" w:space="0" w:color="auto"/>
                  </w:tcBorders>
                  <w:vAlign w:val="center"/>
                </w:tcPr>
                <w:p w:rsidR="00A9330D" w:rsidRPr="00CD5F76" w:rsidRDefault="00A9330D" w:rsidP="004D6521">
                  <w:r w:rsidRPr="00CD5F76">
                    <w:t>268</w:t>
                  </w:r>
                </w:p>
              </w:tc>
              <w:tc>
                <w:tcPr>
                  <w:tcW w:w="1226" w:type="dxa"/>
                  <w:tcBorders>
                    <w:top w:val="single" w:sz="6" w:space="0" w:color="auto"/>
                    <w:left w:val="single" w:sz="6" w:space="0" w:color="auto"/>
                    <w:bottom w:val="single" w:sz="4" w:space="0" w:color="auto"/>
                    <w:right w:val="single" w:sz="6" w:space="0" w:color="auto"/>
                  </w:tcBorders>
                  <w:vAlign w:val="center"/>
                </w:tcPr>
                <w:p w:rsidR="00A9330D" w:rsidRPr="00CD5F76" w:rsidRDefault="00A9330D" w:rsidP="004D6521">
                  <w:r w:rsidRPr="00CD5F76">
                    <w:t>670</w:t>
                  </w:r>
                </w:p>
              </w:tc>
              <w:tc>
                <w:tcPr>
                  <w:tcW w:w="1013" w:type="dxa"/>
                  <w:tcBorders>
                    <w:top w:val="single" w:sz="6" w:space="0" w:color="auto"/>
                    <w:left w:val="single" w:sz="6" w:space="0" w:color="auto"/>
                    <w:bottom w:val="single" w:sz="4" w:space="0" w:color="auto"/>
                    <w:right w:val="single" w:sz="6" w:space="0" w:color="auto"/>
                  </w:tcBorders>
                  <w:vAlign w:val="center"/>
                </w:tcPr>
                <w:p w:rsidR="00A9330D" w:rsidRPr="00CD5F76" w:rsidRDefault="00A9330D" w:rsidP="004D6521">
                  <w:r w:rsidRPr="00CD5F76">
                    <w:t>2</w:t>
                  </w:r>
                </w:p>
              </w:tc>
              <w:tc>
                <w:tcPr>
                  <w:tcW w:w="1005" w:type="dxa"/>
                  <w:tcBorders>
                    <w:top w:val="single" w:sz="6" w:space="0" w:color="auto"/>
                    <w:left w:val="single" w:sz="6" w:space="0" w:color="auto"/>
                    <w:bottom w:val="single" w:sz="4" w:space="0" w:color="auto"/>
                    <w:right w:val="single" w:sz="6" w:space="0" w:color="auto"/>
                  </w:tcBorders>
                  <w:vAlign w:val="center"/>
                </w:tcPr>
                <w:p w:rsidR="00A9330D" w:rsidRPr="00CD5F76" w:rsidRDefault="00A9330D" w:rsidP="004D6521">
                  <w:r w:rsidRPr="00CD5F76">
                    <w:t>15</w:t>
                  </w:r>
                </w:p>
              </w:tc>
              <w:tc>
                <w:tcPr>
                  <w:tcW w:w="939" w:type="dxa"/>
                  <w:tcBorders>
                    <w:top w:val="single" w:sz="6" w:space="0" w:color="auto"/>
                    <w:left w:val="single" w:sz="6" w:space="0" w:color="auto"/>
                    <w:bottom w:val="single" w:sz="4" w:space="0" w:color="auto"/>
                    <w:right w:val="single" w:sz="6" w:space="0" w:color="auto"/>
                  </w:tcBorders>
                  <w:vAlign w:val="center"/>
                </w:tcPr>
                <w:p w:rsidR="00A9330D" w:rsidRPr="00CD5F76" w:rsidRDefault="00A9330D" w:rsidP="004D6521">
                  <w:r w:rsidRPr="00CD5F76">
                    <w:t>1</w:t>
                  </w:r>
                </w:p>
              </w:tc>
              <w:tc>
                <w:tcPr>
                  <w:tcW w:w="940" w:type="dxa"/>
                  <w:tcBorders>
                    <w:top w:val="single" w:sz="6" w:space="0" w:color="auto"/>
                    <w:left w:val="single" w:sz="6" w:space="0" w:color="auto"/>
                    <w:bottom w:val="single" w:sz="4" w:space="0" w:color="auto"/>
                    <w:right w:val="single" w:sz="4" w:space="0" w:color="auto"/>
                  </w:tcBorders>
                  <w:vAlign w:val="center"/>
                </w:tcPr>
                <w:p w:rsidR="00A9330D" w:rsidRPr="00CD5F76" w:rsidRDefault="00A9330D" w:rsidP="004D6521">
                  <w:r w:rsidRPr="00CD5F76">
                    <w:t>5</w:t>
                  </w:r>
                </w:p>
              </w:tc>
            </w:tr>
          </w:tbl>
          <w:p w:rsidR="00A9330D" w:rsidRPr="00CD5F76" w:rsidRDefault="00A9330D" w:rsidP="004D6521">
            <w:pPr>
              <w:ind w:firstLine="851"/>
            </w:pPr>
          </w:p>
        </w:tc>
      </w:tr>
    </w:tbl>
    <w:p w:rsidR="00A9330D" w:rsidRPr="00CD5F76" w:rsidRDefault="00A9330D" w:rsidP="004D6521">
      <w:pPr>
        <w:ind w:firstLine="851"/>
        <w:sectPr w:rsidR="00A9330D" w:rsidRPr="00CD5F76" w:rsidSect="00512ACA">
          <w:pgSz w:w="16838" w:h="11906" w:orient="landscape"/>
          <w:pgMar w:top="851" w:right="709" w:bottom="851" w:left="1418" w:header="709" w:footer="709" w:gutter="0"/>
          <w:cols w:space="708"/>
          <w:docGrid w:linePitch="360"/>
        </w:sectPr>
      </w:pPr>
    </w:p>
    <w:p w:rsidR="00A9330D" w:rsidRPr="00651AC9" w:rsidRDefault="00A9330D" w:rsidP="004D6521">
      <w:pPr>
        <w:spacing w:after="0" w:line="240" w:lineRule="auto"/>
        <w:ind w:firstLine="851"/>
        <w:jc w:val="both"/>
        <w:rPr>
          <w:rFonts w:ascii="Times New Roman" w:hAnsi="Times New Roman"/>
          <w:sz w:val="28"/>
          <w:szCs w:val="28"/>
        </w:rPr>
      </w:pPr>
      <w:bookmarkStart w:id="234" w:name="_Toc351457988"/>
      <w:r w:rsidRPr="00651AC9">
        <w:rPr>
          <w:rFonts w:ascii="Times New Roman" w:hAnsi="Times New Roman"/>
          <w:sz w:val="28"/>
          <w:szCs w:val="28"/>
        </w:rPr>
        <w:lastRenderedPageBreak/>
        <w:t>3.5 Развитие и размещение объектов инженерной инфраструктуры</w:t>
      </w:r>
      <w:bookmarkEnd w:id="234"/>
    </w:p>
    <w:p w:rsidR="00A9330D" w:rsidRPr="00651AC9" w:rsidRDefault="00A9330D" w:rsidP="004D6521">
      <w:pPr>
        <w:spacing w:after="0" w:line="240" w:lineRule="auto"/>
        <w:ind w:firstLine="851"/>
        <w:jc w:val="both"/>
        <w:rPr>
          <w:rFonts w:ascii="Times New Roman" w:hAnsi="Times New Roman"/>
          <w:sz w:val="28"/>
          <w:szCs w:val="28"/>
        </w:rPr>
      </w:pPr>
    </w:p>
    <w:p w:rsidR="00A9330D" w:rsidRPr="00651AC9" w:rsidRDefault="00A9330D" w:rsidP="004D6521">
      <w:pPr>
        <w:spacing w:after="0" w:line="240" w:lineRule="auto"/>
        <w:ind w:firstLine="851"/>
        <w:jc w:val="both"/>
        <w:rPr>
          <w:rFonts w:ascii="Times New Roman" w:hAnsi="Times New Roman"/>
          <w:sz w:val="28"/>
          <w:szCs w:val="28"/>
        </w:rPr>
      </w:pPr>
      <w:bookmarkStart w:id="235" w:name="_Toc351457989"/>
      <w:r w:rsidRPr="00651AC9">
        <w:rPr>
          <w:rFonts w:ascii="Times New Roman" w:hAnsi="Times New Roman"/>
          <w:sz w:val="28"/>
          <w:szCs w:val="28"/>
        </w:rPr>
        <w:t>3.5.1 Водоснабжение и водоотведение</w:t>
      </w:r>
      <w:bookmarkEnd w:id="235"/>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 xml:space="preserve">При несоответствии добываемой воды требования  СанПиН 2.1.4.1074-01 необходимо строительство водопроводных очистных сооружений. </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Вокруг каждого источника хозяйственно-питьевого водоснабжения предусматриваются зоны санитарной охраны I, II, III поясов, согласно СНиП 2.04.02-84* [п. 10].</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Нормы на хозяйственно-питьевое водопотребление приняты в соответствии со СНиП 2.04.02-84* «Водоснабжение. Наружные сети и сооружения», [таблица №1] .</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Для водоснабжения предлагается:</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-проведение работ по реконструкции сетей;</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-ремонт сооружений водопровода;</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-установка приборов учета на скважинах и у потребителей;</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-расширение централизованной сети;</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-строительство новой скважины.</w:t>
      </w:r>
    </w:p>
    <w:p w:rsidR="00A9330D" w:rsidRPr="00651AC9" w:rsidRDefault="00A9330D" w:rsidP="004D6521">
      <w:pPr>
        <w:spacing w:after="0" w:line="240" w:lineRule="auto"/>
        <w:ind w:firstLine="851"/>
        <w:jc w:val="both"/>
        <w:rPr>
          <w:rFonts w:ascii="Times New Roman" w:hAnsi="Times New Roman"/>
          <w:sz w:val="28"/>
          <w:szCs w:val="28"/>
        </w:rPr>
      </w:pP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Расчет водопотребления</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Нормы на хозяйственно-питьевое водопотребление приняты в соответствии со СНиП 2.04.02-84* «Водоснабжение. Наружные сети и сооружения».</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Расход воды на пожарные нужды- 119 куб.м/сут.</w:t>
      </w:r>
    </w:p>
    <w:p w:rsidR="00A9330D" w:rsidRPr="00651AC9" w:rsidRDefault="00A9330D" w:rsidP="004D6521">
      <w:pPr>
        <w:spacing w:after="0" w:line="240" w:lineRule="auto"/>
        <w:ind w:firstLine="851"/>
        <w:jc w:val="both"/>
        <w:rPr>
          <w:rFonts w:ascii="Times New Roman" w:hAnsi="Times New Roman"/>
          <w:sz w:val="28"/>
          <w:szCs w:val="28"/>
        </w:rPr>
      </w:pPr>
      <w:r w:rsidRPr="00651AC9">
        <w:rPr>
          <w:rFonts w:ascii="Times New Roman" w:hAnsi="Times New Roman"/>
          <w:sz w:val="28"/>
          <w:szCs w:val="28"/>
        </w:rPr>
        <w:t>Расход воды на полив- 288 куб.м/сут.</w:t>
      </w:r>
    </w:p>
    <w:p w:rsidR="00A9330D" w:rsidRPr="00CD5F76" w:rsidRDefault="00A9330D" w:rsidP="004D6521">
      <w:pPr>
        <w:spacing w:after="0" w:line="240" w:lineRule="auto"/>
        <w:ind w:firstLine="851"/>
        <w:jc w:val="both"/>
        <w:sectPr w:rsidR="00A9330D" w:rsidRPr="00CD5F76" w:rsidSect="00512ACA">
          <w:headerReference w:type="default" r:id="rId28"/>
          <w:pgSz w:w="11906" w:h="16838"/>
          <w:pgMar w:top="851" w:right="709" w:bottom="851" w:left="1418" w:header="709" w:footer="709" w:gutter="0"/>
          <w:cols w:space="708"/>
          <w:docGrid w:linePitch="360"/>
        </w:sectPr>
      </w:pPr>
      <w:r w:rsidRPr="00651AC9">
        <w:rPr>
          <w:rFonts w:ascii="Times New Roman" w:hAnsi="Times New Roman"/>
          <w:sz w:val="28"/>
          <w:szCs w:val="28"/>
        </w:rPr>
        <w:t>.</w:t>
      </w:r>
    </w:p>
    <w:p w:rsidR="00A9330D" w:rsidRPr="00651AC9" w:rsidRDefault="00A9330D" w:rsidP="004D6521">
      <w:pPr>
        <w:ind w:firstLine="851"/>
        <w:rPr>
          <w:rFonts w:ascii="Times New Roman" w:hAnsi="Times New Roman"/>
          <w:sz w:val="28"/>
          <w:szCs w:val="28"/>
        </w:rPr>
      </w:pPr>
      <w:r w:rsidRPr="00651AC9">
        <w:rPr>
          <w:rFonts w:ascii="Times New Roman" w:hAnsi="Times New Roman"/>
          <w:sz w:val="28"/>
          <w:szCs w:val="28"/>
        </w:rPr>
        <w:lastRenderedPageBreak/>
        <w:t>Таблица 3.5.1-1</w:t>
      </w:r>
    </w:p>
    <w:p w:rsidR="00A9330D" w:rsidRPr="00651AC9" w:rsidRDefault="00A9330D" w:rsidP="004D6521">
      <w:pPr>
        <w:ind w:firstLine="851"/>
        <w:rPr>
          <w:rFonts w:ascii="Times New Roman" w:hAnsi="Times New Roman"/>
          <w:sz w:val="28"/>
          <w:szCs w:val="28"/>
        </w:rPr>
      </w:pPr>
      <w:r w:rsidRPr="00651AC9">
        <w:rPr>
          <w:rFonts w:ascii="Times New Roman" w:hAnsi="Times New Roman"/>
          <w:sz w:val="28"/>
          <w:szCs w:val="28"/>
        </w:rPr>
        <w:t>Суммарное водопотребление</w:t>
      </w:r>
    </w:p>
    <w:p w:rsidR="00A9330D" w:rsidRPr="00CD5F76" w:rsidRDefault="00A9330D" w:rsidP="004D6521">
      <w:pPr>
        <w:ind w:firstLine="851"/>
      </w:pPr>
    </w:p>
    <w:tbl>
      <w:tblPr>
        <w:tblW w:w="146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0"/>
        <w:gridCol w:w="2268"/>
        <w:gridCol w:w="2126"/>
        <w:gridCol w:w="1843"/>
        <w:gridCol w:w="2126"/>
        <w:gridCol w:w="1701"/>
        <w:gridCol w:w="2127"/>
      </w:tblGrid>
      <w:tr w:rsidR="00A9330D" w:rsidRPr="00CD5F76" w:rsidTr="00512ACA">
        <w:trPr>
          <w:trHeight w:val="570"/>
        </w:trPr>
        <w:tc>
          <w:tcPr>
            <w:tcW w:w="2420" w:type="dxa"/>
            <w:vMerge w:val="restart"/>
            <w:vAlign w:val="center"/>
          </w:tcPr>
          <w:p w:rsidR="00A9330D" w:rsidRPr="00CD5F76" w:rsidRDefault="00A9330D" w:rsidP="004D6521">
            <w:pPr>
              <w:jc w:val="center"/>
            </w:pPr>
            <w:r w:rsidRPr="00CD5F76">
              <w:t>Наименование</w:t>
            </w:r>
            <w:r w:rsidR="00651AC9">
              <w:rPr>
                <w:lang w:val="en-US"/>
              </w:rPr>
              <w:t xml:space="preserve"> </w:t>
            </w:r>
            <w:r w:rsidR="00651AC9">
              <w:t>населённых</w:t>
            </w:r>
            <w:r w:rsidR="00651AC9">
              <w:rPr>
                <w:lang w:val="en-US"/>
              </w:rPr>
              <w:t xml:space="preserve"> </w:t>
            </w:r>
            <w:r w:rsidRPr="00CD5F76">
              <w:t>пунктов</w:t>
            </w:r>
          </w:p>
        </w:tc>
        <w:tc>
          <w:tcPr>
            <w:tcW w:w="4394" w:type="dxa"/>
            <w:gridSpan w:val="2"/>
            <w:vAlign w:val="center"/>
          </w:tcPr>
          <w:p w:rsidR="00A9330D" w:rsidRPr="00CD5F76" w:rsidRDefault="00651AC9" w:rsidP="004D6521">
            <w:pPr>
              <w:jc w:val="center"/>
            </w:pPr>
            <w:r>
              <w:t>Хозяйственно-бытовые нужды,</w:t>
            </w:r>
            <w:r w:rsidRPr="00651AC9">
              <w:t xml:space="preserve"> </w:t>
            </w:r>
            <w:r>
              <w:t>расход воды,</w:t>
            </w:r>
            <w:r w:rsidRPr="00651AC9">
              <w:t xml:space="preserve"> </w:t>
            </w:r>
            <w:r w:rsidR="00A9330D" w:rsidRPr="00CD5F76">
              <w:t>куб. м/сут</w:t>
            </w:r>
          </w:p>
        </w:tc>
        <w:tc>
          <w:tcPr>
            <w:tcW w:w="3969" w:type="dxa"/>
            <w:gridSpan w:val="2"/>
            <w:vAlign w:val="center"/>
          </w:tcPr>
          <w:p w:rsidR="00A9330D" w:rsidRPr="00CD5F76" w:rsidRDefault="00A9330D" w:rsidP="004D6521">
            <w:pPr>
              <w:jc w:val="center"/>
            </w:pPr>
            <w:r w:rsidRPr="00CD5F76">
              <w:t>Социально-культурные нужды, расход воды,</w:t>
            </w:r>
            <w:r w:rsidR="00651AC9" w:rsidRPr="00651AC9">
              <w:t xml:space="preserve"> </w:t>
            </w:r>
            <w:r w:rsidRPr="00CD5F76">
              <w:t>куб. м/сут</w:t>
            </w:r>
          </w:p>
        </w:tc>
        <w:tc>
          <w:tcPr>
            <w:tcW w:w="3828" w:type="dxa"/>
            <w:gridSpan w:val="2"/>
            <w:vAlign w:val="center"/>
          </w:tcPr>
          <w:p w:rsidR="00A9330D" w:rsidRPr="00CD5F76" w:rsidRDefault="00A9330D" w:rsidP="004D6521">
            <w:pPr>
              <w:jc w:val="center"/>
            </w:pPr>
            <w:r w:rsidRPr="00CD5F76">
              <w:t>В</w:t>
            </w:r>
            <w:r w:rsidR="00651AC9">
              <w:t>сего,</w:t>
            </w:r>
            <w:r w:rsidR="00651AC9" w:rsidRPr="00651AC9">
              <w:t xml:space="preserve"> </w:t>
            </w:r>
            <w:r w:rsidR="00651AC9">
              <w:t>расход воды,</w:t>
            </w:r>
            <w:r w:rsidR="00651AC9" w:rsidRPr="00651AC9">
              <w:t xml:space="preserve"> </w:t>
            </w:r>
            <w:r w:rsidRPr="00CD5F76">
              <w:t>куб. м/сут</w:t>
            </w:r>
          </w:p>
        </w:tc>
      </w:tr>
      <w:tr w:rsidR="00A9330D" w:rsidRPr="00CD5F76" w:rsidTr="00512ACA">
        <w:trPr>
          <w:trHeight w:val="1039"/>
        </w:trPr>
        <w:tc>
          <w:tcPr>
            <w:tcW w:w="2420" w:type="dxa"/>
            <w:vMerge/>
            <w:vAlign w:val="center"/>
          </w:tcPr>
          <w:p w:rsidR="00A9330D" w:rsidRPr="00CD5F76" w:rsidRDefault="00A9330D" w:rsidP="004D6521">
            <w:pPr>
              <w:ind w:firstLine="851"/>
              <w:jc w:val="center"/>
            </w:pPr>
          </w:p>
        </w:tc>
        <w:tc>
          <w:tcPr>
            <w:tcW w:w="2268" w:type="dxa"/>
            <w:vAlign w:val="center"/>
          </w:tcPr>
          <w:p w:rsidR="00A9330D" w:rsidRPr="00CD5F76" w:rsidRDefault="00651AC9" w:rsidP="004D6521">
            <w:pPr>
              <w:jc w:val="center"/>
            </w:pPr>
            <w:r>
              <w:t>1-я</w:t>
            </w:r>
            <w:r>
              <w:rPr>
                <w:lang w:val="en-US"/>
              </w:rPr>
              <w:t xml:space="preserve"> </w:t>
            </w:r>
            <w:r w:rsidR="00A9330D" w:rsidRPr="00CD5F76">
              <w:t>очередь</w:t>
            </w:r>
          </w:p>
        </w:tc>
        <w:tc>
          <w:tcPr>
            <w:tcW w:w="2126" w:type="dxa"/>
            <w:vAlign w:val="center"/>
          </w:tcPr>
          <w:p w:rsidR="00A9330D" w:rsidRPr="00CD5F76" w:rsidRDefault="00651AC9" w:rsidP="004D6521">
            <w:pPr>
              <w:jc w:val="center"/>
            </w:pPr>
            <w:r>
              <w:t>Расчётный</w:t>
            </w:r>
            <w:r>
              <w:rPr>
                <w:lang w:val="en-US"/>
              </w:rPr>
              <w:t xml:space="preserve"> </w:t>
            </w:r>
            <w:r w:rsidR="00A9330D" w:rsidRPr="00CD5F76">
              <w:t>срок</w:t>
            </w:r>
          </w:p>
        </w:tc>
        <w:tc>
          <w:tcPr>
            <w:tcW w:w="1843" w:type="dxa"/>
            <w:vAlign w:val="center"/>
          </w:tcPr>
          <w:p w:rsidR="00A9330D" w:rsidRPr="00CD5F76" w:rsidRDefault="00651AC9" w:rsidP="004D6521">
            <w:pPr>
              <w:jc w:val="center"/>
            </w:pPr>
            <w:r>
              <w:t>1-я</w:t>
            </w:r>
            <w:r>
              <w:rPr>
                <w:lang w:val="en-US"/>
              </w:rPr>
              <w:t xml:space="preserve"> </w:t>
            </w:r>
            <w:r w:rsidR="00A9330D" w:rsidRPr="00CD5F76">
              <w:t>очередь</w:t>
            </w:r>
          </w:p>
        </w:tc>
        <w:tc>
          <w:tcPr>
            <w:tcW w:w="2126" w:type="dxa"/>
            <w:vAlign w:val="center"/>
          </w:tcPr>
          <w:p w:rsidR="00A9330D" w:rsidRPr="00CD5F76" w:rsidRDefault="00651AC9" w:rsidP="004D6521">
            <w:pPr>
              <w:jc w:val="center"/>
            </w:pPr>
            <w:r>
              <w:t xml:space="preserve">Расчётный </w:t>
            </w:r>
            <w:r w:rsidR="00A9330D" w:rsidRPr="00CD5F76">
              <w:t>срок</w:t>
            </w:r>
          </w:p>
        </w:tc>
        <w:tc>
          <w:tcPr>
            <w:tcW w:w="1701" w:type="dxa"/>
            <w:vAlign w:val="center"/>
          </w:tcPr>
          <w:p w:rsidR="00A9330D" w:rsidRPr="00CD5F76" w:rsidRDefault="00651AC9" w:rsidP="004D6521">
            <w:pPr>
              <w:jc w:val="center"/>
            </w:pPr>
            <w:r>
              <w:t>1-я</w:t>
            </w:r>
            <w:r>
              <w:rPr>
                <w:lang w:val="en-US"/>
              </w:rPr>
              <w:t xml:space="preserve"> </w:t>
            </w:r>
            <w:r w:rsidR="00A9330D" w:rsidRPr="00CD5F76">
              <w:t>очередь</w:t>
            </w:r>
          </w:p>
        </w:tc>
        <w:tc>
          <w:tcPr>
            <w:tcW w:w="2127" w:type="dxa"/>
            <w:vAlign w:val="center"/>
          </w:tcPr>
          <w:p w:rsidR="00A9330D" w:rsidRPr="00CD5F76" w:rsidRDefault="00651AC9" w:rsidP="004D6521">
            <w:pPr>
              <w:jc w:val="center"/>
            </w:pPr>
            <w:r>
              <w:t>Расчётный</w:t>
            </w:r>
            <w:r>
              <w:rPr>
                <w:lang w:val="en-US"/>
              </w:rPr>
              <w:t xml:space="preserve"> </w:t>
            </w:r>
            <w:r w:rsidR="00A9330D" w:rsidRPr="00CD5F76">
              <w:t>срок</w:t>
            </w:r>
          </w:p>
        </w:tc>
      </w:tr>
      <w:tr w:rsidR="00A9330D" w:rsidRPr="00CD5F76" w:rsidTr="00512ACA">
        <w:trPr>
          <w:trHeight w:val="330"/>
        </w:trPr>
        <w:tc>
          <w:tcPr>
            <w:tcW w:w="2420" w:type="dxa"/>
            <w:vAlign w:val="center"/>
          </w:tcPr>
          <w:p w:rsidR="00A9330D" w:rsidRPr="00CD5F76" w:rsidRDefault="00A9330D" w:rsidP="004D6521">
            <w:pPr>
              <w:jc w:val="center"/>
            </w:pPr>
            <w:r w:rsidRPr="00CD5F76">
              <w:t>р.п. Чик</w:t>
            </w:r>
          </w:p>
        </w:tc>
        <w:tc>
          <w:tcPr>
            <w:tcW w:w="2268" w:type="dxa"/>
            <w:vAlign w:val="center"/>
          </w:tcPr>
          <w:p w:rsidR="00A9330D" w:rsidRPr="00CD5F76" w:rsidRDefault="00A9330D" w:rsidP="004D6521">
            <w:r w:rsidRPr="00CD5F76">
              <w:t>1327,1</w:t>
            </w:r>
          </w:p>
        </w:tc>
        <w:tc>
          <w:tcPr>
            <w:tcW w:w="2126" w:type="dxa"/>
            <w:vAlign w:val="center"/>
          </w:tcPr>
          <w:p w:rsidR="00A9330D" w:rsidRPr="00CD5F76" w:rsidRDefault="00A9330D" w:rsidP="004D6521">
            <w:r w:rsidRPr="00CD5F76">
              <w:t>1543,68</w:t>
            </w:r>
          </w:p>
        </w:tc>
        <w:tc>
          <w:tcPr>
            <w:tcW w:w="1843" w:type="dxa"/>
            <w:vAlign w:val="center"/>
          </w:tcPr>
          <w:p w:rsidR="00A9330D" w:rsidRPr="00CD5F76" w:rsidRDefault="00A9330D" w:rsidP="004D6521">
            <w:r w:rsidRPr="00CD5F76">
              <w:t>535,1</w:t>
            </w:r>
          </w:p>
        </w:tc>
        <w:tc>
          <w:tcPr>
            <w:tcW w:w="2126" w:type="dxa"/>
            <w:vAlign w:val="center"/>
          </w:tcPr>
          <w:p w:rsidR="00A9330D" w:rsidRPr="00CD5F76" w:rsidRDefault="00A9330D" w:rsidP="004D6521">
            <w:r w:rsidRPr="00CD5F76">
              <w:t>607,4</w:t>
            </w:r>
          </w:p>
        </w:tc>
        <w:tc>
          <w:tcPr>
            <w:tcW w:w="1701" w:type="dxa"/>
            <w:vAlign w:val="bottom"/>
          </w:tcPr>
          <w:p w:rsidR="00A9330D" w:rsidRPr="00CD5F76" w:rsidRDefault="00A9330D" w:rsidP="004D6521">
            <w:r w:rsidRPr="00CD5F76">
              <w:t>1862,2</w:t>
            </w:r>
          </w:p>
        </w:tc>
        <w:tc>
          <w:tcPr>
            <w:tcW w:w="2127" w:type="dxa"/>
            <w:vAlign w:val="bottom"/>
          </w:tcPr>
          <w:p w:rsidR="00A9330D" w:rsidRPr="00CD5F76" w:rsidRDefault="00A9330D" w:rsidP="004D6521">
            <w:r w:rsidRPr="00CD5F76">
              <w:t>2151,1</w:t>
            </w:r>
          </w:p>
        </w:tc>
      </w:tr>
    </w:tbl>
    <w:p w:rsidR="00A9330D" w:rsidRPr="00CD5F76" w:rsidRDefault="00A9330D" w:rsidP="004D6521">
      <w:pPr>
        <w:ind w:firstLine="851"/>
      </w:pPr>
    </w:p>
    <w:p w:rsidR="00A9330D" w:rsidRPr="00CD5F76" w:rsidRDefault="00A9330D" w:rsidP="004D6521">
      <w:pPr>
        <w:ind w:firstLine="851"/>
      </w:pPr>
      <w:r w:rsidRPr="00CD5F76">
        <w:t>Общий расход воды- 2269,2 куб.м/сут.</w:t>
      </w:r>
    </w:p>
    <w:p w:rsidR="00A9330D" w:rsidRPr="00CD5F76" w:rsidRDefault="00A9330D" w:rsidP="004D6521">
      <w:pPr>
        <w:ind w:firstLine="851"/>
      </w:pPr>
    </w:p>
    <w:p w:rsidR="00A9330D" w:rsidRPr="00F2395F" w:rsidRDefault="00A9330D" w:rsidP="004D6521">
      <w:pPr>
        <w:ind w:firstLine="851"/>
        <w:rPr>
          <w:highlight w:val="lightGray"/>
        </w:rPr>
        <w:sectPr w:rsidR="00A9330D" w:rsidRPr="00F2395F" w:rsidSect="00512ACA">
          <w:pgSz w:w="16838" w:h="11906" w:orient="landscape"/>
          <w:pgMar w:top="851" w:right="709" w:bottom="851" w:left="1418" w:header="708" w:footer="708" w:gutter="0"/>
          <w:cols w:space="708"/>
          <w:docGrid w:linePitch="360"/>
        </w:sect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lastRenderedPageBreak/>
        <w:t>Водоотведение</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 р.п. Чик предлагается реконструкция существующей централизованной системы очистки сточных вод и модернизация очистных сооружений. Очистные сооружения в р.п. Чик были спроектированы в 1971г. и сейчас не функционируют.</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Суммарное водоотведение по поселку составляет - 1862,2 куб.м/сут.</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bookmarkStart w:id="236" w:name="_Toc351457990"/>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3.5.2 Теплоснабжение</w:t>
      </w:r>
      <w:bookmarkEnd w:id="236"/>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 xml:space="preserve">Для снижения уровня загрязнения атмосферного воздуха  приоритетным направлением развития системы теплоснабжения района является отказ от твердого угольного топлива и переход на природный газ в качестве  топлива. </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 xml:space="preserve">Система теплоснабжения р.п. Чик требует капитального ремонта. Причём, в настоящее время старая схема прокладки теплопровода не рациональна. Поэтому рекомендуется проектирование теплотрассы с новой трассировкой. </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Также нужна модернизация тепловых сетей, для этого следует провести замену двух участков тепловых сетей общей протяженностью 3,5 км.</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bookmarkStart w:id="237" w:name="_Toc351457991"/>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3.5.3 Газоснабжение</w:t>
      </w:r>
      <w:bookmarkEnd w:id="237"/>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Источником газоснабжения является магистральный газопровод Уренгой-Омск-Новосибирск. Распределение газа потребителям производится через существующую ГРС р.ц. Чик.</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Для снижения давления предусматривается установка ГГРП.</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Головные газорегуляторные пункты (ГГРП) переназначены:</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-для очистки газа от механических примесей;</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-учёта расхода газа;</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-снижения давления до заданного.</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Схема газопроводов высокого давления принята тупиковая.</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Прокладка газопроводов всех давлений предусматривается из стальных и полиэтиленовых труб.</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Вдоль трассы газопровода устанавливается охранная зона, в виде участка земной поверхности, ограниченной условными линиями, проходящими на расстоянии 2м по обе стороны от оси газопровода и 10м от  отдельно стоящих газорегуляторных пунктов.</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На основании проекта «Схема газоснабжения Коченёвского района Новосибирской области» были выполнены расчёты потребления газа. В связи с изменением численности населения поселка произведён перерасчёт потребления газа:</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lastRenderedPageBreak/>
        <w:t>Районный посёлок Чик - годовой расход газа 3773 тыс.куб./год; максимально-часовой расход газа – 1823 куб. м/час.</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bookmarkStart w:id="238" w:name="_Toc351457992"/>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3.5.4 Электроснабжение</w:t>
      </w:r>
      <w:bookmarkEnd w:id="238"/>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Подсчёт электрических нагрузок выполнен по укрупненным нормам приложения 12 СНиП 2.07.01-89.</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Нагрузки потребителей определялись по расчётному энергопотреблению в год на одного жителя посёлков и сельских поселений  в размере 950КВт*ч (не оборудованные электроплитами, без кондиционеров) на расчётное количество максимальной нагрузки 4100ч/год. Нагрузка на 1 жителя составляет 0,23 кВт.</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 xml:space="preserve"> Приведенные укрупнённые  нормативы  включают в себя  энергопотребление жилых и общественных зданий (согласно перечню в приложении 1 СНиП 2.08.02-89), предприятий культурно-бытового обслуживания,  внешнего  освещения, водоснабжения, водоотведения и теплоснабжения.</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Распределение электроэнергии на напряжении 0,4 кВ выполнено по воздушным и кабельным ЛЭП.</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Электрические нагрузки по населенным пунктам</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Таблица 3.5.4-1</w:t>
      </w:r>
    </w:p>
    <w:p w:rsidR="00A9330D" w:rsidRPr="00CD5F76" w:rsidRDefault="00A9330D" w:rsidP="004D6521">
      <w:pPr>
        <w:ind w:firstLine="851"/>
      </w:pPr>
    </w:p>
    <w:tbl>
      <w:tblPr>
        <w:tblW w:w="98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1"/>
        <w:gridCol w:w="1843"/>
        <w:gridCol w:w="1843"/>
        <w:gridCol w:w="1842"/>
        <w:gridCol w:w="1749"/>
      </w:tblGrid>
      <w:tr w:rsidR="00A9330D" w:rsidRPr="00CD5F76" w:rsidTr="00512ACA">
        <w:trPr>
          <w:trHeight w:val="255"/>
        </w:trPr>
        <w:tc>
          <w:tcPr>
            <w:tcW w:w="2581" w:type="dxa"/>
            <w:vMerge w:val="restart"/>
            <w:vAlign w:val="center"/>
          </w:tcPr>
          <w:p w:rsidR="00A9330D" w:rsidRPr="00CD5F76" w:rsidRDefault="00A9330D" w:rsidP="004D6521">
            <w:r w:rsidRPr="00CD5F76">
              <w:t>Наименование населённых пунктов</w:t>
            </w:r>
          </w:p>
        </w:tc>
        <w:tc>
          <w:tcPr>
            <w:tcW w:w="3686" w:type="dxa"/>
            <w:gridSpan w:val="2"/>
            <w:noWrap/>
            <w:vAlign w:val="center"/>
          </w:tcPr>
          <w:p w:rsidR="00A9330D" w:rsidRPr="00CD5F76" w:rsidRDefault="00D711F2" w:rsidP="004D6521">
            <w:r>
              <w:t>Численность населения,</w:t>
            </w:r>
            <w:r>
              <w:rPr>
                <w:lang w:val="en-US"/>
              </w:rPr>
              <w:t xml:space="preserve"> </w:t>
            </w:r>
            <w:r w:rsidR="00A9330D" w:rsidRPr="00CD5F76">
              <w:t>чел</w:t>
            </w:r>
          </w:p>
        </w:tc>
        <w:tc>
          <w:tcPr>
            <w:tcW w:w="3591" w:type="dxa"/>
            <w:gridSpan w:val="2"/>
            <w:noWrap/>
            <w:vAlign w:val="center"/>
          </w:tcPr>
          <w:p w:rsidR="00A9330D" w:rsidRPr="00CD5F76" w:rsidRDefault="00A9330D" w:rsidP="004D6521">
            <w:r w:rsidRPr="00CD5F76">
              <w:t>Электрическая нагрузка, кВт*ч/год</w:t>
            </w:r>
          </w:p>
        </w:tc>
      </w:tr>
      <w:tr w:rsidR="00A9330D" w:rsidRPr="00CD5F76" w:rsidTr="00512ACA">
        <w:trPr>
          <w:trHeight w:val="780"/>
        </w:trPr>
        <w:tc>
          <w:tcPr>
            <w:tcW w:w="2581" w:type="dxa"/>
            <w:vMerge/>
            <w:vAlign w:val="center"/>
          </w:tcPr>
          <w:p w:rsidR="00A9330D" w:rsidRPr="00CD5F76" w:rsidRDefault="00A9330D" w:rsidP="004D6521">
            <w:pPr>
              <w:ind w:firstLine="851"/>
            </w:pPr>
          </w:p>
        </w:tc>
        <w:tc>
          <w:tcPr>
            <w:tcW w:w="1843" w:type="dxa"/>
            <w:vAlign w:val="center"/>
          </w:tcPr>
          <w:p w:rsidR="00A9330D" w:rsidRPr="00CD5F76" w:rsidRDefault="00A9330D" w:rsidP="004D6521">
            <w:r w:rsidRPr="00CD5F76">
              <w:t>1-я очередь</w:t>
            </w:r>
          </w:p>
        </w:tc>
        <w:tc>
          <w:tcPr>
            <w:tcW w:w="1843" w:type="dxa"/>
            <w:vAlign w:val="center"/>
          </w:tcPr>
          <w:p w:rsidR="00A9330D" w:rsidRPr="00CD5F76" w:rsidRDefault="00A9330D" w:rsidP="004D6521">
            <w:r w:rsidRPr="00CD5F76">
              <w:t>Расчётный срок</w:t>
            </w:r>
          </w:p>
        </w:tc>
        <w:tc>
          <w:tcPr>
            <w:tcW w:w="1842" w:type="dxa"/>
            <w:vAlign w:val="center"/>
          </w:tcPr>
          <w:p w:rsidR="00A9330D" w:rsidRPr="00CD5F76" w:rsidRDefault="00A9330D" w:rsidP="004D6521">
            <w:r w:rsidRPr="00CD5F76">
              <w:t>1-я очередь</w:t>
            </w:r>
          </w:p>
        </w:tc>
        <w:tc>
          <w:tcPr>
            <w:tcW w:w="1749" w:type="dxa"/>
            <w:vAlign w:val="center"/>
          </w:tcPr>
          <w:p w:rsidR="00A9330D" w:rsidRPr="00CD5F76" w:rsidRDefault="00A9330D" w:rsidP="004D6521">
            <w:r w:rsidRPr="00CD5F76">
              <w:t>Расчётный срок</w:t>
            </w:r>
          </w:p>
        </w:tc>
      </w:tr>
      <w:tr w:rsidR="00A9330D" w:rsidRPr="00CD5F76" w:rsidTr="00512ACA">
        <w:trPr>
          <w:trHeight w:val="315"/>
        </w:trPr>
        <w:tc>
          <w:tcPr>
            <w:tcW w:w="2581" w:type="dxa"/>
            <w:vAlign w:val="center"/>
          </w:tcPr>
          <w:p w:rsidR="00A9330D" w:rsidRPr="00CD5F76" w:rsidRDefault="00A9330D" w:rsidP="004D6521">
            <w:r w:rsidRPr="00CD5F76">
              <w:t>р.п. Чик</w:t>
            </w:r>
          </w:p>
        </w:tc>
        <w:tc>
          <w:tcPr>
            <w:tcW w:w="1843" w:type="dxa"/>
            <w:noWrap/>
            <w:vAlign w:val="center"/>
          </w:tcPr>
          <w:p w:rsidR="00A9330D" w:rsidRPr="00CD5F76" w:rsidRDefault="00A9330D" w:rsidP="004D6521">
            <w:r w:rsidRPr="00CD5F76">
              <w:t>5760</w:t>
            </w:r>
          </w:p>
        </w:tc>
        <w:tc>
          <w:tcPr>
            <w:tcW w:w="1843" w:type="dxa"/>
            <w:noWrap/>
            <w:vAlign w:val="center"/>
          </w:tcPr>
          <w:p w:rsidR="00A9330D" w:rsidRPr="00CD5F76" w:rsidRDefault="00A9330D" w:rsidP="004D6521">
            <w:r w:rsidRPr="00CD5F76">
              <w:t>6700</w:t>
            </w:r>
          </w:p>
        </w:tc>
        <w:tc>
          <w:tcPr>
            <w:tcW w:w="1842" w:type="dxa"/>
            <w:noWrap/>
            <w:vAlign w:val="center"/>
          </w:tcPr>
          <w:p w:rsidR="00A9330D" w:rsidRPr="00CD5F76" w:rsidRDefault="00A9330D" w:rsidP="004D6521">
            <w:r w:rsidRPr="00CD5F76">
              <w:t>1325</w:t>
            </w:r>
          </w:p>
        </w:tc>
        <w:tc>
          <w:tcPr>
            <w:tcW w:w="1749" w:type="dxa"/>
            <w:noWrap/>
            <w:vAlign w:val="center"/>
          </w:tcPr>
          <w:p w:rsidR="00A9330D" w:rsidRPr="00CD5F76" w:rsidRDefault="00A9330D" w:rsidP="004D6521">
            <w:r w:rsidRPr="00CD5F76">
              <w:t>1541</w:t>
            </w:r>
          </w:p>
        </w:tc>
      </w:tr>
    </w:tbl>
    <w:p w:rsidR="00A9330D" w:rsidRPr="00CD5F76" w:rsidRDefault="00A9330D" w:rsidP="004D6521">
      <w:pPr>
        <w:ind w:firstLine="851"/>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Данные нагрузки являются предварительными и будут корректироваться при проектировании каждого конкретного объекта.</w:t>
      </w:r>
    </w:p>
    <w:p w:rsidR="00A9330D" w:rsidRPr="00F2395F" w:rsidRDefault="00A9330D" w:rsidP="004D6521">
      <w:pPr>
        <w:spacing w:after="0" w:line="240" w:lineRule="auto"/>
        <w:ind w:firstLine="851"/>
        <w:jc w:val="both"/>
        <w:rPr>
          <w:rFonts w:ascii="Times New Roman" w:hAnsi="Times New Roman"/>
          <w:sz w:val="28"/>
          <w:szCs w:val="28"/>
          <w:highlight w:val="lightGray"/>
        </w:rPr>
        <w:sectPr w:rsidR="00A9330D" w:rsidRPr="00F2395F" w:rsidSect="00512ACA">
          <w:pgSz w:w="11906" w:h="16838"/>
          <w:pgMar w:top="851" w:right="709" w:bottom="851" w:left="1418" w:header="708" w:footer="708" w:gutter="0"/>
          <w:cols w:space="708"/>
          <w:docGrid w:linePitch="360"/>
        </w:sectPr>
      </w:pPr>
    </w:p>
    <w:p w:rsidR="00A9330D" w:rsidRPr="00D711F2" w:rsidRDefault="00A9330D" w:rsidP="004D6521">
      <w:pPr>
        <w:spacing w:after="0" w:line="240" w:lineRule="auto"/>
        <w:ind w:firstLine="851"/>
        <w:jc w:val="both"/>
        <w:rPr>
          <w:rFonts w:ascii="Times New Roman" w:hAnsi="Times New Roman"/>
          <w:sz w:val="28"/>
          <w:szCs w:val="28"/>
        </w:rPr>
      </w:pPr>
      <w:bookmarkStart w:id="239" w:name="_Toc351457993"/>
      <w:r w:rsidRPr="00D711F2">
        <w:rPr>
          <w:rFonts w:ascii="Times New Roman" w:hAnsi="Times New Roman"/>
          <w:sz w:val="28"/>
          <w:szCs w:val="28"/>
        </w:rPr>
        <w:lastRenderedPageBreak/>
        <w:t>3.5.5 Связь и информация</w:t>
      </w:r>
      <w:bookmarkEnd w:id="239"/>
    </w:p>
    <w:p w:rsidR="00A9330D" w:rsidRPr="00F2395F" w:rsidRDefault="00A9330D" w:rsidP="004D6521">
      <w:pPr>
        <w:spacing w:after="0" w:line="240" w:lineRule="auto"/>
        <w:ind w:firstLine="851"/>
        <w:jc w:val="both"/>
        <w:rPr>
          <w:rFonts w:ascii="Times New Roman" w:hAnsi="Times New Roman"/>
          <w:sz w:val="28"/>
          <w:szCs w:val="28"/>
          <w:highlight w:val="lightGray"/>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 xml:space="preserve">Ёмкость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расчётной численности населения  с применением коэффициента семейности К=2,9. Количество абонентских номеров для телефонизации общественной застройки принято увеличить на 20% от общего числа абонентов. </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 соответствии с программой «Развитие телекоммуникаций, инфраструктуры в поселках Новосибирской области на 2011-2013 годы» ПСК «Телефонстрой» на расчётный срок предусматривается телефонизация всех общественных зданий, предприятий культурно-бытового обслуживания и населения проектируемой территории, телефон, телефакс, интернет, речевая и электронная почта, мультимедийные услуги, кабельное телевидение и др.</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Основные направления развития услуг связи на расчётный срок:</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 xml:space="preserve">-дальнейший переход с радиорелейных линий на оптические линии связи; </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-создание условий для приёма государственных радиопрограмм по эфиру взамен проводных линий связи;</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-снижение тарифов и дальнейшее расширение дополнительных мобильных сервисов.</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Таблица 3.5.5-1</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Потребное количество телефонов</w:t>
      </w:r>
    </w:p>
    <w:p w:rsidR="00A9330D" w:rsidRPr="00CD5F76" w:rsidRDefault="00A9330D" w:rsidP="004D6521">
      <w:pPr>
        <w:ind w:firstLine="851"/>
      </w:pPr>
    </w:p>
    <w:tbl>
      <w:tblPr>
        <w:tblW w:w="98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1843"/>
        <w:gridCol w:w="1984"/>
        <w:gridCol w:w="1843"/>
        <w:gridCol w:w="2174"/>
      </w:tblGrid>
      <w:tr w:rsidR="00A9330D" w:rsidRPr="00CD5F76" w:rsidTr="00512ACA">
        <w:trPr>
          <w:trHeight w:val="255"/>
        </w:trPr>
        <w:tc>
          <w:tcPr>
            <w:tcW w:w="2014" w:type="dxa"/>
            <w:vMerge w:val="restart"/>
            <w:vAlign w:val="center"/>
          </w:tcPr>
          <w:p w:rsidR="00A9330D" w:rsidRPr="00CD5F76" w:rsidRDefault="00A9330D" w:rsidP="004D6521">
            <w:r w:rsidRPr="00CD5F76">
              <w:t>Наименование населённых пунктов</w:t>
            </w:r>
          </w:p>
        </w:tc>
        <w:tc>
          <w:tcPr>
            <w:tcW w:w="3827" w:type="dxa"/>
            <w:gridSpan w:val="2"/>
            <w:noWrap/>
            <w:vAlign w:val="center"/>
          </w:tcPr>
          <w:p w:rsidR="00A9330D" w:rsidRPr="00CD5F76" w:rsidRDefault="00A9330D" w:rsidP="004D6521">
            <w:r w:rsidRPr="00CD5F76">
              <w:t>Численность населения, чел</w:t>
            </w:r>
          </w:p>
        </w:tc>
        <w:tc>
          <w:tcPr>
            <w:tcW w:w="4017" w:type="dxa"/>
            <w:gridSpan w:val="2"/>
            <w:noWrap/>
            <w:vAlign w:val="center"/>
          </w:tcPr>
          <w:p w:rsidR="00A9330D" w:rsidRPr="00CD5F76" w:rsidRDefault="00A9330D" w:rsidP="004D6521">
            <w:r w:rsidRPr="00CD5F76">
              <w:t>Число телефонов, шт</w:t>
            </w:r>
          </w:p>
        </w:tc>
      </w:tr>
      <w:tr w:rsidR="00A9330D" w:rsidRPr="00CD5F76" w:rsidTr="00512ACA">
        <w:trPr>
          <w:trHeight w:val="616"/>
        </w:trPr>
        <w:tc>
          <w:tcPr>
            <w:tcW w:w="2014" w:type="dxa"/>
            <w:vMerge/>
            <w:vAlign w:val="center"/>
          </w:tcPr>
          <w:p w:rsidR="00A9330D" w:rsidRPr="00CD5F76" w:rsidRDefault="00A9330D" w:rsidP="004D6521">
            <w:pPr>
              <w:ind w:firstLine="851"/>
            </w:pPr>
          </w:p>
        </w:tc>
        <w:tc>
          <w:tcPr>
            <w:tcW w:w="1843" w:type="dxa"/>
            <w:vAlign w:val="center"/>
          </w:tcPr>
          <w:p w:rsidR="00A9330D" w:rsidRPr="00CD5F76" w:rsidRDefault="00A9330D" w:rsidP="004D6521">
            <w:r w:rsidRPr="00CD5F76">
              <w:t>1-я очередь</w:t>
            </w:r>
          </w:p>
        </w:tc>
        <w:tc>
          <w:tcPr>
            <w:tcW w:w="1984" w:type="dxa"/>
            <w:vAlign w:val="center"/>
          </w:tcPr>
          <w:p w:rsidR="00A9330D" w:rsidRPr="00CD5F76" w:rsidRDefault="00A9330D" w:rsidP="004D6521">
            <w:r w:rsidRPr="00CD5F76">
              <w:t>Расчётный срок</w:t>
            </w:r>
          </w:p>
        </w:tc>
        <w:tc>
          <w:tcPr>
            <w:tcW w:w="1843" w:type="dxa"/>
            <w:vAlign w:val="center"/>
          </w:tcPr>
          <w:p w:rsidR="00A9330D" w:rsidRPr="00CD5F76" w:rsidRDefault="00A9330D" w:rsidP="004D6521">
            <w:r w:rsidRPr="00CD5F76">
              <w:t>1-я очередь</w:t>
            </w:r>
          </w:p>
        </w:tc>
        <w:tc>
          <w:tcPr>
            <w:tcW w:w="2174" w:type="dxa"/>
            <w:vAlign w:val="center"/>
          </w:tcPr>
          <w:p w:rsidR="00A9330D" w:rsidRPr="00CD5F76" w:rsidRDefault="00A9330D" w:rsidP="004D6521">
            <w:r w:rsidRPr="00CD5F76">
              <w:t>Расчётный срок</w:t>
            </w:r>
          </w:p>
        </w:tc>
      </w:tr>
      <w:tr w:rsidR="00A9330D" w:rsidRPr="00CD5F76" w:rsidTr="00512ACA">
        <w:trPr>
          <w:trHeight w:val="315"/>
        </w:trPr>
        <w:tc>
          <w:tcPr>
            <w:tcW w:w="2014" w:type="dxa"/>
            <w:vAlign w:val="center"/>
          </w:tcPr>
          <w:p w:rsidR="00A9330D" w:rsidRPr="00CD5F76" w:rsidRDefault="00A9330D" w:rsidP="004D6521">
            <w:r w:rsidRPr="00CD5F76">
              <w:t>р.п. Чик</w:t>
            </w:r>
          </w:p>
        </w:tc>
        <w:tc>
          <w:tcPr>
            <w:tcW w:w="1843" w:type="dxa"/>
            <w:noWrap/>
            <w:vAlign w:val="center"/>
          </w:tcPr>
          <w:p w:rsidR="00A9330D" w:rsidRPr="00CD5F76" w:rsidRDefault="00A9330D" w:rsidP="004D6521">
            <w:r w:rsidRPr="00CD5F76">
              <w:t>5760</w:t>
            </w:r>
          </w:p>
        </w:tc>
        <w:tc>
          <w:tcPr>
            <w:tcW w:w="1984" w:type="dxa"/>
            <w:noWrap/>
            <w:vAlign w:val="center"/>
          </w:tcPr>
          <w:p w:rsidR="00A9330D" w:rsidRPr="00CD5F76" w:rsidRDefault="00A9330D" w:rsidP="004D6521">
            <w:r w:rsidRPr="00CD5F76">
              <w:t>6700</w:t>
            </w:r>
          </w:p>
        </w:tc>
        <w:tc>
          <w:tcPr>
            <w:tcW w:w="1843" w:type="dxa"/>
            <w:noWrap/>
            <w:vAlign w:val="center"/>
          </w:tcPr>
          <w:p w:rsidR="00A9330D" w:rsidRPr="00CD5F76" w:rsidRDefault="00A9330D" w:rsidP="004D6521">
            <w:r w:rsidRPr="00CD5F76">
              <w:t>2419</w:t>
            </w:r>
          </w:p>
        </w:tc>
        <w:tc>
          <w:tcPr>
            <w:tcW w:w="2174" w:type="dxa"/>
            <w:noWrap/>
            <w:vAlign w:val="center"/>
          </w:tcPr>
          <w:p w:rsidR="00A9330D" w:rsidRPr="00CD5F76" w:rsidRDefault="00A9330D" w:rsidP="004D6521">
            <w:r w:rsidRPr="00CD5F76">
              <w:t>2814</w:t>
            </w:r>
          </w:p>
        </w:tc>
      </w:tr>
    </w:tbl>
    <w:p w:rsidR="00A9330D" w:rsidRPr="00F2395F" w:rsidRDefault="00A9330D" w:rsidP="004D6521">
      <w:pPr>
        <w:ind w:firstLine="851"/>
        <w:rPr>
          <w:highlight w:val="lightGray"/>
        </w:rPr>
      </w:pPr>
    </w:p>
    <w:p w:rsidR="00A9330D" w:rsidRPr="00F2395F" w:rsidRDefault="00A9330D" w:rsidP="004D6521">
      <w:pPr>
        <w:ind w:firstLine="851"/>
        <w:rPr>
          <w:highlight w:val="lightGray"/>
        </w:rPr>
        <w:sectPr w:rsidR="00A9330D" w:rsidRPr="00F2395F" w:rsidSect="00512ACA">
          <w:pgSz w:w="11906" w:h="16838"/>
          <w:pgMar w:top="851" w:right="709" w:bottom="851" w:left="1418" w:header="709" w:footer="423" w:gutter="0"/>
          <w:cols w:space="708"/>
          <w:docGrid w:linePitch="360"/>
        </w:sectPr>
      </w:pPr>
    </w:p>
    <w:p w:rsidR="00A9330D" w:rsidRPr="00D711F2" w:rsidRDefault="00A9330D" w:rsidP="004D6521">
      <w:pPr>
        <w:spacing w:after="0" w:line="240" w:lineRule="auto"/>
        <w:ind w:firstLine="851"/>
        <w:jc w:val="both"/>
        <w:rPr>
          <w:rFonts w:ascii="Times New Roman" w:hAnsi="Times New Roman"/>
          <w:sz w:val="28"/>
          <w:szCs w:val="28"/>
        </w:rPr>
      </w:pPr>
      <w:bookmarkStart w:id="240" w:name="_Toc351457994"/>
      <w:r w:rsidRPr="00D711F2">
        <w:rPr>
          <w:rFonts w:ascii="Times New Roman" w:hAnsi="Times New Roman"/>
          <w:sz w:val="28"/>
          <w:szCs w:val="28"/>
        </w:rPr>
        <w:lastRenderedPageBreak/>
        <w:t>4. Предложения по установлению границ населенных пунктов</w:t>
      </w:r>
      <w:bookmarkEnd w:id="240"/>
      <w:r w:rsidRPr="00D711F2">
        <w:rPr>
          <w:rFonts w:ascii="Times New Roman" w:hAnsi="Times New Roman"/>
          <w:sz w:val="28"/>
          <w:szCs w:val="28"/>
        </w:rPr>
        <w:t xml:space="preserve"> </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Таблица 4-1</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Проектируемый баланс земель населенных пунктов</w:t>
      </w:r>
    </w:p>
    <w:p w:rsidR="00A9330D" w:rsidRPr="00F2395F" w:rsidRDefault="00A9330D" w:rsidP="004D6521">
      <w:pPr>
        <w:ind w:firstLine="851"/>
        <w:rPr>
          <w:highlight w:val="lightGray"/>
        </w:rPr>
      </w:pPr>
    </w:p>
    <w:tbl>
      <w:tblPr>
        <w:tblW w:w="8165" w:type="dxa"/>
        <w:jc w:val="center"/>
        <w:tblLook w:val="00A0" w:firstRow="1" w:lastRow="0" w:firstColumn="1" w:lastColumn="0" w:noHBand="0" w:noVBand="0"/>
      </w:tblPr>
      <w:tblGrid>
        <w:gridCol w:w="671"/>
        <w:gridCol w:w="5954"/>
        <w:gridCol w:w="1540"/>
      </w:tblGrid>
      <w:tr w:rsidR="00A9330D" w:rsidRPr="00CD5F76" w:rsidTr="00512ACA">
        <w:trPr>
          <w:trHeight w:val="509"/>
          <w:jc w:val="center"/>
        </w:trPr>
        <w:tc>
          <w:tcPr>
            <w:tcW w:w="671" w:type="dxa"/>
            <w:vMerge w:val="restart"/>
            <w:tcBorders>
              <w:top w:val="single" w:sz="4" w:space="0" w:color="auto"/>
              <w:left w:val="single" w:sz="4" w:space="0" w:color="auto"/>
              <w:bottom w:val="single" w:sz="4" w:space="0" w:color="000000"/>
              <w:right w:val="single" w:sz="4" w:space="0" w:color="auto"/>
            </w:tcBorders>
            <w:vAlign w:val="center"/>
          </w:tcPr>
          <w:p w:rsidR="00A9330D" w:rsidRPr="00CD5F76" w:rsidRDefault="00A9330D" w:rsidP="004D6521">
            <w:r w:rsidRPr="00CD5F76">
              <w:t>№</w:t>
            </w:r>
          </w:p>
        </w:tc>
        <w:tc>
          <w:tcPr>
            <w:tcW w:w="5954" w:type="dxa"/>
            <w:vMerge w:val="restart"/>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r w:rsidRPr="00CD5F76">
              <w:t>наименование</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A9330D" w:rsidRPr="00CD5F76" w:rsidRDefault="00A9330D" w:rsidP="004D6521">
            <w:r w:rsidRPr="00CD5F76">
              <w:t>площадь, га</w:t>
            </w:r>
          </w:p>
        </w:tc>
      </w:tr>
      <w:tr w:rsidR="00A9330D" w:rsidRPr="00CD5F76" w:rsidTr="00512ACA">
        <w:trPr>
          <w:trHeight w:val="509"/>
          <w:jc w:val="center"/>
        </w:trPr>
        <w:tc>
          <w:tcPr>
            <w:tcW w:w="671" w:type="dxa"/>
            <w:vMerge/>
            <w:tcBorders>
              <w:top w:val="single" w:sz="4" w:space="0" w:color="auto"/>
              <w:left w:val="single" w:sz="4" w:space="0" w:color="auto"/>
              <w:bottom w:val="single" w:sz="4" w:space="0" w:color="000000"/>
              <w:right w:val="single" w:sz="4" w:space="0" w:color="auto"/>
            </w:tcBorders>
            <w:vAlign w:val="center"/>
          </w:tcPr>
          <w:p w:rsidR="00A9330D" w:rsidRPr="00F2395F" w:rsidRDefault="00A9330D" w:rsidP="004D6521">
            <w:pPr>
              <w:ind w:firstLine="851"/>
              <w:rPr>
                <w:highlight w:val="lightGray"/>
              </w:rPr>
            </w:pPr>
          </w:p>
        </w:tc>
        <w:tc>
          <w:tcPr>
            <w:tcW w:w="5954" w:type="dxa"/>
            <w:vMerge/>
            <w:tcBorders>
              <w:top w:val="single" w:sz="4" w:space="0" w:color="auto"/>
              <w:left w:val="single" w:sz="4" w:space="0" w:color="auto"/>
              <w:bottom w:val="single" w:sz="4" w:space="0" w:color="auto"/>
              <w:right w:val="single" w:sz="4" w:space="0" w:color="auto"/>
            </w:tcBorders>
            <w:vAlign w:val="center"/>
          </w:tcPr>
          <w:p w:rsidR="00A9330D" w:rsidRPr="00F2395F" w:rsidRDefault="00A9330D" w:rsidP="004D6521">
            <w:pPr>
              <w:ind w:firstLine="851"/>
              <w:rPr>
                <w:highlight w:val="lightGray"/>
              </w:rPr>
            </w:pPr>
          </w:p>
        </w:tc>
        <w:tc>
          <w:tcPr>
            <w:tcW w:w="1540" w:type="dxa"/>
            <w:vMerge/>
            <w:tcBorders>
              <w:top w:val="single" w:sz="4" w:space="0" w:color="auto"/>
              <w:left w:val="single" w:sz="4" w:space="0" w:color="auto"/>
              <w:bottom w:val="single" w:sz="4" w:space="0" w:color="auto"/>
              <w:right w:val="single" w:sz="4" w:space="0" w:color="auto"/>
            </w:tcBorders>
            <w:vAlign w:val="center"/>
          </w:tcPr>
          <w:p w:rsidR="00A9330D" w:rsidRPr="00F2395F" w:rsidRDefault="00A9330D" w:rsidP="004D6521">
            <w:pPr>
              <w:ind w:firstLine="851"/>
              <w:rPr>
                <w:highlight w:val="lightGray"/>
              </w:rPr>
            </w:pPr>
          </w:p>
        </w:tc>
      </w:tr>
      <w:tr w:rsidR="00A9330D" w:rsidRPr="00CD5F76" w:rsidTr="00512ACA">
        <w:trPr>
          <w:trHeight w:val="360"/>
          <w:jc w:val="center"/>
        </w:trPr>
        <w:tc>
          <w:tcPr>
            <w:tcW w:w="671" w:type="dxa"/>
            <w:tcBorders>
              <w:top w:val="nil"/>
              <w:left w:val="single" w:sz="4" w:space="0" w:color="auto"/>
              <w:bottom w:val="single" w:sz="4" w:space="0" w:color="auto"/>
              <w:right w:val="single" w:sz="4" w:space="0" w:color="auto"/>
            </w:tcBorders>
            <w:vAlign w:val="bottom"/>
          </w:tcPr>
          <w:p w:rsidR="00A9330D" w:rsidRPr="00CD5F76" w:rsidRDefault="00A9330D" w:rsidP="004D6521">
            <w:r w:rsidRPr="00CD5F76">
              <w:t>1</w:t>
            </w:r>
          </w:p>
        </w:tc>
        <w:tc>
          <w:tcPr>
            <w:tcW w:w="5954" w:type="dxa"/>
            <w:tcBorders>
              <w:top w:val="nil"/>
              <w:left w:val="nil"/>
              <w:bottom w:val="single" w:sz="4" w:space="0" w:color="auto"/>
              <w:right w:val="single" w:sz="4" w:space="0" w:color="auto"/>
            </w:tcBorders>
            <w:vAlign w:val="center"/>
          </w:tcPr>
          <w:p w:rsidR="00A9330D" w:rsidRPr="00CD5F76" w:rsidRDefault="00A9330D" w:rsidP="004D6521">
            <w:r w:rsidRPr="00CD5F76">
              <w:t>р.п. Чик</w:t>
            </w:r>
          </w:p>
        </w:tc>
        <w:tc>
          <w:tcPr>
            <w:tcW w:w="1540" w:type="dxa"/>
            <w:tcBorders>
              <w:top w:val="nil"/>
              <w:left w:val="nil"/>
              <w:bottom w:val="single" w:sz="4" w:space="0" w:color="auto"/>
              <w:right w:val="single" w:sz="4" w:space="0" w:color="auto"/>
            </w:tcBorders>
            <w:vAlign w:val="center"/>
          </w:tcPr>
          <w:p w:rsidR="00A9330D" w:rsidRPr="00D711F2" w:rsidRDefault="00A9330D" w:rsidP="004D6521">
            <w:pPr>
              <w:rPr>
                <w:lang w:val="en-US"/>
              </w:rPr>
            </w:pPr>
          </w:p>
        </w:tc>
      </w:tr>
      <w:tr w:rsidR="00A9330D" w:rsidRPr="00CD5F76" w:rsidTr="00512ACA">
        <w:trPr>
          <w:trHeight w:val="360"/>
          <w:jc w:val="center"/>
        </w:trPr>
        <w:tc>
          <w:tcPr>
            <w:tcW w:w="671" w:type="dxa"/>
            <w:tcBorders>
              <w:top w:val="nil"/>
              <w:left w:val="single" w:sz="4" w:space="0" w:color="auto"/>
              <w:bottom w:val="single" w:sz="4" w:space="0" w:color="auto"/>
              <w:right w:val="single" w:sz="4" w:space="0" w:color="auto"/>
            </w:tcBorders>
            <w:vAlign w:val="bottom"/>
          </w:tcPr>
          <w:p w:rsidR="00A9330D" w:rsidRPr="00D711F2" w:rsidRDefault="00D711F2" w:rsidP="004D6521">
            <w:pPr>
              <w:rPr>
                <w:lang w:val="en-US"/>
              </w:rPr>
            </w:pPr>
            <w:r>
              <w:rPr>
                <w:lang w:val="en-US"/>
              </w:rPr>
              <w:t>2</w:t>
            </w:r>
          </w:p>
        </w:tc>
        <w:tc>
          <w:tcPr>
            <w:tcW w:w="5954" w:type="dxa"/>
            <w:tcBorders>
              <w:top w:val="nil"/>
              <w:left w:val="nil"/>
              <w:bottom w:val="single" w:sz="4" w:space="0" w:color="auto"/>
              <w:right w:val="single" w:sz="4" w:space="0" w:color="auto"/>
            </w:tcBorders>
            <w:vAlign w:val="center"/>
          </w:tcPr>
          <w:p w:rsidR="00A9330D" w:rsidRPr="00CD5F76" w:rsidRDefault="00A9330D" w:rsidP="004D6521">
            <w:r w:rsidRPr="00CD5F76">
              <w:t>Существующих территорий населенного пункта</w:t>
            </w:r>
          </w:p>
        </w:tc>
        <w:tc>
          <w:tcPr>
            <w:tcW w:w="1540" w:type="dxa"/>
            <w:tcBorders>
              <w:top w:val="nil"/>
              <w:left w:val="nil"/>
              <w:bottom w:val="single" w:sz="4" w:space="0" w:color="auto"/>
              <w:right w:val="single" w:sz="4" w:space="0" w:color="auto"/>
            </w:tcBorders>
            <w:vAlign w:val="center"/>
          </w:tcPr>
          <w:p w:rsidR="00A9330D" w:rsidRPr="00CD5F76" w:rsidRDefault="00A9330D" w:rsidP="004D6521">
            <w:r w:rsidRPr="00CD5F76">
              <w:t>329,00</w:t>
            </w:r>
          </w:p>
        </w:tc>
      </w:tr>
      <w:tr w:rsidR="00A9330D" w:rsidRPr="00CD5F76" w:rsidTr="00512ACA">
        <w:trPr>
          <w:trHeight w:val="360"/>
          <w:jc w:val="center"/>
        </w:trPr>
        <w:tc>
          <w:tcPr>
            <w:tcW w:w="671" w:type="dxa"/>
            <w:tcBorders>
              <w:top w:val="nil"/>
              <w:left w:val="single" w:sz="4" w:space="0" w:color="auto"/>
              <w:bottom w:val="single" w:sz="4" w:space="0" w:color="auto"/>
              <w:right w:val="single" w:sz="4" w:space="0" w:color="auto"/>
            </w:tcBorders>
            <w:vAlign w:val="bottom"/>
          </w:tcPr>
          <w:p w:rsidR="00A9330D" w:rsidRPr="00D711F2" w:rsidRDefault="00D711F2" w:rsidP="004D6521">
            <w:pPr>
              <w:rPr>
                <w:lang w:val="en-US"/>
              </w:rPr>
            </w:pPr>
            <w:r>
              <w:rPr>
                <w:lang w:val="en-US"/>
              </w:rPr>
              <w:t>3</w:t>
            </w:r>
          </w:p>
        </w:tc>
        <w:tc>
          <w:tcPr>
            <w:tcW w:w="5954" w:type="dxa"/>
            <w:tcBorders>
              <w:top w:val="nil"/>
              <w:left w:val="nil"/>
              <w:bottom w:val="single" w:sz="4" w:space="0" w:color="auto"/>
              <w:right w:val="single" w:sz="4" w:space="0" w:color="auto"/>
            </w:tcBorders>
            <w:vAlign w:val="center"/>
          </w:tcPr>
          <w:p w:rsidR="00A9330D" w:rsidRPr="00CD5F76" w:rsidRDefault="00A9330D" w:rsidP="004D6521">
            <w:r w:rsidRPr="00CD5F76">
              <w:t>Земли дополнительно включаемые</w:t>
            </w:r>
          </w:p>
        </w:tc>
        <w:tc>
          <w:tcPr>
            <w:tcW w:w="1540" w:type="dxa"/>
            <w:tcBorders>
              <w:top w:val="nil"/>
              <w:left w:val="nil"/>
              <w:bottom w:val="single" w:sz="4" w:space="0" w:color="auto"/>
              <w:right w:val="single" w:sz="4" w:space="0" w:color="auto"/>
            </w:tcBorders>
            <w:vAlign w:val="center"/>
          </w:tcPr>
          <w:p w:rsidR="00A9330D" w:rsidRPr="00CD5F76" w:rsidRDefault="00A9330D" w:rsidP="004D6521">
            <w:r w:rsidRPr="00CD5F76">
              <w:t>0</w:t>
            </w:r>
          </w:p>
        </w:tc>
      </w:tr>
      <w:tr w:rsidR="00A9330D" w:rsidRPr="00CD5F76" w:rsidTr="00512ACA">
        <w:trPr>
          <w:trHeight w:val="360"/>
          <w:jc w:val="center"/>
        </w:trPr>
        <w:tc>
          <w:tcPr>
            <w:tcW w:w="671" w:type="dxa"/>
            <w:tcBorders>
              <w:top w:val="nil"/>
              <w:left w:val="single" w:sz="4" w:space="0" w:color="auto"/>
              <w:bottom w:val="single" w:sz="4" w:space="0" w:color="auto"/>
              <w:right w:val="single" w:sz="4" w:space="0" w:color="auto"/>
            </w:tcBorders>
            <w:vAlign w:val="bottom"/>
          </w:tcPr>
          <w:p w:rsidR="00A9330D" w:rsidRPr="00D711F2" w:rsidRDefault="00D711F2" w:rsidP="004D6521">
            <w:pPr>
              <w:rPr>
                <w:lang w:val="en-US"/>
              </w:rPr>
            </w:pPr>
            <w:r>
              <w:rPr>
                <w:lang w:val="en-US"/>
              </w:rPr>
              <w:t>4</w:t>
            </w:r>
          </w:p>
        </w:tc>
        <w:tc>
          <w:tcPr>
            <w:tcW w:w="5954" w:type="dxa"/>
            <w:tcBorders>
              <w:top w:val="nil"/>
              <w:left w:val="nil"/>
              <w:bottom w:val="single" w:sz="4" w:space="0" w:color="auto"/>
              <w:right w:val="single" w:sz="4" w:space="0" w:color="auto"/>
            </w:tcBorders>
            <w:vAlign w:val="center"/>
          </w:tcPr>
          <w:p w:rsidR="00A9330D" w:rsidRPr="00CD5F76" w:rsidRDefault="00A9330D" w:rsidP="004D6521">
            <w:r w:rsidRPr="00CD5F76">
              <w:t>Итого в предлагаемых границах</w:t>
            </w:r>
          </w:p>
        </w:tc>
        <w:tc>
          <w:tcPr>
            <w:tcW w:w="1540" w:type="dxa"/>
            <w:tcBorders>
              <w:top w:val="nil"/>
              <w:left w:val="nil"/>
              <w:bottom w:val="single" w:sz="4" w:space="0" w:color="auto"/>
              <w:right w:val="single" w:sz="4" w:space="0" w:color="auto"/>
            </w:tcBorders>
            <w:vAlign w:val="center"/>
          </w:tcPr>
          <w:p w:rsidR="00A9330D" w:rsidRPr="00CD5F76" w:rsidRDefault="00A9330D" w:rsidP="004D6521">
            <w:r w:rsidRPr="00CD5F76">
              <w:t>329,00</w:t>
            </w:r>
          </w:p>
        </w:tc>
      </w:tr>
    </w:tbl>
    <w:p w:rsidR="00A9330D" w:rsidRPr="00F2395F" w:rsidRDefault="00A9330D" w:rsidP="004D6521">
      <w:pPr>
        <w:ind w:firstLine="851"/>
        <w:rPr>
          <w:highlight w:val="lightGray"/>
        </w:rPr>
      </w:pPr>
    </w:p>
    <w:p w:rsidR="00A9330D" w:rsidRPr="00D711F2" w:rsidRDefault="00A9330D" w:rsidP="004D6521">
      <w:pPr>
        <w:spacing w:after="0" w:line="240" w:lineRule="auto"/>
        <w:ind w:firstLine="851"/>
        <w:jc w:val="both"/>
        <w:rPr>
          <w:rFonts w:ascii="Times New Roman" w:hAnsi="Times New Roman"/>
          <w:sz w:val="28"/>
          <w:szCs w:val="28"/>
        </w:rPr>
      </w:pPr>
      <w:bookmarkStart w:id="241" w:name="_Toc351457995"/>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 xml:space="preserve">5. Перечень и характеристика основных факторов риска </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возникновения чрезвычайных ситуаций природного и техногенного характера</w:t>
      </w:r>
      <w:bookmarkEnd w:id="241"/>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 данном разделе в соответствии со статьей 23 п.6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р.п. Чик.</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 соответствии с постановлением Правительства РФ от 3 октября 1998г. №1149 «О порядке отнесения территорий к группам по гражданской обороне» и требованиями СНиП 2.01.51-90 проектируемая территория характеризуется следующими параметрами:</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Категория территории по ГО – некатегорирована по гражданской обороне;</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возможного опасного химического заражения и возможного опасного радиоактивного заражения (СНиП 2.01.51-90);</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На территории р.п. Чик располагается потенциально-опасный объект: магистральный газопровод;</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На Западно-Сибирской железной дороге, проходящей вблизи проектируемой территории возможны аварии с выбросом АХОВ (аммиак, хлор) и проливом ЛВЖ, СУГ.</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Риски возникновения чрезвычайных ситуаций техногенного характера:</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lastRenderedPageBreak/>
        <w:t>Риск возникновения аварий на железной дороге</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Проектируемая территория попадает в зоны:</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возможного химического заражения при авариях на железной дороге;</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действия поражающих факторов при возникновении аварии на железнодорожном транспорте, связанной с воспламенением проливов бензина из железнодорожной цистерны с образованием избыточного давления;</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 зону действия поражающих факторов при возникновении аварии на железнодорожном транспорте, связанной с воспламенением проливов пропана из железнодорожной цистерны;</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 xml:space="preserve">в зону действия поражающих факторов при возникновении аварии на железной дороге, связанной с воспламенением проливов пропана из железнодорожной цистерны с образованием «огненного шара». </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Риск возникновения бытовых пожаров</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На данный момент на территории р.п. Чик для устранения бытовых пожаров имеются местные средства пожаротушения, проектом генерального плана рекомендуется строительство пожарного депо на 6 машин.</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Риск возникновения аварий на объектах ЖКХ</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Аварии на коммунальных системах жизнеобеспечения возможны  по причине износа основного и вспомогательного оборудования теплоисточников более чем на 60 %, ветхости тепловых и водопроводных сетей (износ от 60 до 90 %), халатности персонала обслуживающего теплоисточники и теплоносители, недофинансирования ремонтных работ, образования конденсата после слива газа в газгольдеры.</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Выход из строя коммунальных систем может привести к прекращению подачи тепла потребителям и размораживание тепловых сетей, прекращению подачи холодной воды, порывам тепловых сетей, выходу из строя основного оборудования теплоисточников, отключению от тепло- и водоснабжения жилых домов, кратковременному прекращению подачи газа в жилые дома.</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Риск возникновения аварий на газопроводах</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Проектируемая территория попадает в зону риска возникновения аварий на газопроводе.</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Риски возникновения чрезвычайных ситуаций природного характера:</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Риск возникновения природных пожаров</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Пожарная опасность на территории р.п. Чик будет возникать практически сразу после схода снежного покрова. Возникновение пожаров здесь возможно в течение всего пожароопасного сезона.</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 xml:space="preserve">Основными причинами возникновения природных ландшафтных торфяных пожаров является антропогенный фактор (нарушение правил пожарной безопасности, неосторожное обращение с огнем). На данный момент </w:t>
      </w:r>
      <w:r w:rsidRPr="00D711F2">
        <w:rPr>
          <w:rFonts w:ascii="Times New Roman" w:hAnsi="Times New Roman"/>
          <w:sz w:val="28"/>
          <w:szCs w:val="28"/>
        </w:rPr>
        <w:lastRenderedPageBreak/>
        <w:t xml:space="preserve">на территории р.п. Чик имеются местные средства пожаротушения, проектом генерального плана рекомендуется строительство пожарного депо на 6 машин, что  обусловлено возникновением частых лесных пожаров в теплое время года. </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Риск возникновения метеорологических опасностей</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Смерчи отмечаются примерной периодичностью раз в 50 лет (скорость ветра более 30 м/сек), опасные процессы, вызывающие необходимость инженерной защиты сооружений и территорий отсутствуют.</w:t>
      </w:r>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Риск возникновения природно-очаговых, зоонозных инфекций и    паразитарных заболеваний</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Грипп птиц - острое инфекционное заболевание, возбудитель которого вирус, группа заболеваний, обусловленных различными болезнетворными микроорганизмами – энцефалиты,  сибирская язва, бешенство, рыльнокопытная острая болезнь животных - ящур, особенно опасные вредители сельскохозяйственных культур - колорадский жук, саранчовые.</w:t>
      </w:r>
    </w:p>
    <w:p w:rsidR="00A9330D" w:rsidRPr="00D711F2" w:rsidRDefault="00A9330D" w:rsidP="004D6521">
      <w:pPr>
        <w:spacing w:after="0" w:line="240" w:lineRule="auto"/>
        <w:ind w:firstLine="851"/>
        <w:jc w:val="both"/>
        <w:rPr>
          <w:rFonts w:ascii="Times New Roman" w:hAnsi="Times New Roman"/>
          <w:sz w:val="28"/>
          <w:szCs w:val="28"/>
        </w:rPr>
        <w:sectPr w:rsidR="00A9330D" w:rsidRPr="00D711F2" w:rsidSect="00512ACA">
          <w:pgSz w:w="11906" w:h="16838"/>
          <w:pgMar w:top="851" w:right="709" w:bottom="851" w:left="1418" w:header="709" w:footer="423" w:gutter="0"/>
          <w:cols w:space="708"/>
          <w:docGrid w:linePitch="360"/>
        </w:sectPr>
      </w:pPr>
    </w:p>
    <w:p w:rsidR="00A9330D" w:rsidRPr="00D711F2" w:rsidRDefault="00A9330D" w:rsidP="004D6521">
      <w:pPr>
        <w:spacing w:after="0" w:line="240" w:lineRule="auto"/>
        <w:ind w:firstLine="851"/>
        <w:jc w:val="both"/>
        <w:rPr>
          <w:rFonts w:ascii="Times New Roman" w:hAnsi="Times New Roman"/>
          <w:sz w:val="28"/>
          <w:szCs w:val="28"/>
        </w:rPr>
      </w:pPr>
      <w:bookmarkStart w:id="242" w:name="_Toc351457996"/>
      <w:r w:rsidRPr="00D711F2">
        <w:rPr>
          <w:rFonts w:ascii="Times New Roman" w:hAnsi="Times New Roman"/>
          <w:sz w:val="28"/>
          <w:szCs w:val="28"/>
        </w:rPr>
        <w:lastRenderedPageBreak/>
        <w:t>6. Технико-экономические показатели проекта</w:t>
      </w:r>
      <w:bookmarkEnd w:id="242"/>
    </w:p>
    <w:p w:rsidR="00A9330D" w:rsidRPr="00D711F2" w:rsidRDefault="00A9330D" w:rsidP="004D6521">
      <w:pPr>
        <w:spacing w:after="0" w:line="240" w:lineRule="auto"/>
        <w:ind w:firstLine="851"/>
        <w:jc w:val="both"/>
        <w:rPr>
          <w:rFonts w:ascii="Times New Roman" w:hAnsi="Times New Roman"/>
          <w:sz w:val="28"/>
          <w:szCs w:val="28"/>
        </w:rPr>
      </w:pP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Таблица 5-1</w:t>
      </w:r>
    </w:p>
    <w:p w:rsidR="00A9330D" w:rsidRPr="00D711F2" w:rsidRDefault="00A9330D" w:rsidP="004D6521">
      <w:pPr>
        <w:spacing w:after="0" w:line="240" w:lineRule="auto"/>
        <w:ind w:firstLine="851"/>
        <w:jc w:val="both"/>
        <w:rPr>
          <w:rFonts w:ascii="Times New Roman" w:hAnsi="Times New Roman"/>
          <w:sz w:val="28"/>
          <w:szCs w:val="28"/>
        </w:rPr>
      </w:pPr>
      <w:r w:rsidRPr="00D711F2">
        <w:rPr>
          <w:rFonts w:ascii="Times New Roman" w:hAnsi="Times New Roman"/>
          <w:sz w:val="28"/>
          <w:szCs w:val="28"/>
        </w:rPr>
        <w:t>Основные технико-экономические показатели проекта</w:t>
      </w:r>
    </w:p>
    <w:p w:rsidR="00A9330D" w:rsidRPr="00F2395F" w:rsidRDefault="00A9330D" w:rsidP="004D6521">
      <w:pPr>
        <w:ind w:firstLine="851"/>
        <w:rPr>
          <w:highlight w:val="lightGray"/>
        </w:rPr>
      </w:pPr>
    </w:p>
    <w:tbl>
      <w:tblPr>
        <w:tblW w:w="99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0"/>
        <w:gridCol w:w="5245"/>
        <w:gridCol w:w="1311"/>
        <w:gridCol w:w="1312"/>
        <w:gridCol w:w="1312"/>
      </w:tblGrid>
      <w:tr w:rsidR="00A9330D" w:rsidRPr="00CD5F76" w:rsidTr="00512ACA">
        <w:trPr>
          <w:trHeight w:val="210"/>
        </w:trPr>
        <w:tc>
          <w:tcPr>
            <w:tcW w:w="730" w:type="dxa"/>
            <w:noWrap/>
            <w:vAlign w:val="center"/>
          </w:tcPr>
          <w:p w:rsidR="00A9330D" w:rsidRPr="00CD5F76" w:rsidRDefault="00A9330D" w:rsidP="004D6521">
            <w:r w:rsidRPr="00CD5F76">
              <w:t>№ п.п.</w:t>
            </w:r>
          </w:p>
        </w:tc>
        <w:tc>
          <w:tcPr>
            <w:tcW w:w="5245" w:type="dxa"/>
            <w:noWrap/>
            <w:vAlign w:val="center"/>
          </w:tcPr>
          <w:p w:rsidR="00A9330D" w:rsidRPr="00CD5F76" w:rsidRDefault="00A9330D" w:rsidP="004D6521">
            <w:r w:rsidRPr="00CD5F76">
              <w:t>Показатели</w:t>
            </w:r>
          </w:p>
        </w:tc>
        <w:tc>
          <w:tcPr>
            <w:tcW w:w="1311" w:type="dxa"/>
            <w:noWrap/>
            <w:vAlign w:val="center"/>
          </w:tcPr>
          <w:p w:rsidR="00A9330D" w:rsidRPr="00CD5F76" w:rsidRDefault="00A9330D" w:rsidP="004D6521">
            <w:r w:rsidRPr="00CD5F76">
              <w:t>Ед.</w:t>
            </w:r>
            <w:r w:rsidRPr="00CD5F76">
              <w:br/>
              <w:t>измерения.</w:t>
            </w:r>
          </w:p>
        </w:tc>
        <w:tc>
          <w:tcPr>
            <w:tcW w:w="1312" w:type="dxa"/>
            <w:noWrap/>
            <w:vAlign w:val="center"/>
          </w:tcPr>
          <w:p w:rsidR="00A9330D" w:rsidRPr="00CD5F76" w:rsidRDefault="00A9330D" w:rsidP="004D6521">
            <w:r w:rsidRPr="00CD5F76">
              <w:t>Совр. состояние</w:t>
            </w:r>
            <w:r w:rsidRPr="00CD5F76">
              <w:br/>
              <w:t>на 2012 г.</w:t>
            </w:r>
          </w:p>
        </w:tc>
        <w:tc>
          <w:tcPr>
            <w:tcW w:w="1312" w:type="dxa"/>
            <w:noWrap/>
            <w:vAlign w:val="center"/>
          </w:tcPr>
          <w:p w:rsidR="00A9330D" w:rsidRPr="00CD5F76" w:rsidRDefault="00A9330D" w:rsidP="004D6521">
            <w:r w:rsidRPr="00CD5F76">
              <w:t>Расчётный срок 2032 г.</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1</w:t>
            </w:r>
          </w:p>
        </w:tc>
        <w:tc>
          <w:tcPr>
            <w:tcW w:w="5245" w:type="dxa"/>
            <w:shd w:val="clear" w:color="000000" w:fill="F2F2F2"/>
            <w:noWrap/>
            <w:vAlign w:val="bottom"/>
          </w:tcPr>
          <w:p w:rsidR="00A9330D" w:rsidRPr="00CD5F76" w:rsidRDefault="00A9330D" w:rsidP="004D6521">
            <w:r w:rsidRPr="00CD5F76">
              <w:t>Территория</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1.1</w:t>
            </w:r>
          </w:p>
        </w:tc>
        <w:tc>
          <w:tcPr>
            <w:tcW w:w="5245" w:type="dxa"/>
            <w:noWrap/>
            <w:vAlign w:val="bottom"/>
          </w:tcPr>
          <w:p w:rsidR="00A9330D" w:rsidRPr="00CD5F76" w:rsidRDefault="00A9330D" w:rsidP="004D6521">
            <w:r w:rsidRPr="00CD5F76">
              <w:t>Общая площадь земель сельского поселения в установленных границах</w:t>
            </w:r>
          </w:p>
        </w:tc>
        <w:tc>
          <w:tcPr>
            <w:tcW w:w="1311" w:type="dxa"/>
            <w:noWrap/>
            <w:vAlign w:val="bottom"/>
          </w:tcPr>
          <w:p w:rsidR="00A9330D" w:rsidRPr="00CD5F76" w:rsidRDefault="00A9330D" w:rsidP="004D6521">
            <w:r w:rsidRPr="00CD5F76">
              <w:t>га</w:t>
            </w:r>
          </w:p>
        </w:tc>
        <w:tc>
          <w:tcPr>
            <w:tcW w:w="1312" w:type="dxa"/>
            <w:noWrap/>
            <w:vAlign w:val="bottom"/>
          </w:tcPr>
          <w:p w:rsidR="00A9330D" w:rsidRPr="00CD5F76" w:rsidRDefault="00A9330D" w:rsidP="004D6521">
            <w:r w:rsidRPr="00CD5F76">
              <w:t>16147,71</w:t>
            </w:r>
          </w:p>
        </w:tc>
        <w:tc>
          <w:tcPr>
            <w:tcW w:w="1312" w:type="dxa"/>
            <w:noWrap/>
            <w:vAlign w:val="bottom"/>
          </w:tcPr>
          <w:p w:rsidR="00A9330D" w:rsidRPr="00CD5F76" w:rsidRDefault="00A9330D" w:rsidP="004D6521">
            <w:r w:rsidRPr="00CD5F76">
              <w:t>16147,71</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1.1.1</w:t>
            </w:r>
          </w:p>
        </w:tc>
        <w:tc>
          <w:tcPr>
            <w:tcW w:w="5245" w:type="dxa"/>
            <w:shd w:val="clear" w:color="000000" w:fill="F2F2F2"/>
            <w:noWrap/>
            <w:vAlign w:val="bottom"/>
          </w:tcPr>
          <w:p w:rsidR="00A9330D" w:rsidRPr="00CD5F76" w:rsidRDefault="00A9330D" w:rsidP="004D6521">
            <w:r w:rsidRPr="00CD5F76">
              <w:t>по категориям земель:</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земли населённых пунктов</w:t>
            </w:r>
          </w:p>
        </w:tc>
        <w:tc>
          <w:tcPr>
            <w:tcW w:w="1311" w:type="dxa"/>
            <w:noWrap/>
            <w:vAlign w:val="bottom"/>
          </w:tcPr>
          <w:p w:rsidR="00A9330D" w:rsidRPr="00CD5F76" w:rsidRDefault="00A9330D" w:rsidP="004D6521">
            <w:r w:rsidRPr="00CD5F76">
              <w:t>га</w:t>
            </w:r>
          </w:p>
        </w:tc>
        <w:tc>
          <w:tcPr>
            <w:tcW w:w="1312" w:type="dxa"/>
            <w:noWrap/>
            <w:vAlign w:val="bottom"/>
          </w:tcPr>
          <w:p w:rsidR="00A9330D" w:rsidRPr="00CD5F76" w:rsidRDefault="00A9330D" w:rsidP="004D6521">
            <w:r w:rsidRPr="00CD5F76">
              <w:t>329,0</w:t>
            </w:r>
          </w:p>
        </w:tc>
        <w:tc>
          <w:tcPr>
            <w:tcW w:w="1312" w:type="dxa"/>
            <w:noWrap/>
            <w:vAlign w:val="bottom"/>
          </w:tcPr>
          <w:p w:rsidR="00A9330D" w:rsidRPr="00CD5F76" w:rsidRDefault="00A9330D" w:rsidP="004D6521">
            <w:r w:rsidRPr="00CD5F76">
              <w:t>1167,0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земли сельскохозяйственного назначения</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178,65</w:t>
            </w:r>
          </w:p>
        </w:tc>
        <w:tc>
          <w:tcPr>
            <w:tcW w:w="1312" w:type="dxa"/>
            <w:noWrap/>
            <w:vAlign w:val="bottom"/>
          </w:tcPr>
          <w:p w:rsidR="00A9330D" w:rsidRPr="00CD5F76" w:rsidRDefault="00A9330D" w:rsidP="004D6521">
            <w:r w:rsidRPr="00CD5F76">
              <w:t>178,65</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15640,06</w:t>
            </w:r>
          </w:p>
        </w:tc>
        <w:tc>
          <w:tcPr>
            <w:tcW w:w="1312" w:type="dxa"/>
            <w:noWrap/>
            <w:vAlign w:val="bottom"/>
          </w:tcPr>
          <w:p w:rsidR="00A9330D" w:rsidRPr="00CD5F76" w:rsidRDefault="00A9330D" w:rsidP="004D6521">
            <w:r w:rsidRPr="00CD5F76">
              <w:t>15640,06</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земли особо охраняемых территорий и объектов</w:t>
            </w:r>
          </w:p>
        </w:tc>
        <w:tc>
          <w:tcPr>
            <w:tcW w:w="1311" w:type="dxa"/>
            <w:noWrap/>
            <w:vAlign w:val="bottom"/>
          </w:tcPr>
          <w:p w:rsidR="00A9330D" w:rsidRPr="00CD5F76" w:rsidRDefault="00A9330D" w:rsidP="004D6521">
            <w:r w:rsidRPr="00CD5F76">
              <w:t>-"-</w:t>
            </w:r>
          </w:p>
        </w:tc>
        <w:tc>
          <w:tcPr>
            <w:tcW w:w="1312" w:type="dxa"/>
            <w:noWrap/>
            <w:vAlign w:val="bottom"/>
          </w:tcPr>
          <w:p w:rsidR="00A9330D" w:rsidRPr="00D711F2" w:rsidRDefault="00A9330D" w:rsidP="004D6521">
            <w:pPr>
              <w:rPr>
                <w:lang w:val="en-US"/>
              </w:rPr>
            </w:pPr>
          </w:p>
        </w:tc>
        <w:tc>
          <w:tcPr>
            <w:tcW w:w="1312" w:type="dxa"/>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земли лесного фонда</w:t>
            </w:r>
          </w:p>
        </w:tc>
        <w:tc>
          <w:tcPr>
            <w:tcW w:w="1311" w:type="dxa"/>
            <w:noWrap/>
            <w:vAlign w:val="bottom"/>
          </w:tcPr>
          <w:p w:rsidR="00A9330D" w:rsidRPr="00CD5F76" w:rsidRDefault="00A9330D" w:rsidP="004D6521">
            <w:r w:rsidRPr="00CD5F76">
              <w:t>-"-</w:t>
            </w:r>
          </w:p>
        </w:tc>
        <w:tc>
          <w:tcPr>
            <w:tcW w:w="1312" w:type="dxa"/>
            <w:noWrap/>
            <w:vAlign w:val="bottom"/>
          </w:tcPr>
          <w:p w:rsidR="00A9330D" w:rsidRPr="00D711F2" w:rsidRDefault="00A9330D" w:rsidP="004D6521">
            <w:pPr>
              <w:rPr>
                <w:lang w:val="en-US"/>
              </w:rPr>
            </w:pPr>
          </w:p>
        </w:tc>
        <w:tc>
          <w:tcPr>
            <w:tcW w:w="1312" w:type="dxa"/>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земли водного фонда</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0,00</w:t>
            </w:r>
          </w:p>
        </w:tc>
        <w:tc>
          <w:tcPr>
            <w:tcW w:w="1312" w:type="dxa"/>
            <w:noWrap/>
            <w:vAlign w:val="bottom"/>
          </w:tcPr>
          <w:p w:rsidR="00A9330D" w:rsidRPr="00CD5F76" w:rsidRDefault="00A9330D" w:rsidP="004D6521">
            <w:r w:rsidRPr="00CD5F76">
              <w:t>0,00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земли запаса</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0,00</w:t>
            </w:r>
          </w:p>
        </w:tc>
        <w:tc>
          <w:tcPr>
            <w:tcW w:w="1312" w:type="dxa"/>
            <w:noWrap/>
            <w:vAlign w:val="bottom"/>
          </w:tcPr>
          <w:p w:rsidR="00A9330D" w:rsidRPr="00CD5F76" w:rsidRDefault="00A9330D" w:rsidP="004D6521">
            <w:r w:rsidRPr="00CD5F76">
              <w:t>0,00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категория земель не установлена</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0,00</w:t>
            </w:r>
          </w:p>
        </w:tc>
        <w:tc>
          <w:tcPr>
            <w:tcW w:w="1312" w:type="dxa"/>
            <w:noWrap/>
            <w:vAlign w:val="bottom"/>
          </w:tcPr>
          <w:p w:rsidR="00A9330D" w:rsidRPr="00CD5F76" w:rsidRDefault="00A9330D" w:rsidP="004D6521">
            <w:r w:rsidRPr="00CD5F76">
              <w:t>0,00</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1.1.2</w:t>
            </w:r>
          </w:p>
        </w:tc>
        <w:tc>
          <w:tcPr>
            <w:tcW w:w="5245" w:type="dxa"/>
            <w:shd w:val="clear" w:color="000000" w:fill="F2F2F2"/>
            <w:noWrap/>
            <w:vAlign w:val="bottom"/>
          </w:tcPr>
          <w:p w:rsidR="00A9330D" w:rsidRPr="00CD5F76" w:rsidRDefault="00A9330D" w:rsidP="004D6521">
            <w:r w:rsidRPr="00CD5F76">
              <w:t>по функциональному назначению</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зона градостроительного освоения</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329,0</w:t>
            </w:r>
          </w:p>
        </w:tc>
        <w:tc>
          <w:tcPr>
            <w:tcW w:w="1312" w:type="dxa"/>
            <w:noWrap/>
            <w:vAlign w:val="bottom"/>
          </w:tcPr>
          <w:p w:rsidR="00A9330D" w:rsidRPr="00CD5F76" w:rsidRDefault="00A9330D" w:rsidP="004D6521">
            <w:r w:rsidRPr="00CD5F76">
              <w:t>1167,0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r w:rsidRPr="00CD5F76">
              <w:t>в т.ч. жилые зоны</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193,0</w:t>
            </w:r>
          </w:p>
        </w:tc>
        <w:tc>
          <w:tcPr>
            <w:tcW w:w="1312" w:type="dxa"/>
            <w:noWrap/>
            <w:vAlign w:val="bottom"/>
          </w:tcPr>
          <w:p w:rsidR="00A9330D" w:rsidRPr="00CD5F76" w:rsidRDefault="00A9330D" w:rsidP="004D6521">
            <w:r w:rsidRPr="00CD5F76">
              <w:t>673,0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в т.ч. общественные зоны</w:t>
            </w:r>
          </w:p>
        </w:tc>
        <w:tc>
          <w:tcPr>
            <w:tcW w:w="1311" w:type="dxa"/>
            <w:noWrap/>
            <w:vAlign w:val="bottom"/>
          </w:tcPr>
          <w:p w:rsidR="00A9330D" w:rsidRPr="004232B9" w:rsidRDefault="00A9330D" w:rsidP="004D6521"/>
        </w:tc>
        <w:tc>
          <w:tcPr>
            <w:tcW w:w="1312" w:type="dxa"/>
            <w:noWrap/>
            <w:vAlign w:val="bottom"/>
          </w:tcPr>
          <w:p w:rsidR="00A9330D" w:rsidRPr="00CD5F76" w:rsidRDefault="00A9330D" w:rsidP="004D6521">
            <w:r w:rsidRPr="00CD5F76">
              <w:t>14,0</w:t>
            </w:r>
          </w:p>
        </w:tc>
        <w:tc>
          <w:tcPr>
            <w:tcW w:w="1312" w:type="dxa"/>
            <w:noWrap/>
            <w:vAlign w:val="bottom"/>
          </w:tcPr>
          <w:p w:rsidR="00A9330D" w:rsidRPr="00CD5F76" w:rsidRDefault="00A9330D" w:rsidP="004D6521">
            <w:r w:rsidRPr="00CD5F76">
              <w:t>24,0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в т.ч. промышленные зоны</w:t>
            </w:r>
          </w:p>
        </w:tc>
        <w:tc>
          <w:tcPr>
            <w:tcW w:w="1311" w:type="dxa"/>
            <w:noWrap/>
            <w:vAlign w:val="bottom"/>
          </w:tcPr>
          <w:p w:rsidR="00A9330D" w:rsidRPr="004232B9" w:rsidRDefault="00A9330D" w:rsidP="004D6521"/>
        </w:tc>
        <w:tc>
          <w:tcPr>
            <w:tcW w:w="1312" w:type="dxa"/>
            <w:noWrap/>
            <w:vAlign w:val="bottom"/>
          </w:tcPr>
          <w:p w:rsidR="00A9330D" w:rsidRPr="00CD5F76" w:rsidRDefault="00A9330D" w:rsidP="004D6521">
            <w:r w:rsidRPr="00CD5F76">
              <w:t>50,0</w:t>
            </w:r>
          </w:p>
        </w:tc>
        <w:tc>
          <w:tcPr>
            <w:tcW w:w="1312" w:type="dxa"/>
            <w:noWrap/>
            <w:vAlign w:val="bottom"/>
          </w:tcPr>
          <w:p w:rsidR="00A9330D" w:rsidRPr="00CD5F76" w:rsidRDefault="00A9330D" w:rsidP="004D6521">
            <w:r w:rsidRPr="00CD5F76">
              <w:t>50,0</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 </w:t>
            </w:r>
          </w:p>
        </w:tc>
        <w:tc>
          <w:tcPr>
            <w:tcW w:w="5245" w:type="dxa"/>
            <w:shd w:val="clear" w:color="000000" w:fill="F2F2F2"/>
            <w:noWrap/>
            <w:vAlign w:val="bottom"/>
          </w:tcPr>
          <w:p w:rsidR="00A9330D" w:rsidRPr="00CD5F76" w:rsidRDefault="00A9330D" w:rsidP="004D6521">
            <w:pPr>
              <w:ind w:firstLine="851"/>
            </w:pPr>
            <w:r w:rsidRPr="00CD5F76">
              <w:t>Зоны с особыми условиями использования территорий:</w:t>
            </w:r>
          </w:p>
        </w:tc>
        <w:tc>
          <w:tcPr>
            <w:tcW w:w="1311" w:type="dxa"/>
            <w:shd w:val="clear" w:color="000000" w:fill="F2F2F2"/>
            <w:noWrap/>
            <w:vAlign w:val="bottom"/>
          </w:tcPr>
          <w:p w:rsidR="00A9330D" w:rsidRPr="004232B9" w:rsidRDefault="00A9330D" w:rsidP="004D6521"/>
        </w:tc>
        <w:tc>
          <w:tcPr>
            <w:tcW w:w="1312" w:type="dxa"/>
            <w:noWrap/>
            <w:vAlign w:val="bottom"/>
          </w:tcPr>
          <w:p w:rsidR="00A9330D" w:rsidRPr="00CD5F76" w:rsidRDefault="00A9330D" w:rsidP="004D6521">
            <w:pPr>
              <w:ind w:firstLine="851"/>
            </w:pPr>
          </w:p>
        </w:tc>
        <w:tc>
          <w:tcPr>
            <w:tcW w:w="1312" w:type="dxa"/>
            <w:noWrap/>
            <w:vAlign w:val="bottom"/>
          </w:tcPr>
          <w:p w:rsidR="00A9330D" w:rsidRPr="00CD5F76" w:rsidRDefault="00A9330D" w:rsidP="004D6521">
            <w:pPr>
              <w:ind w:firstLine="851"/>
            </w:pPr>
          </w:p>
        </w:tc>
      </w:tr>
      <w:tr w:rsidR="00A9330D" w:rsidRPr="00CD5F76" w:rsidTr="00512ACA">
        <w:trPr>
          <w:trHeight w:val="210"/>
        </w:trPr>
        <w:tc>
          <w:tcPr>
            <w:tcW w:w="730" w:type="dxa"/>
            <w:noWrap/>
            <w:vAlign w:val="bottom"/>
          </w:tcPr>
          <w:p w:rsidR="00A9330D" w:rsidRPr="00CD5F76" w:rsidRDefault="00A9330D" w:rsidP="004D6521">
            <w:r w:rsidRPr="00CD5F76">
              <w:lastRenderedPageBreak/>
              <w:t> </w:t>
            </w:r>
          </w:p>
        </w:tc>
        <w:tc>
          <w:tcPr>
            <w:tcW w:w="5245" w:type="dxa"/>
            <w:noWrap/>
            <w:vAlign w:val="bottom"/>
          </w:tcPr>
          <w:p w:rsidR="00A9330D" w:rsidRPr="00CD5F76" w:rsidRDefault="00A9330D" w:rsidP="004D6521">
            <w:pPr>
              <w:ind w:firstLine="851"/>
            </w:pPr>
            <w:r w:rsidRPr="00CD5F76">
              <w:t>зона с особыми условиями использования территории (водоохранные)</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48,68</w:t>
            </w:r>
          </w:p>
        </w:tc>
        <w:tc>
          <w:tcPr>
            <w:tcW w:w="1312" w:type="dxa"/>
            <w:noWrap/>
            <w:vAlign w:val="bottom"/>
          </w:tcPr>
          <w:p w:rsidR="00A9330D" w:rsidRPr="00CD5F76" w:rsidRDefault="00A9330D" w:rsidP="004D6521">
            <w:r w:rsidRPr="00CD5F76">
              <w:t>48,68</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зона с особыми условиями использования территории (санитарно-защитной зоны)</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196,15</w:t>
            </w:r>
          </w:p>
        </w:tc>
        <w:tc>
          <w:tcPr>
            <w:tcW w:w="1312" w:type="dxa"/>
            <w:noWrap/>
            <w:vAlign w:val="bottom"/>
          </w:tcPr>
          <w:p w:rsidR="00A9330D" w:rsidRPr="00CD5F76" w:rsidRDefault="00A9330D" w:rsidP="004D6521">
            <w:r w:rsidRPr="00CD5F76">
              <w:t>196,15</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2</w:t>
            </w:r>
          </w:p>
        </w:tc>
        <w:tc>
          <w:tcPr>
            <w:tcW w:w="5245" w:type="dxa"/>
            <w:shd w:val="clear" w:color="000000" w:fill="F2F2F2"/>
            <w:noWrap/>
            <w:vAlign w:val="bottom"/>
          </w:tcPr>
          <w:p w:rsidR="00A9330D" w:rsidRPr="00CD5F76" w:rsidRDefault="00A9330D" w:rsidP="004D6521">
            <w:pPr>
              <w:ind w:firstLine="851"/>
            </w:pPr>
            <w:r w:rsidRPr="00CD5F76">
              <w:t>Население</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2.1</w:t>
            </w:r>
          </w:p>
        </w:tc>
        <w:tc>
          <w:tcPr>
            <w:tcW w:w="5245" w:type="dxa"/>
            <w:noWrap/>
            <w:vAlign w:val="bottom"/>
          </w:tcPr>
          <w:p w:rsidR="00A9330D" w:rsidRPr="00CD5F76" w:rsidRDefault="00A9330D" w:rsidP="004D6521">
            <w:pPr>
              <w:ind w:firstLine="851"/>
            </w:pPr>
            <w:r w:rsidRPr="00CD5F76">
              <w:t xml:space="preserve">Численность населения </w:t>
            </w:r>
          </w:p>
        </w:tc>
        <w:tc>
          <w:tcPr>
            <w:tcW w:w="1311" w:type="dxa"/>
            <w:noWrap/>
            <w:vAlign w:val="center"/>
          </w:tcPr>
          <w:p w:rsidR="00A9330D" w:rsidRPr="00CD5F76" w:rsidRDefault="00A9330D" w:rsidP="004D6521">
            <w:r w:rsidRPr="00CD5F76">
              <w:t>тыс. чел.</w:t>
            </w:r>
          </w:p>
        </w:tc>
        <w:tc>
          <w:tcPr>
            <w:tcW w:w="1312" w:type="dxa"/>
            <w:noWrap/>
            <w:vAlign w:val="center"/>
          </w:tcPr>
          <w:p w:rsidR="00A9330D" w:rsidRPr="00CD5F76" w:rsidRDefault="00A9330D" w:rsidP="004D6521">
            <w:r w:rsidRPr="00CD5F76">
              <w:t>5,349</w:t>
            </w:r>
          </w:p>
        </w:tc>
        <w:tc>
          <w:tcPr>
            <w:tcW w:w="1312" w:type="dxa"/>
            <w:noWrap/>
            <w:vAlign w:val="center"/>
          </w:tcPr>
          <w:p w:rsidR="00A9330D" w:rsidRPr="00CD5F76" w:rsidRDefault="00A9330D" w:rsidP="004D6521">
            <w:r w:rsidRPr="00CD5F76">
              <w:t>6,700</w:t>
            </w:r>
          </w:p>
        </w:tc>
      </w:tr>
      <w:tr w:rsidR="00A9330D" w:rsidRPr="00CD5F76" w:rsidTr="00512ACA">
        <w:trPr>
          <w:trHeight w:val="210"/>
        </w:trPr>
        <w:tc>
          <w:tcPr>
            <w:tcW w:w="730" w:type="dxa"/>
            <w:noWrap/>
            <w:vAlign w:val="bottom"/>
          </w:tcPr>
          <w:p w:rsidR="00A9330D" w:rsidRPr="00CD5F76" w:rsidRDefault="00A9330D" w:rsidP="004D6521">
            <w:r w:rsidRPr="00CD5F76">
              <w:t>2.2</w:t>
            </w:r>
          </w:p>
        </w:tc>
        <w:tc>
          <w:tcPr>
            <w:tcW w:w="5245" w:type="dxa"/>
            <w:noWrap/>
            <w:vAlign w:val="bottom"/>
          </w:tcPr>
          <w:p w:rsidR="00A9330D" w:rsidRPr="00CD5F76" w:rsidRDefault="00A9330D" w:rsidP="004D6521">
            <w:pPr>
              <w:ind w:firstLine="851"/>
            </w:pPr>
            <w:r w:rsidRPr="00CD5F76">
              <w:t>Естественный прирост/ убыль населения</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-0,002</w:t>
            </w:r>
          </w:p>
        </w:tc>
        <w:tc>
          <w:tcPr>
            <w:tcW w:w="1312" w:type="dxa"/>
            <w:noWrap/>
            <w:vAlign w:val="center"/>
          </w:tcPr>
          <w:p w:rsidR="00A9330D" w:rsidRPr="00CD5F76" w:rsidRDefault="00A9330D" w:rsidP="004D6521">
            <w:r w:rsidRPr="00CD5F76">
              <w:t>0,0</w:t>
            </w:r>
          </w:p>
        </w:tc>
      </w:tr>
      <w:tr w:rsidR="00A9330D" w:rsidRPr="00CD5F76" w:rsidTr="00512ACA">
        <w:trPr>
          <w:trHeight w:val="210"/>
        </w:trPr>
        <w:tc>
          <w:tcPr>
            <w:tcW w:w="730" w:type="dxa"/>
            <w:noWrap/>
            <w:vAlign w:val="bottom"/>
          </w:tcPr>
          <w:p w:rsidR="00A9330D" w:rsidRPr="00CD5F76" w:rsidRDefault="00A9330D" w:rsidP="004D6521">
            <w:r w:rsidRPr="00CD5F76">
              <w:t>2.3</w:t>
            </w:r>
          </w:p>
        </w:tc>
        <w:tc>
          <w:tcPr>
            <w:tcW w:w="5245" w:type="dxa"/>
            <w:noWrap/>
            <w:vAlign w:val="bottom"/>
          </w:tcPr>
          <w:p w:rsidR="00A9330D" w:rsidRPr="00CD5F76" w:rsidRDefault="00A9330D" w:rsidP="004D6521">
            <w:pPr>
              <w:ind w:firstLine="851"/>
            </w:pPr>
            <w:r w:rsidRPr="00CD5F76">
              <w:t>Миграционный прирост/ убыль населения</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0,008</w:t>
            </w:r>
          </w:p>
        </w:tc>
        <w:tc>
          <w:tcPr>
            <w:tcW w:w="1312" w:type="dxa"/>
            <w:noWrap/>
            <w:vAlign w:val="center"/>
          </w:tcPr>
          <w:p w:rsidR="00A9330D" w:rsidRPr="00CD5F76" w:rsidRDefault="00A9330D" w:rsidP="004D6521">
            <w:r w:rsidRPr="00CD5F76">
              <w:t>0,008</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2.4</w:t>
            </w:r>
          </w:p>
        </w:tc>
        <w:tc>
          <w:tcPr>
            <w:tcW w:w="5245" w:type="dxa"/>
            <w:shd w:val="clear" w:color="000000" w:fill="F2F2F2"/>
            <w:noWrap/>
            <w:vAlign w:val="bottom"/>
          </w:tcPr>
          <w:p w:rsidR="00A9330D" w:rsidRPr="00CD5F76" w:rsidRDefault="00A9330D" w:rsidP="004D6521">
            <w:pPr>
              <w:ind w:firstLine="851"/>
            </w:pPr>
            <w:r w:rsidRPr="00CD5F76">
              <w:t>Возрастная структура населения:</w:t>
            </w:r>
          </w:p>
        </w:tc>
        <w:tc>
          <w:tcPr>
            <w:tcW w:w="1311" w:type="dxa"/>
            <w:shd w:val="clear" w:color="000000" w:fill="F2F2F2"/>
            <w:noWrap/>
            <w:vAlign w:val="bottom"/>
          </w:tcPr>
          <w:p w:rsidR="00A9330D" w:rsidRPr="00CD5F76" w:rsidRDefault="00A9330D" w:rsidP="004D6521">
            <w:r w:rsidRPr="00CD5F76">
              <w:t>%</w:t>
            </w:r>
          </w:p>
        </w:tc>
        <w:tc>
          <w:tcPr>
            <w:tcW w:w="1312" w:type="dxa"/>
            <w:shd w:val="clear" w:color="000000" w:fill="F2F2F2"/>
            <w:noWrap/>
            <w:vAlign w:val="center"/>
          </w:tcPr>
          <w:p w:rsidR="00A9330D" w:rsidRPr="00CD5F76" w:rsidRDefault="00A9330D" w:rsidP="004D6521">
            <w:r w:rsidRPr="00CD5F76">
              <w:t>100,0</w:t>
            </w:r>
          </w:p>
        </w:tc>
        <w:tc>
          <w:tcPr>
            <w:tcW w:w="1312" w:type="dxa"/>
            <w:shd w:val="clear" w:color="000000" w:fill="F2F2F2"/>
            <w:noWrap/>
            <w:vAlign w:val="center"/>
          </w:tcPr>
          <w:p w:rsidR="00A9330D" w:rsidRPr="00CD5F76" w:rsidRDefault="00A9330D" w:rsidP="004D6521">
            <w:r w:rsidRPr="00CD5F76">
              <w:t>100,0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дети до 15 лет</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14,7</w:t>
            </w:r>
          </w:p>
        </w:tc>
        <w:tc>
          <w:tcPr>
            <w:tcW w:w="1312" w:type="dxa"/>
            <w:noWrap/>
            <w:vAlign w:val="center"/>
          </w:tcPr>
          <w:p w:rsidR="00A9330D" w:rsidRPr="00CD5F76" w:rsidRDefault="00A9330D" w:rsidP="004D6521">
            <w:r w:rsidRPr="00CD5F76">
              <w:t>16,4</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население в трудоспособном возрасте (мужчины 16 - 59 лет, женщины 16 - 54 лет)</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59,5</w:t>
            </w:r>
          </w:p>
        </w:tc>
        <w:tc>
          <w:tcPr>
            <w:tcW w:w="1312" w:type="dxa"/>
            <w:noWrap/>
            <w:vAlign w:val="center"/>
          </w:tcPr>
          <w:p w:rsidR="00A9330D" w:rsidRPr="00CD5F76" w:rsidRDefault="00A9330D" w:rsidP="004D6521">
            <w:r w:rsidRPr="00CD5F76">
              <w:t>55,7</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население старше трудоспособного возраста</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25,8</w:t>
            </w:r>
          </w:p>
        </w:tc>
        <w:tc>
          <w:tcPr>
            <w:tcW w:w="1312" w:type="dxa"/>
            <w:noWrap/>
            <w:vAlign w:val="center"/>
          </w:tcPr>
          <w:p w:rsidR="00A9330D" w:rsidRPr="00CD5F76" w:rsidRDefault="00A9330D" w:rsidP="004D6521">
            <w:r w:rsidRPr="00CD5F76">
              <w:t>27,9</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3</w:t>
            </w:r>
          </w:p>
        </w:tc>
        <w:tc>
          <w:tcPr>
            <w:tcW w:w="5245" w:type="dxa"/>
            <w:shd w:val="clear" w:color="000000" w:fill="F2F2F2"/>
            <w:noWrap/>
            <w:vAlign w:val="bottom"/>
          </w:tcPr>
          <w:p w:rsidR="00A9330D" w:rsidRPr="00CD5F76" w:rsidRDefault="00A9330D" w:rsidP="004D6521">
            <w:pPr>
              <w:ind w:firstLine="851"/>
            </w:pPr>
            <w:r w:rsidRPr="00CD5F76">
              <w:t>Жилищный фонд</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3.1</w:t>
            </w:r>
          </w:p>
        </w:tc>
        <w:tc>
          <w:tcPr>
            <w:tcW w:w="5245" w:type="dxa"/>
            <w:noWrap/>
            <w:vAlign w:val="bottom"/>
          </w:tcPr>
          <w:p w:rsidR="00A9330D" w:rsidRPr="00CD5F76" w:rsidRDefault="00A9330D" w:rsidP="004D6521">
            <w:pPr>
              <w:ind w:firstLine="851"/>
            </w:pPr>
            <w:r w:rsidRPr="00CD5F76">
              <w:t>Жилищный фонд - всего</w:t>
            </w:r>
          </w:p>
        </w:tc>
        <w:tc>
          <w:tcPr>
            <w:tcW w:w="1311" w:type="dxa"/>
            <w:noWrap/>
            <w:vAlign w:val="bottom"/>
          </w:tcPr>
          <w:p w:rsidR="00A9330D" w:rsidRPr="00CD5F76" w:rsidRDefault="00A9330D" w:rsidP="004D6521">
            <w:r w:rsidRPr="00CD5F76">
              <w:t>тыс. м2 общ. пл. квартир</w:t>
            </w:r>
          </w:p>
        </w:tc>
        <w:tc>
          <w:tcPr>
            <w:tcW w:w="1312" w:type="dxa"/>
            <w:noWrap/>
            <w:vAlign w:val="center"/>
          </w:tcPr>
          <w:p w:rsidR="00A9330D" w:rsidRPr="00CD5F76" w:rsidRDefault="00A9330D" w:rsidP="004D6521">
            <w:r w:rsidRPr="00CD5F76">
              <w:t>85,0</w:t>
            </w:r>
          </w:p>
        </w:tc>
        <w:tc>
          <w:tcPr>
            <w:tcW w:w="1312" w:type="dxa"/>
            <w:noWrap/>
            <w:vAlign w:val="center"/>
          </w:tcPr>
          <w:p w:rsidR="00A9330D" w:rsidRPr="00CD5F76" w:rsidRDefault="00A9330D" w:rsidP="004D6521">
            <w:r w:rsidRPr="00CD5F76">
              <w:t>234,5</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 </w:t>
            </w:r>
          </w:p>
        </w:tc>
        <w:tc>
          <w:tcPr>
            <w:tcW w:w="5245" w:type="dxa"/>
            <w:shd w:val="clear" w:color="000000" w:fill="F2F2F2"/>
            <w:noWrap/>
            <w:vAlign w:val="bottom"/>
          </w:tcPr>
          <w:p w:rsidR="00A9330D" w:rsidRPr="00CD5F76" w:rsidRDefault="00A9330D" w:rsidP="004D6521">
            <w:pPr>
              <w:ind w:firstLine="851"/>
            </w:pPr>
            <w:r w:rsidRPr="00CD5F76">
              <w:t>В том числе:</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3.2</w:t>
            </w:r>
          </w:p>
        </w:tc>
        <w:tc>
          <w:tcPr>
            <w:tcW w:w="5245" w:type="dxa"/>
            <w:shd w:val="clear" w:color="000000" w:fill="F2F2F2"/>
            <w:noWrap/>
            <w:vAlign w:val="bottom"/>
          </w:tcPr>
          <w:p w:rsidR="00A9330D" w:rsidRPr="00CD5F76" w:rsidRDefault="00A9330D" w:rsidP="004D6521">
            <w:pPr>
              <w:ind w:firstLine="851"/>
            </w:pPr>
            <w:r w:rsidRPr="00CD5F76">
              <w:t>Из общего жилищного фонда:</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в многоэтажных домах</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0,0</w:t>
            </w:r>
          </w:p>
        </w:tc>
        <w:tc>
          <w:tcPr>
            <w:tcW w:w="1312" w:type="dxa"/>
            <w:noWrap/>
            <w:vAlign w:val="center"/>
          </w:tcPr>
          <w:p w:rsidR="00A9330D" w:rsidRPr="00CD5F76" w:rsidRDefault="00A9330D" w:rsidP="004D6521">
            <w:r w:rsidRPr="00CD5F76">
              <w:t>0,0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3 - 5 этажных домах</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0,0</w:t>
            </w:r>
          </w:p>
        </w:tc>
        <w:tc>
          <w:tcPr>
            <w:tcW w:w="1312" w:type="dxa"/>
            <w:noWrap/>
            <w:vAlign w:val="center"/>
          </w:tcPr>
          <w:p w:rsidR="00A9330D" w:rsidRPr="00CD5F76" w:rsidRDefault="00A9330D" w:rsidP="004D6521">
            <w:r w:rsidRPr="00CD5F76">
              <w:t>0,0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в малоэтажных домах</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85,0</w:t>
            </w:r>
          </w:p>
        </w:tc>
        <w:tc>
          <w:tcPr>
            <w:tcW w:w="1312" w:type="dxa"/>
            <w:noWrap/>
            <w:vAlign w:val="center"/>
          </w:tcPr>
          <w:p w:rsidR="00A9330D" w:rsidRPr="00CD5F76" w:rsidRDefault="00A9330D" w:rsidP="004D6521">
            <w:r w:rsidRPr="00CD5F76">
              <w:t>234,5</w:t>
            </w:r>
          </w:p>
        </w:tc>
      </w:tr>
      <w:tr w:rsidR="00A9330D" w:rsidRPr="00CD5F76" w:rsidTr="00512ACA">
        <w:trPr>
          <w:trHeight w:val="210"/>
        </w:trPr>
        <w:tc>
          <w:tcPr>
            <w:tcW w:w="730" w:type="dxa"/>
            <w:noWrap/>
            <w:vAlign w:val="bottom"/>
          </w:tcPr>
          <w:p w:rsidR="00A9330D" w:rsidRPr="00CD5F76" w:rsidRDefault="00A9330D" w:rsidP="004D6521">
            <w:r w:rsidRPr="00CD5F76">
              <w:t>3.3</w:t>
            </w:r>
          </w:p>
        </w:tc>
        <w:tc>
          <w:tcPr>
            <w:tcW w:w="5245" w:type="dxa"/>
            <w:noWrap/>
            <w:vAlign w:val="bottom"/>
          </w:tcPr>
          <w:p w:rsidR="00A9330D" w:rsidRPr="00CD5F76" w:rsidRDefault="00A9330D" w:rsidP="004D6521">
            <w:pPr>
              <w:ind w:firstLine="851"/>
            </w:pPr>
            <w:r w:rsidRPr="00CD5F76">
              <w:t>Убыль жилищного фонда - всего</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0,0</w:t>
            </w:r>
          </w:p>
        </w:tc>
      </w:tr>
      <w:tr w:rsidR="00A9330D" w:rsidRPr="00CD5F76" w:rsidTr="00512ACA">
        <w:trPr>
          <w:trHeight w:val="210"/>
        </w:trPr>
        <w:tc>
          <w:tcPr>
            <w:tcW w:w="730" w:type="dxa"/>
            <w:noWrap/>
            <w:vAlign w:val="bottom"/>
          </w:tcPr>
          <w:p w:rsidR="00A9330D" w:rsidRPr="00CD5F76" w:rsidRDefault="00A9330D" w:rsidP="004D6521">
            <w:r w:rsidRPr="00CD5F76">
              <w:t>3.4</w:t>
            </w:r>
          </w:p>
        </w:tc>
        <w:tc>
          <w:tcPr>
            <w:tcW w:w="5245" w:type="dxa"/>
            <w:noWrap/>
            <w:vAlign w:val="bottom"/>
          </w:tcPr>
          <w:p w:rsidR="00A9330D" w:rsidRPr="00CD5F76" w:rsidRDefault="00A9330D" w:rsidP="004D6521">
            <w:pPr>
              <w:ind w:firstLine="851"/>
            </w:pPr>
            <w:r w:rsidRPr="00CD5F76">
              <w:t>Существующий сохраняемый жилищный фонд</w:t>
            </w:r>
          </w:p>
        </w:tc>
        <w:tc>
          <w:tcPr>
            <w:tcW w:w="1311" w:type="dxa"/>
            <w:noWrap/>
            <w:vAlign w:val="bottom"/>
          </w:tcPr>
          <w:p w:rsidR="00A9330D" w:rsidRPr="00CD5F76" w:rsidRDefault="00A9330D" w:rsidP="004D6521">
            <w:r w:rsidRPr="00CD5F76">
              <w:t>тыс. м2 общей площади квартир</w:t>
            </w:r>
          </w:p>
        </w:tc>
        <w:tc>
          <w:tcPr>
            <w:tcW w:w="1312"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85,0</w:t>
            </w:r>
          </w:p>
        </w:tc>
      </w:tr>
      <w:tr w:rsidR="00A9330D" w:rsidRPr="00CD5F76" w:rsidTr="00512ACA">
        <w:trPr>
          <w:trHeight w:val="210"/>
        </w:trPr>
        <w:tc>
          <w:tcPr>
            <w:tcW w:w="730" w:type="dxa"/>
            <w:noWrap/>
            <w:vAlign w:val="bottom"/>
          </w:tcPr>
          <w:p w:rsidR="00A9330D" w:rsidRPr="00CD5F76" w:rsidRDefault="00A9330D" w:rsidP="004D6521">
            <w:r w:rsidRPr="00CD5F76">
              <w:t>3.5</w:t>
            </w:r>
          </w:p>
        </w:tc>
        <w:tc>
          <w:tcPr>
            <w:tcW w:w="5245" w:type="dxa"/>
            <w:noWrap/>
            <w:vAlign w:val="bottom"/>
          </w:tcPr>
          <w:p w:rsidR="00A9330D" w:rsidRPr="00CD5F76" w:rsidRDefault="00A9330D" w:rsidP="004D6521">
            <w:pPr>
              <w:ind w:firstLine="851"/>
            </w:pPr>
            <w:r w:rsidRPr="00CD5F76">
              <w:t>Новое жилищное строительство - всего</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149,5</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3.6</w:t>
            </w:r>
          </w:p>
        </w:tc>
        <w:tc>
          <w:tcPr>
            <w:tcW w:w="5245" w:type="dxa"/>
            <w:shd w:val="clear" w:color="000000" w:fill="F2F2F2"/>
            <w:noWrap/>
            <w:vAlign w:val="bottom"/>
          </w:tcPr>
          <w:p w:rsidR="00A9330D" w:rsidRPr="00CD5F76" w:rsidRDefault="00A9330D" w:rsidP="004D6521">
            <w:pPr>
              <w:ind w:firstLine="851"/>
            </w:pPr>
            <w:r w:rsidRPr="00CD5F76">
              <w:t xml:space="preserve">Структура нового жилищного строительства </w:t>
            </w:r>
            <w:r w:rsidRPr="00CD5F76">
              <w:lastRenderedPageBreak/>
              <w:t>по этажности</w:t>
            </w:r>
          </w:p>
        </w:tc>
        <w:tc>
          <w:tcPr>
            <w:tcW w:w="1311" w:type="dxa"/>
            <w:shd w:val="clear" w:color="000000" w:fill="F2F2F2"/>
            <w:noWrap/>
            <w:vAlign w:val="bottom"/>
          </w:tcPr>
          <w:p w:rsidR="00A9330D" w:rsidRPr="004232B9" w:rsidRDefault="00A9330D" w:rsidP="004D6521"/>
        </w:tc>
        <w:tc>
          <w:tcPr>
            <w:tcW w:w="1312" w:type="dxa"/>
            <w:shd w:val="clear" w:color="000000" w:fill="F2F2F2"/>
            <w:noWrap/>
            <w:vAlign w:val="center"/>
          </w:tcPr>
          <w:p w:rsidR="00A9330D" w:rsidRPr="004232B9" w:rsidRDefault="00A9330D" w:rsidP="004D6521"/>
        </w:tc>
        <w:tc>
          <w:tcPr>
            <w:tcW w:w="1312" w:type="dxa"/>
            <w:shd w:val="clear" w:color="000000" w:fill="F2F2F2"/>
            <w:noWrap/>
            <w:vAlign w:val="center"/>
          </w:tcPr>
          <w:p w:rsidR="00A9330D" w:rsidRPr="004232B9" w:rsidRDefault="00A9330D" w:rsidP="004D6521"/>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lastRenderedPageBreak/>
              <w:t> </w:t>
            </w:r>
          </w:p>
        </w:tc>
        <w:tc>
          <w:tcPr>
            <w:tcW w:w="5245" w:type="dxa"/>
            <w:shd w:val="clear" w:color="000000" w:fill="F2F2F2"/>
            <w:noWrap/>
            <w:vAlign w:val="bottom"/>
          </w:tcPr>
          <w:p w:rsidR="00A9330D" w:rsidRPr="00CD5F76" w:rsidRDefault="00A9330D" w:rsidP="004D6521">
            <w:pPr>
              <w:ind w:firstLine="851"/>
            </w:pPr>
            <w:r w:rsidRPr="00CD5F76">
              <w:t>В том числе:</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малоэтажное</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149,5</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 </w:t>
            </w:r>
          </w:p>
        </w:tc>
        <w:tc>
          <w:tcPr>
            <w:tcW w:w="5245" w:type="dxa"/>
            <w:shd w:val="clear" w:color="000000" w:fill="F2F2F2"/>
            <w:noWrap/>
            <w:vAlign w:val="bottom"/>
          </w:tcPr>
          <w:p w:rsidR="00A9330D" w:rsidRPr="00CD5F76" w:rsidRDefault="00A9330D" w:rsidP="004D6521">
            <w:pPr>
              <w:ind w:firstLine="851"/>
            </w:pPr>
            <w:r w:rsidRPr="00CD5F76">
              <w:t>из них:</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c>
          <w:tcPr>
            <w:tcW w:w="1312" w:type="dxa"/>
            <w:shd w:val="clear" w:color="000000" w:fill="F2F2F2"/>
            <w:noWrap/>
            <w:vAlign w:val="center"/>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малоэтажные жилые дома секционного типа</w:t>
            </w:r>
          </w:p>
        </w:tc>
        <w:tc>
          <w:tcPr>
            <w:tcW w:w="1311"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0,0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индивидуальные жилые дома с приусадебными земельными участками</w:t>
            </w:r>
          </w:p>
        </w:tc>
        <w:tc>
          <w:tcPr>
            <w:tcW w:w="1311"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149,5</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3 - 5 этажное</w:t>
            </w:r>
          </w:p>
        </w:tc>
        <w:tc>
          <w:tcPr>
            <w:tcW w:w="1311"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w:t>
            </w:r>
          </w:p>
        </w:tc>
        <w:tc>
          <w:tcPr>
            <w:tcW w:w="1312" w:type="dxa"/>
            <w:noWrap/>
            <w:vAlign w:val="center"/>
          </w:tcPr>
          <w:p w:rsidR="00A9330D" w:rsidRPr="00D711F2" w:rsidRDefault="00D711F2" w:rsidP="004D6521">
            <w:pPr>
              <w:ind w:firstLine="851"/>
              <w:rPr>
                <w:lang w:val="en-US"/>
              </w:rPr>
            </w:pPr>
            <w:r>
              <w:t>0,</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многоэтажное</w:t>
            </w:r>
          </w:p>
        </w:tc>
        <w:tc>
          <w:tcPr>
            <w:tcW w:w="1311"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w:t>
            </w:r>
          </w:p>
        </w:tc>
        <w:tc>
          <w:tcPr>
            <w:tcW w:w="1312" w:type="dxa"/>
            <w:noWrap/>
            <w:vAlign w:val="center"/>
          </w:tcPr>
          <w:p w:rsidR="00A9330D" w:rsidRPr="00CD5F76" w:rsidRDefault="00A9330D" w:rsidP="004D6521">
            <w:r w:rsidRPr="00CD5F76">
              <w:t>0,0</w:t>
            </w:r>
          </w:p>
        </w:tc>
      </w:tr>
      <w:tr w:rsidR="00A9330D" w:rsidRPr="00CD5F76" w:rsidTr="00512ACA">
        <w:trPr>
          <w:trHeight w:val="210"/>
        </w:trPr>
        <w:tc>
          <w:tcPr>
            <w:tcW w:w="730" w:type="dxa"/>
            <w:noWrap/>
            <w:vAlign w:val="bottom"/>
          </w:tcPr>
          <w:p w:rsidR="00A9330D" w:rsidRPr="00CD5F76" w:rsidRDefault="00A9330D" w:rsidP="004D6521">
            <w:r w:rsidRPr="00CD5F76">
              <w:t>3.7</w:t>
            </w:r>
          </w:p>
        </w:tc>
        <w:tc>
          <w:tcPr>
            <w:tcW w:w="5245" w:type="dxa"/>
            <w:noWrap/>
            <w:vAlign w:val="bottom"/>
          </w:tcPr>
          <w:p w:rsidR="00A9330D" w:rsidRPr="00CD5F76" w:rsidRDefault="00A9330D" w:rsidP="004D6521">
            <w:pPr>
              <w:ind w:firstLine="851"/>
            </w:pPr>
            <w:r w:rsidRPr="00CD5F76">
              <w:t>Средняя обеспеченность населения общей площадью квартир</w:t>
            </w:r>
          </w:p>
        </w:tc>
        <w:tc>
          <w:tcPr>
            <w:tcW w:w="1311" w:type="dxa"/>
            <w:noWrap/>
            <w:vAlign w:val="bottom"/>
          </w:tcPr>
          <w:p w:rsidR="00A9330D" w:rsidRPr="00CD5F76" w:rsidRDefault="00A9330D" w:rsidP="004D6521">
            <w:r w:rsidRPr="00CD5F76">
              <w:t>м2/чел.</w:t>
            </w:r>
          </w:p>
        </w:tc>
        <w:tc>
          <w:tcPr>
            <w:tcW w:w="1312" w:type="dxa"/>
            <w:noWrap/>
            <w:vAlign w:val="center"/>
          </w:tcPr>
          <w:p w:rsidR="00A9330D" w:rsidRPr="00CD5F76" w:rsidRDefault="00A9330D" w:rsidP="004D6521">
            <w:r w:rsidRPr="00CD5F76">
              <w:t>15,9</w:t>
            </w:r>
          </w:p>
        </w:tc>
        <w:tc>
          <w:tcPr>
            <w:tcW w:w="1312" w:type="dxa"/>
            <w:noWrap/>
            <w:vAlign w:val="center"/>
          </w:tcPr>
          <w:p w:rsidR="00A9330D" w:rsidRPr="00CD5F76" w:rsidRDefault="00A9330D" w:rsidP="004D6521">
            <w:r w:rsidRPr="00CD5F76">
              <w:t>35,0</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4</w:t>
            </w:r>
          </w:p>
        </w:tc>
        <w:tc>
          <w:tcPr>
            <w:tcW w:w="5245" w:type="dxa"/>
            <w:shd w:val="clear" w:color="000000" w:fill="F2F2F2"/>
            <w:noWrap/>
            <w:vAlign w:val="bottom"/>
          </w:tcPr>
          <w:p w:rsidR="00A9330D" w:rsidRPr="00CD5F76" w:rsidRDefault="00A9330D" w:rsidP="004D6521">
            <w:pPr>
              <w:ind w:firstLine="851"/>
            </w:pPr>
            <w:r w:rsidRPr="00CD5F76">
              <w:t>Объекты социального и культурно-бытового обслуживания населения</w:t>
            </w:r>
          </w:p>
        </w:tc>
        <w:tc>
          <w:tcPr>
            <w:tcW w:w="1311" w:type="dxa"/>
            <w:shd w:val="clear" w:color="000000" w:fill="F2F2F2"/>
            <w:noWrap/>
            <w:vAlign w:val="bottom"/>
          </w:tcPr>
          <w:p w:rsidR="00A9330D" w:rsidRPr="004232B9" w:rsidRDefault="00A9330D" w:rsidP="004D6521"/>
        </w:tc>
        <w:tc>
          <w:tcPr>
            <w:tcW w:w="1312" w:type="dxa"/>
            <w:shd w:val="clear" w:color="000000" w:fill="F2F2F2"/>
            <w:noWrap/>
            <w:vAlign w:val="center"/>
          </w:tcPr>
          <w:p w:rsidR="00A9330D" w:rsidRPr="004232B9" w:rsidRDefault="00A9330D" w:rsidP="004D6521"/>
        </w:tc>
        <w:tc>
          <w:tcPr>
            <w:tcW w:w="1312" w:type="dxa"/>
            <w:shd w:val="clear" w:color="000000" w:fill="F2F2F2"/>
            <w:noWrap/>
            <w:vAlign w:val="center"/>
          </w:tcPr>
          <w:p w:rsidR="00A9330D" w:rsidRPr="004232B9" w:rsidRDefault="00A9330D" w:rsidP="004D6521"/>
        </w:tc>
      </w:tr>
      <w:tr w:rsidR="00A9330D" w:rsidRPr="00CD5F76" w:rsidTr="00512ACA">
        <w:trPr>
          <w:trHeight w:val="210"/>
        </w:trPr>
        <w:tc>
          <w:tcPr>
            <w:tcW w:w="730" w:type="dxa"/>
            <w:noWrap/>
            <w:vAlign w:val="bottom"/>
          </w:tcPr>
          <w:p w:rsidR="00A9330D" w:rsidRPr="00CD5F76" w:rsidRDefault="00A9330D" w:rsidP="004D6521">
            <w:r w:rsidRPr="00CD5F76">
              <w:t>4.1</w:t>
            </w:r>
          </w:p>
        </w:tc>
        <w:tc>
          <w:tcPr>
            <w:tcW w:w="5245" w:type="dxa"/>
            <w:noWrap/>
            <w:vAlign w:val="bottom"/>
          </w:tcPr>
          <w:p w:rsidR="00A9330D" w:rsidRPr="00CD5F76" w:rsidRDefault="00A9330D" w:rsidP="004D6521">
            <w:pPr>
              <w:ind w:firstLine="851"/>
            </w:pPr>
            <w:r w:rsidRPr="00CD5F76">
              <w:t>Детские дошкольные учреждения,  всего</w:t>
            </w:r>
          </w:p>
        </w:tc>
        <w:tc>
          <w:tcPr>
            <w:tcW w:w="1311" w:type="dxa"/>
            <w:noWrap/>
            <w:vAlign w:val="bottom"/>
          </w:tcPr>
          <w:p w:rsidR="00A9330D" w:rsidRPr="00CD5F76" w:rsidRDefault="00A9330D" w:rsidP="004D6521">
            <w:r w:rsidRPr="00CD5F76">
              <w:t>мест</w:t>
            </w:r>
          </w:p>
        </w:tc>
        <w:tc>
          <w:tcPr>
            <w:tcW w:w="1312" w:type="dxa"/>
            <w:noWrap/>
            <w:vAlign w:val="center"/>
          </w:tcPr>
          <w:p w:rsidR="00A9330D" w:rsidRPr="00CD5F76" w:rsidRDefault="00A9330D" w:rsidP="004D6521">
            <w:r w:rsidRPr="00CD5F76">
              <w:t>160</w:t>
            </w:r>
          </w:p>
        </w:tc>
        <w:tc>
          <w:tcPr>
            <w:tcW w:w="1312" w:type="dxa"/>
            <w:noWrap/>
            <w:vAlign w:val="center"/>
          </w:tcPr>
          <w:p w:rsidR="00A9330D" w:rsidRPr="00CD5F76" w:rsidRDefault="00A9330D" w:rsidP="004D6521">
            <w:r w:rsidRPr="00CD5F76">
              <w:t>390</w:t>
            </w:r>
          </w:p>
        </w:tc>
      </w:tr>
      <w:tr w:rsidR="00A9330D" w:rsidRPr="00CD5F76" w:rsidTr="00512ACA">
        <w:trPr>
          <w:trHeight w:val="210"/>
        </w:trPr>
        <w:tc>
          <w:tcPr>
            <w:tcW w:w="730" w:type="dxa"/>
            <w:noWrap/>
            <w:vAlign w:val="bottom"/>
          </w:tcPr>
          <w:p w:rsidR="00A9330D" w:rsidRPr="00CD5F76" w:rsidRDefault="00A9330D" w:rsidP="004D6521">
            <w:r w:rsidRPr="00CD5F76">
              <w:t>4.2</w:t>
            </w:r>
          </w:p>
        </w:tc>
        <w:tc>
          <w:tcPr>
            <w:tcW w:w="5245" w:type="dxa"/>
            <w:noWrap/>
            <w:vAlign w:val="bottom"/>
          </w:tcPr>
          <w:p w:rsidR="00A9330D" w:rsidRPr="00CD5F76" w:rsidRDefault="00A9330D" w:rsidP="004D6521">
            <w:pPr>
              <w:ind w:firstLine="851"/>
            </w:pPr>
            <w:r w:rsidRPr="00CD5F76">
              <w:t>Общеобразовательные школы, всего</w:t>
            </w:r>
          </w:p>
        </w:tc>
        <w:tc>
          <w:tcPr>
            <w:tcW w:w="1311" w:type="dxa"/>
            <w:noWrap/>
            <w:vAlign w:val="bottom"/>
          </w:tcPr>
          <w:p w:rsidR="00A9330D" w:rsidRPr="00CD5F76" w:rsidRDefault="00A9330D" w:rsidP="004D6521">
            <w:r w:rsidRPr="00CD5F76">
              <w:t>-"-</w:t>
            </w:r>
          </w:p>
        </w:tc>
        <w:tc>
          <w:tcPr>
            <w:tcW w:w="1312" w:type="dxa"/>
            <w:noWrap/>
            <w:vAlign w:val="center"/>
          </w:tcPr>
          <w:p w:rsidR="00A9330D" w:rsidRPr="00CD5F76" w:rsidRDefault="00A9330D" w:rsidP="004D6521">
            <w:r w:rsidRPr="00CD5F76">
              <w:t>465</w:t>
            </w:r>
          </w:p>
        </w:tc>
        <w:tc>
          <w:tcPr>
            <w:tcW w:w="1312" w:type="dxa"/>
            <w:noWrap/>
            <w:vAlign w:val="center"/>
          </w:tcPr>
          <w:p w:rsidR="00A9330D" w:rsidRPr="00CD5F76" w:rsidRDefault="00A9330D" w:rsidP="004D6521">
            <w:r w:rsidRPr="00CD5F76">
              <w:t>1065</w:t>
            </w:r>
          </w:p>
        </w:tc>
      </w:tr>
      <w:tr w:rsidR="00A9330D" w:rsidRPr="00CD5F76" w:rsidTr="00512ACA">
        <w:trPr>
          <w:trHeight w:val="210"/>
        </w:trPr>
        <w:tc>
          <w:tcPr>
            <w:tcW w:w="730" w:type="dxa"/>
            <w:noWrap/>
            <w:vAlign w:val="bottom"/>
          </w:tcPr>
          <w:p w:rsidR="00A9330D" w:rsidRPr="00CD5F76" w:rsidRDefault="00A9330D" w:rsidP="004D6521">
            <w:r w:rsidRPr="00CD5F76">
              <w:t>4.3</w:t>
            </w:r>
          </w:p>
        </w:tc>
        <w:tc>
          <w:tcPr>
            <w:tcW w:w="5245" w:type="dxa"/>
            <w:noWrap/>
            <w:vAlign w:val="bottom"/>
          </w:tcPr>
          <w:p w:rsidR="00A9330D" w:rsidRPr="00CD5F76" w:rsidRDefault="00A9330D" w:rsidP="004D6521">
            <w:pPr>
              <w:ind w:firstLine="851"/>
            </w:pPr>
            <w:r w:rsidRPr="00CD5F76">
              <w:t>Поликлиники, всего</w:t>
            </w:r>
          </w:p>
        </w:tc>
        <w:tc>
          <w:tcPr>
            <w:tcW w:w="1311" w:type="dxa"/>
            <w:noWrap/>
            <w:vAlign w:val="bottom"/>
          </w:tcPr>
          <w:p w:rsidR="00A9330D" w:rsidRPr="00CD5F76" w:rsidRDefault="00A9330D" w:rsidP="004D6521">
            <w:r w:rsidRPr="00CD5F76">
              <w:t>посещ. в смену</w:t>
            </w:r>
          </w:p>
        </w:tc>
        <w:tc>
          <w:tcPr>
            <w:tcW w:w="1312" w:type="dxa"/>
            <w:vAlign w:val="center"/>
          </w:tcPr>
          <w:p w:rsidR="00A9330D" w:rsidRPr="00CD5F76" w:rsidRDefault="00A9330D" w:rsidP="004D6521">
            <w:r w:rsidRPr="00CD5F76">
              <w:t>135</w:t>
            </w:r>
          </w:p>
        </w:tc>
        <w:tc>
          <w:tcPr>
            <w:tcW w:w="1312" w:type="dxa"/>
            <w:noWrap/>
            <w:vAlign w:val="center"/>
          </w:tcPr>
          <w:p w:rsidR="00A9330D" w:rsidRPr="00CD5F76" w:rsidRDefault="00A9330D" w:rsidP="004D6521">
            <w:r w:rsidRPr="00CD5F76">
              <w:t>170</w:t>
            </w:r>
          </w:p>
        </w:tc>
      </w:tr>
      <w:tr w:rsidR="00A9330D" w:rsidRPr="00CD5F76" w:rsidTr="00512ACA">
        <w:trPr>
          <w:trHeight w:val="210"/>
        </w:trPr>
        <w:tc>
          <w:tcPr>
            <w:tcW w:w="730" w:type="dxa"/>
            <w:noWrap/>
            <w:vAlign w:val="bottom"/>
          </w:tcPr>
          <w:p w:rsidR="00A9330D" w:rsidRPr="00CD5F76" w:rsidRDefault="00A9330D" w:rsidP="004D6521">
            <w:r w:rsidRPr="00CD5F76">
              <w:t>4.4</w:t>
            </w:r>
          </w:p>
        </w:tc>
        <w:tc>
          <w:tcPr>
            <w:tcW w:w="5245" w:type="dxa"/>
            <w:noWrap/>
            <w:vAlign w:val="bottom"/>
          </w:tcPr>
          <w:p w:rsidR="00A9330D" w:rsidRPr="00CD5F76" w:rsidRDefault="00A9330D" w:rsidP="004D6521">
            <w:pPr>
              <w:ind w:firstLine="851"/>
            </w:pPr>
            <w:r w:rsidRPr="00CD5F76">
              <w:t>Предприятия торговли, всего</w:t>
            </w:r>
          </w:p>
        </w:tc>
        <w:tc>
          <w:tcPr>
            <w:tcW w:w="1311" w:type="dxa"/>
            <w:noWrap/>
            <w:vAlign w:val="bottom"/>
          </w:tcPr>
          <w:p w:rsidR="00A9330D" w:rsidRPr="00CD5F76" w:rsidRDefault="00A9330D" w:rsidP="004D6521">
            <w:r w:rsidRPr="00CD5F76">
              <w:t>м2 торговой площади</w:t>
            </w:r>
          </w:p>
        </w:tc>
        <w:tc>
          <w:tcPr>
            <w:tcW w:w="1312" w:type="dxa"/>
            <w:vAlign w:val="center"/>
          </w:tcPr>
          <w:p w:rsidR="00A9330D" w:rsidRPr="00CD5F76" w:rsidRDefault="00A9330D" w:rsidP="004D6521">
            <w:r w:rsidRPr="00CD5F76">
              <w:t>1050</w:t>
            </w:r>
          </w:p>
        </w:tc>
        <w:tc>
          <w:tcPr>
            <w:tcW w:w="1312" w:type="dxa"/>
            <w:noWrap/>
            <w:vAlign w:val="center"/>
          </w:tcPr>
          <w:p w:rsidR="00A9330D" w:rsidRPr="00CD5F76" w:rsidRDefault="00A9330D" w:rsidP="004D6521">
            <w:r w:rsidRPr="00CD5F76">
              <w:t>2010</w:t>
            </w:r>
          </w:p>
        </w:tc>
      </w:tr>
      <w:tr w:rsidR="00A9330D" w:rsidRPr="00CD5F76" w:rsidTr="00512ACA">
        <w:trPr>
          <w:trHeight w:val="210"/>
        </w:trPr>
        <w:tc>
          <w:tcPr>
            <w:tcW w:w="730" w:type="dxa"/>
            <w:noWrap/>
            <w:vAlign w:val="bottom"/>
          </w:tcPr>
          <w:p w:rsidR="00A9330D" w:rsidRPr="00CD5F76" w:rsidRDefault="00A9330D" w:rsidP="004D6521">
            <w:r w:rsidRPr="00CD5F76">
              <w:t>4.5</w:t>
            </w:r>
          </w:p>
        </w:tc>
        <w:tc>
          <w:tcPr>
            <w:tcW w:w="5245" w:type="dxa"/>
            <w:noWrap/>
            <w:vAlign w:val="bottom"/>
          </w:tcPr>
          <w:p w:rsidR="00A9330D" w:rsidRPr="00CD5F76" w:rsidRDefault="00A9330D" w:rsidP="004D6521">
            <w:pPr>
              <w:ind w:firstLine="851"/>
            </w:pPr>
            <w:r w:rsidRPr="00CD5F76">
              <w:t>Предприятия общественного питания, всего</w:t>
            </w:r>
          </w:p>
        </w:tc>
        <w:tc>
          <w:tcPr>
            <w:tcW w:w="1311" w:type="dxa"/>
            <w:noWrap/>
            <w:vAlign w:val="bottom"/>
          </w:tcPr>
          <w:p w:rsidR="00A9330D" w:rsidRPr="00CD5F76" w:rsidRDefault="00A9330D" w:rsidP="004D6521">
            <w:r w:rsidRPr="00CD5F76">
              <w:t>мест</w:t>
            </w:r>
          </w:p>
        </w:tc>
        <w:tc>
          <w:tcPr>
            <w:tcW w:w="1312" w:type="dxa"/>
            <w:noWrap/>
            <w:vAlign w:val="center"/>
          </w:tcPr>
          <w:p w:rsidR="00A9330D" w:rsidRPr="00CD5F76" w:rsidRDefault="00A9330D" w:rsidP="004D6521">
            <w:r w:rsidRPr="00CD5F76">
              <w:t>0</w:t>
            </w:r>
          </w:p>
        </w:tc>
        <w:tc>
          <w:tcPr>
            <w:tcW w:w="1312" w:type="dxa"/>
            <w:noWrap/>
            <w:vAlign w:val="center"/>
          </w:tcPr>
          <w:p w:rsidR="00A9330D" w:rsidRPr="00CD5F76" w:rsidRDefault="00A9330D" w:rsidP="004D6521">
            <w:r w:rsidRPr="00CD5F76">
              <w:t>270</w:t>
            </w:r>
          </w:p>
        </w:tc>
      </w:tr>
      <w:tr w:rsidR="00A9330D" w:rsidRPr="00CD5F76" w:rsidTr="00512ACA">
        <w:trPr>
          <w:trHeight w:val="210"/>
        </w:trPr>
        <w:tc>
          <w:tcPr>
            <w:tcW w:w="730" w:type="dxa"/>
            <w:noWrap/>
            <w:vAlign w:val="bottom"/>
          </w:tcPr>
          <w:p w:rsidR="00A9330D" w:rsidRPr="00CD5F76" w:rsidRDefault="00A9330D" w:rsidP="004D6521">
            <w:r w:rsidRPr="00CD5F76">
              <w:t>4.6</w:t>
            </w:r>
          </w:p>
        </w:tc>
        <w:tc>
          <w:tcPr>
            <w:tcW w:w="5245" w:type="dxa"/>
            <w:noWrap/>
            <w:vAlign w:val="bottom"/>
          </w:tcPr>
          <w:p w:rsidR="00A9330D" w:rsidRPr="00CD5F76" w:rsidRDefault="00A9330D" w:rsidP="004D6521">
            <w:pPr>
              <w:ind w:firstLine="851"/>
            </w:pPr>
            <w:r w:rsidRPr="00CD5F76">
              <w:t>Предприятия бытового обслуживания населения, всего</w:t>
            </w:r>
          </w:p>
        </w:tc>
        <w:tc>
          <w:tcPr>
            <w:tcW w:w="1311" w:type="dxa"/>
            <w:noWrap/>
            <w:vAlign w:val="bottom"/>
          </w:tcPr>
          <w:p w:rsidR="00A9330D" w:rsidRPr="00CD5F76" w:rsidRDefault="00A9330D" w:rsidP="004D6521">
            <w:r w:rsidRPr="00CD5F76">
              <w:t>рабочее место</w:t>
            </w:r>
          </w:p>
        </w:tc>
        <w:tc>
          <w:tcPr>
            <w:tcW w:w="1312" w:type="dxa"/>
            <w:vAlign w:val="center"/>
          </w:tcPr>
          <w:p w:rsidR="00A9330D" w:rsidRPr="00CD5F76" w:rsidRDefault="00A9330D" w:rsidP="004D6521">
            <w:r w:rsidRPr="00CD5F76">
              <w:t>12</w:t>
            </w:r>
          </w:p>
        </w:tc>
        <w:tc>
          <w:tcPr>
            <w:tcW w:w="1312" w:type="dxa"/>
            <w:noWrap/>
            <w:vAlign w:val="center"/>
          </w:tcPr>
          <w:p w:rsidR="00A9330D" w:rsidRPr="00CD5F76" w:rsidRDefault="00A9330D" w:rsidP="004D6521">
            <w:r w:rsidRPr="00CD5F76">
              <w:t>60</w:t>
            </w:r>
          </w:p>
        </w:tc>
      </w:tr>
      <w:tr w:rsidR="00A9330D" w:rsidRPr="00CD5F76" w:rsidTr="00512ACA">
        <w:trPr>
          <w:trHeight w:val="210"/>
        </w:trPr>
        <w:tc>
          <w:tcPr>
            <w:tcW w:w="730" w:type="dxa"/>
            <w:noWrap/>
            <w:vAlign w:val="bottom"/>
          </w:tcPr>
          <w:p w:rsidR="00A9330D" w:rsidRPr="00CD5F76" w:rsidRDefault="00A9330D" w:rsidP="004D6521">
            <w:r w:rsidRPr="00CD5F76">
              <w:t>4.7</w:t>
            </w:r>
          </w:p>
        </w:tc>
        <w:tc>
          <w:tcPr>
            <w:tcW w:w="5245" w:type="dxa"/>
            <w:noWrap/>
            <w:vAlign w:val="bottom"/>
          </w:tcPr>
          <w:p w:rsidR="00A9330D" w:rsidRPr="00CD5F76" w:rsidRDefault="00A9330D" w:rsidP="004D6521">
            <w:pPr>
              <w:ind w:firstLine="851"/>
            </w:pPr>
            <w:r w:rsidRPr="00CD5F76">
              <w:t>Дома культуры, клубы, всего</w:t>
            </w:r>
          </w:p>
        </w:tc>
        <w:tc>
          <w:tcPr>
            <w:tcW w:w="1311" w:type="dxa"/>
            <w:noWrap/>
            <w:vAlign w:val="bottom"/>
          </w:tcPr>
          <w:p w:rsidR="00A9330D" w:rsidRPr="00CD5F76" w:rsidRDefault="00A9330D" w:rsidP="004D6521">
            <w:r w:rsidRPr="00CD5F76">
              <w:t>мест</w:t>
            </w:r>
          </w:p>
        </w:tc>
        <w:tc>
          <w:tcPr>
            <w:tcW w:w="1312" w:type="dxa"/>
            <w:noWrap/>
            <w:vAlign w:val="center"/>
          </w:tcPr>
          <w:p w:rsidR="00A9330D" w:rsidRPr="00CD5F76" w:rsidRDefault="00A9330D" w:rsidP="004D6521">
            <w:r w:rsidRPr="00CD5F76">
              <w:t>300</w:t>
            </w:r>
          </w:p>
        </w:tc>
        <w:tc>
          <w:tcPr>
            <w:tcW w:w="1312" w:type="dxa"/>
            <w:noWrap/>
            <w:vAlign w:val="center"/>
          </w:tcPr>
          <w:p w:rsidR="00A9330D" w:rsidRPr="00CD5F76" w:rsidRDefault="00A9330D" w:rsidP="004D6521">
            <w:r w:rsidRPr="00CD5F76">
              <w:t>540</w:t>
            </w:r>
          </w:p>
        </w:tc>
      </w:tr>
      <w:tr w:rsidR="00A9330D" w:rsidRPr="00CD5F76" w:rsidTr="00512ACA">
        <w:trPr>
          <w:trHeight w:val="210"/>
        </w:trPr>
        <w:tc>
          <w:tcPr>
            <w:tcW w:w="730" w:type="dxa"/>
            <w:noWrap/>
            <w:vAlign w:val="bottom"/>
          </w:tcPr>
          <w:p w:rsidR="00A9330D" w:rsidRPr="00CD5F76" w:rsidRDefault="00A9330D" w:rsidP="004D6521">
            <w:r w:rsidRPr="00CD5F76">
              <w:t>4.8</w:t>
            </w:r>
          </w:p>
        </w:tc>
        <w:tc>
          <w:tcPr>
            <w:tcW w:w="5245" w:type="dxa"/>
            <w:noWrap/>
            <w:vAlign w:val="bottom"/>
          </w:tcPr>
          <w:p w:rsidR="00A9330D" w:rsidRPr="00CD5F76" w:rsidRDefault="00A9330D" w:rsidP="004D6521">
            <w:pPr>
              <w:ind w:firstLine="851"/>
            </w:pPr>
            <w:r w:rsidRPr="00CD5F76">
              <w:t>Помещения для физкультурно-оздоровительных занятий,  всего</w:t>
            </w:r>
          </w:p>
        </w:tc>
        <w:tc>
          <w:tcPr>
            <w:tcW w:w="1311" w:type="dxa"/>
            <w:noWrap/>
            <w:vAlign w:val="bottom"/>
          </w:tcPr>
          <w:p w:rsidR="00A9330D" w:rsidRPr="00CD5F76" w:rsidRDefault="00A9330D" w:rsidP="004D6521">
            <w:r w:rsidRPr="00CD5F76">
              <w:t>тыс. м2</w:t>
            </w:r>
          </w:p>
        </w:tc>
        <w:tc>
          <w:tcPr>
            <w:tcW w:w="1312" w:type="dxa"/>
            <w:noWrap/>
            <w:vAlign w:val="center"/>
          </w:tcPr>
          <w:p w:rsidR="00A9330D" w:rsidRPr="00CD5F76" w:rsidRDefault="00A9330D" w:rsidP="004D6521">
            <w:r w:rsidRPr="00CD5F76">
              <w:t>216</w:t>
            </w:r>
          </w:p>
        </w:tc>
        <w:tc>
          <w:tcPr>
            <w:tcW w:w="1312" w:type="dxa"/>
            <w:noWrap/>
            <w:vAlign w:val="center"/>
          </w:tcPr>
          <w:p w:rsidR="00A9330D" w:rsidRPr="00CD5F76" w:rsidRDefault="00A9330D" w:rsidP="004D6521">
            <w:r w:rsidRPr="00CD5F76">
              <w:t>536</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5</w:t>
            </w:r>
          </w:p>
        </w:tc>
        <w:tc>
          <w:tcPr>
            <w:tcW w:w="5245" w:type="dxa"/>
            <w:shd w:val="clear" w:color="000000" w:fill="F2F2F2"/>
            <w:noWrap/>
            <w:vAlign w:val="bottom"/>
          </w:tcPr>
          <w:p w:rsidR="00A9330D" w:rsidRPr="00CD5F76" w:rsidRDefault="00A9330D" w:rsidP="004D6521">
            <w:pPr>
              <w:ind w:firstLine="851"/>
            </w:pPr>
            <w:r w:rsidRPr="00CD5F76">
              <w:t>Транспортная инфраструктура</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5.1</w:t>
            </w:r>
          </w:p>
        </w:tc>
        <w:tc>
          <w:tcPr>
            <w:tcW w:w="5245" w:type="dxa"/>
            <w:noWrap/>
            <w:vAlign w:val="bottom"/>
          </w:tcPr>
          <w:p w:rsidR="00A9330D" w:rsidRPr="00CD5F76" w:rsidRDefault="00A9330D" w:rsidP="004D6521">
            <w:pPr>
              <w:ind w:firstLine="851"/>
            </w:pPr>
            <w:r w:rsidRPr="00CD5F76">
              <w:t>Протяженность дорог с маршрутной сетью общественного пассажирского транспорта (автобуса)</w:t>
            </w:r>
          </w:p>
        </w:tc>
        <w:tc>
          <w:tcPr>
            <w:tcW w:w="1311" w:type="dxa"/>
            <w:noWrap/>
            <w:vAlign w:val="bottom"/>
          </w:tcPr>
          <w:p w:rsidR="00A9330D" w:rsidRPr="00CD5F76" w:rsidRDefault="00A9330D" w:rsidP="004D6521">
            <w:r w:rsidRPr="00CD5F76">
              <w:t>км</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r>
      <w:tr w:rsidR="00A9330D" w:rsidRPr="00CD5F76" w:rsidTr="00512ACA">
        <w:trPr>
          <w:trHeight w:val="210"/>
        </w:trPr>
        <w:tc>
          <w:tcPr>
            <w:tcW w:w="730" w:type="dxa"/>
            <w:noWrap/>
            <w:vAlign w:val="bottom"/>
          </w:tcPr>
          <w:p w:rsidR="00A9330D" w:rsidRPr="00CD5F76" w:rsidRDefault="00A9330D" w:rsidP="004D6521">
            <w:r w:rsidRPr="00CD5F76">
              <w:lastRenderedPageBreak/>
              <w:t> </w:t>
            </w:r>
          </w:p>
        </w:tc>
        <w:tc>
          <w:tcPr>
            <w:tcW w:w="5245" w:type="dxa"/>
            <w:noWrap/>
            <w:vAlign w:val="bottom"/>
          </w:tcPr>
          <w:p w:rsidR="00A9330D" w:rsidRPr="00CD5F76" w:rsidRDefault="00A9330D" w:rsidP="004D6521">
            <w:pPr>
              <w:ind w:firstLine="851"/>
            </w:pPr>
            <w:r w:rsidRPr="00CD5F76">
              <w:t>Протяженность автомобильных дорог всего (без учёта улично-дорожной сети населённых пунктов)</w:t>
            </w:r>
          </w:p>
        </w:tc>
        <w:tc>
          <w:tcPr>
            <w:tcW w:w="1311" w:type="dxa"/>
            <w:noWrap/>
            <w:vAlign w:val="bottom"/>
          </w:tcPr>
          <w:p w:rsidR="00A9330D" w:rsidRPr="00CD5F76" w:rsidRDefault="00A9330D" w:rsidP="004D6521">
            <w:r w:rsidRPr="00CD5F76">
              <w:t>км</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в т.ч. дорог регионального значения</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в т.ч. дорог межмуниципального значения</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pPr>
              <w:ind w:firstLine="851"/>
            </w:pPr>
            <w:r w:rsidRPr="00CD5F76">
              <w:t>-</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 xml:space="preserve">в т.ч. дорог местного значения </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в т.ч. дорог внутрихозяйственных</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Полевые и лесные дороги</w:t>
            </w:r>
          </w:p>
        </w:tc>
        <w:tc>
          <w:tcPr>
            <w:tcW w:w="1311"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r>
      <w:tr w:rsidR="00A9330D" w:rsidRPr="00CD5F76" w:rsidTr="00512ACA">
        <w:trPr>
          <w:trHeight w:val="210"/>
        </w:trPr>
        <w:tc>
          <w:tcPr>
            <w:tcW w:w="730" w:type="dxa"/>
            <w:noWrap/>
            <w:vAlign w:val="bottom"/>
          </w:tcPr>
          <w:p w:rsidR="00A9330D" w:rsidRPr="00CD5F76" w:rsidRDefault="00A9330D" w:rsidP="004D6521">
            <w:r w:rsidRPr="00CD5F76">
              <w:t> </w:t>
            </w:r>
          </w:p>
        </w:tc>
        <w:tc>
          <w:tcPr>
            <w:tcW w:w="5245" w:type="dxa"/>
            <w:noWrap/>
            <w:vAlign w:val="bottom"/>
          </w:tcPr>
          <w:p w:rsidR="00A9330D" w:rsidRPr="00CD5F76" w:rsidRDefault="00A9330D" w:rsidP="004D6521">
            <w:pPr>
              <w:ind w:firstLine="851"/>
            </w:pPr>
            <w:r w:rsidRPr="00CD5F76">
              <w:t>Плотность дорожной сети</w:t>
            </w:r>
          </w:p>
        </w:tc>
        <w:tc>
          <w:tcPr>
            <w:tcW w:w="1311" w:type="dxa"/>
            <w:noWrap/>
            <w:vAlign w:val="bottom"/>
          </w:tcPr>
          <w:p w:rsidR="00A9330D" w:rsidRPr="00CD5F76" w:rsidRDefault="00A9330D" w:rsidP="004D6521">
            <w:pPr>
              <w:ind w:firstLine="851"/>
            </w:pPr>
            <w:r w:rsidRPr="00CD5F76">
              <w:t>км/км2</w:t>
            </w:r>
          </w:p>
        </w:tc>
        <w:tc>
          <w:tcPr>
            <w:tcW w:w="1312" w:type="dxa"/>
            <w:noWrap/>
            <w:vAlign w:val="bottom"/>
          </w:tcPr>
          <w:p w:rsidR="00A9330D" w:rsidRPr="00CD5F76" w:rsidRDefault="00A9330D" w:rsidP="004D6521">
            <w:pPr>
              <w:ind w:firstLine="851"/>
            </w:pPr>
            <w:r w:rsidRPr="00CD5F76">
              <w:t>-</w:t>
            </w:r>
          </w:p>
        </w:tc>
        <w:tc>
          <w:tcPr>
            <w:tcW w:w="1312" w:type="dxa"/>
            <w:noWrap/>
            <w:vAlign w:val="bottom"/>
          </w:tcPr>
          <w:p w:rsidR="00A9330D" w:rsidRPr="00CD5F76" w:rsidRDefault="00A9330D" w:rsidP="004D6521">
            <w:pPr>
              <w:ind w:firstLine="851"/>
            </w:pPr>
            <w:r w:rsidRPr="00CD5F76">
              <w:t>-</w:t>
            </w:r>
          </w:p>
        </w:tc>
      </w:tr>
      <w:tr w:rsidR="00A9330D" w:rsidRPr="00CD5F76" w:rsidTr="00512ACA">
        <w:trPr>
          <w:trHeight w:val="210"/>
        </w:trPr>
        <w:tc>
          <w:tcPr>
            <w:tcW w:w="730" w:type="dxa"/>
            <w:noWrap/>
            <w:vAlign w:val="bottom"/>
          </w:tcPr>
          <w:p w:rsidR="00A9330D" w:rsidRPr="00CD5F76" w:rsidRDefault="00A9330D" w:rsidP="004D6521">
            <w:r w:rsidRPr="00CD5F76">
              <w:t>5.2</w:t>
            </w:r>
          </w:p>
        </w:tc>
        <w:tc>
          <w:tcPr>
            <w:tcW w:w="5245" w:type="dxa"/>
            <w:noWrap/>
            <w:vAlign w:val="bottom"/>
          </w:tcPr>
          <w:p w:rsidR="00A9330D" w:rsidRPr="00CD5F76" w:rsidRDefault="00A9330D" w:rsidP="004D6521">
            <w:pPr>
              <w:ind w:firstLine="851"/>
            </w:pPr>
            <w:r w:rsidRPr="00CD5F76">
              <w:t>Обеспеченность населения индивидуальными легковыми автомобилями (на 1000 жителей)</w:t>
            </w:r>
          </w:p>
        </w:tc>
        <w:tc>
          <w:tcPr>
            <w:tcW w:w="1311" w:type="dxa"/>
            <w:noWrap/>
            <w:vAlign w:val="bottom"/>
          </w:tcPr>
          <w:p w:rsidR="00A9330D" w:rsidRPr="00CD5F76" w:rsidRDefault="00A9330D" w:rsidP="004D6521">
            <w:r w:rsidRPr="00CD5F76">
              <w:t>автомобилей</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400,00</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6</w:t>
            </w:r>
          </w:p>
        </w:tc>
        <w:tc>
          <w:tcPr>
            <w:tcW w:w="5245" w:type="dxa"/>
            <w:shd w:val="clear" w:color="000000" w:fill="F2F2F2"/>
            <w:noWrap/>
            <w:vAlign w:val="bottom"/>
          </w:tcPr>
          <w:p w:rsidR="00A9330D" w:rsidRPr="00CD5F76" w:rsidRDefault="00A9330D" w:rsidP="004D6521">
            <w:pPr>
              <w:ind w:firstLine="851"/>
            </w:pPr>
            <w:r w:rsidRPr="00CD5F76">
              <w:t>Инженерная инфраструктура и благоустройство территории</w:t>
            </w:r>
          </w:p>
        </w:tc>
        <w:tc>
          <w:tcPr>
            <w:tcW w:w="1311" w:type="dxa"/>
            <w:shd w:val="clear" w:color="000000" w:fill="F2F2F2"/>
            <w:noWrap/>
            <w:vAlign w:val="bottom"/>
          </w:tcPr>
          <w:p w:rsidR="00A9330D" w:rsidRPr="004232B9" w:rsidRDefault="00A9330D" w:rsidP="004D6521"/>
        </w:tc>
        <w:tc>
          <w:tcPr>
            <w:tcW w:w="1312" w:type="dxa"/>
            <w:shd w:val="clear" w:color="000000" w:fill="F2F2F2"/>
            <w:noWrap/>
            <w:vAlign w:val="bottom"/>
          </w:tcPr>
          <w:p w:rsidR="00A9330D" w:rsidRPr="004232B9" w:rsidRDefault="00A9330D" w:rsidP="004D6521"/>
        </w:tc>
        <w:tc>
          <w:tcPr>
            <w:tcW w:w="1312" w:type="dxa"/>
            <w:shd w:val="clear" w:color="000000" w:fill="F2F2F2"/>
            <w:noWrap/>
            <w:vAlign w:val="bottom"/>
          </w:tcPr>
          <w:p w:rsidR="00A9330D" w:rsidRPr="004232B9" w:rsidRDefault="00A9330D" w:rsidP="004D6521"/>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6.1</w:t>
            </w:r>
          </w:p>
        </w:tc>
        <w:tc>
          <w:tcPr>
            <w:tcW w:w="5245" w:type="dxa"/>
            <w:shd w:val="clear" w:color="000000" w:fill="F2F2F2"/>
            <w:noWrap/>
            <w:vAlign w:val="bottom"/>
          </w:tcPr>
          <w:p w:rsidR="00A9330D" w:rsidRPr="00CD5F76" w:rsidRDefault="00A9330D" w:rsidP="004D6521">
            <w:pPr>
              <w:ind w:firstLine="851"/>
            </w:pPr>
            <w:r w:rsidRPr="00CD5F76">
              <w:t>Водоснабжение</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6.1.1</w:t>
            </w:r>
          </w:p>
        </w:tc>
        <w:tc>
          <w:tcPr>
            <w:tcW w:w="5245" w:type="dxa"/>
            <w:noWrap/>
            <w:vAlign w:val="bottom"/>
          </w:tcPr>
          <w:p w:rsidR="00A9330D" w:rsidRPr="00CD5F76" w:rsidRDefault="00A9330D" w:rsidP="004D6521">
            <w:pPr>
              <w:ind w:firstLine="851"/>
            </w:pPr>
            <w:r w:rsidRPr="00CD5F76">
              <w:t>Водопотребление - всего</w:t>
            </w:r>
          </w:p>
        </w:tc>
        <w:tc>
          <w:tcPr>
            <w:tcW w:w="1311" w:type="dxa"/>
            <w:noWrap/>
            <w:vAlign w:val="bottom"/>
          </w:tcPr>
          <w:p w:rsidR="00A9330D" w:rsidRPr="00CD5F76" w:rsidRDefault="00A9330D" w:rsidP="004D6521">
            <w:r w:rsidRPr="00CD5F76">
              <w:t>тыс. куб. м/сут</w:t>
            </w:r>
          </w:p>
        </w:tc>
        <w:tc>
          <w:tcPr>
            <w:tcW w:w="1312" w:type="dxa"/>
            <w:noWrap/>
            <w:vAlign w:val="bottom"/>
          </w:tcPr>
          <w:p w:rsidR="00A9330D" w:rsidRPr="00CD5F76" w:rsidRDefault="00A9330D" w:rsidP="004D6521">
            <w:r w:rsidRPr="00CD5F76">
              <w:t>нет данных</w:t>
            </w:r>
          </w:p>
        </w:tc>
        <w:tc>
          <w:tcPr>
            <w:tcW w:w="1312" w:type="dxa"/>
            <w:noWrap/>
            <w:vAlign w:val="bottom"/>
          </w:tcPr>
          <w:p w:rsidR="00A9330D" w:rsidRPr="00CD5F76" w:rsidRDefault="00A9330D" w:rsidP="004D6521">
            <w:r w:rsidRPr="00CD5F76">
              <w:t>2,151</w:t>
            </w:r>
          </w:p>
        </w:tc>
      </w:tr>
      <w:tr w:rsidR="00A9330D" w:rsidRPr="00CD5F76" w:rsidTr="00512ACA">
        <w:trPr>
          <w:trHeight w:val="210"/>
        </w:trPr>
        <w:tc>
          <w:tcPr>
            <w:tcW w:w="730" w:type="dxa"/>
            <w:noWrap/>
            <w:vAlign w:val="bottom"/>
          </w:tcPr>
          <w:p w:rsidR="00A9330D" w:rsidRPr="00DA1C65" w:rsidRDefault="00A9330D" w:rsidP="004D6521">
            <w:pPr>
              <w:rPr>
                <w:lang w:val="en-US"/>
              </w:rPr>
            </w:pPr>
          </w:p>
        </w:tc>
        <w:tc>
          <w:tcPr>
            <w:tcW w:w="5245" w:type="dxa"/>
            <w:noWrap/>
            <w:vAlign w:val="bottom"/>
          </w:tcPr>
          <w:p w:rsidR="00A9330D" w:rsidRPr="00CD5F76" w:rsidRDefault="00A9330D" w:rsidP="004D6521">
            <w:pPr>
              <w:ind w:firstLine="851"/>
            </w:pPr>
            <w:r w:rsidRPr="00CD5F76">
              <w:t>В т.ч. нагрузка на источники водоснабжения:</w:t>
            </w:r>
          </w:p>
        </w:tc>
        <w:tc>
          <w:tcPr>
            <w:tcW w:w="1311" w:type="dxa"/>
            <w:noWrap/>
            <w:vAlign w:val="bottom"/>
          </w:tcPr>
          <w:p w:rsidR="00A9330D" w:rsidRPr="00CD5F76" w:rsidRDefault="00A9330D" w:rsidP="004D6521">
            <w:r w:rsidRPr="00CD5F76">
              <w:t>тыс. куб. м/сут</w:t>
            </w:r>
          </w:p>
        </w:tc>
        <w:tc>
          <w:tcPr>
            <w:tcW w:w="1312" w:type="dxa"/>
            <w:noWrap/>
            <w:vAlign w:val="bottom"/>
          </w:tcPr>
          <w:p w:rsidR="00A9330D" w:rsidRPr="00CD5F76" w:rsidRDefault="00A9330D" w:rsidP="004D6521">
            <w:r w:rsidRPr="00CD5F76">
              <w:t>нет данных</w:t>
            </w:r>
          </w:p>
        </w:tc>
        <w:tc>
          <w:tcPr>
            <w:tcW w:w="1312" w:type="dxa"/>
            <w:noWrap/>
            <w:vAlign w:val="bottom"/>
          </w:tcPr>
          <w:p w:rsidR="00A9330D" w:rsidRPr="00CD5F76" w:rsidRDefault="00A9330D" w:rsidP="004D6521">
            <w:r w:rsidRPr="00CD5F76">
              <w:t>2,151</w:t>
            </w:r>
          </w:p>
        </w:tc>
      </w:tr>
      <w:tr w:rsidR="00A9330D" w:rsidRPr="00CD5F76" w:rsidTr="00512ACA">
        <w:trPr>
          <w:trHeight w:val="210"/>
        </w:trPr>
        <w:tc>
          <w:tcPr>
            <w:tcW w:w="730" w:type="dxa"/>
            <w:noWrap/>
            <w:vAlign w:val="bottom"/>
          </w:tcPr>
          <w:p w:rsidR="00A9330D" w:rsidRPr="00CD5F76" w:rsidRDefault="00A9330D" w:rsidP="004D6521">
            <w:r w:rsidRPr="00CD5F76">
              <w:t>6.1.2</w:t>
            </w:r>
          </w:p>
        </w:tc>
        <w:tc>
          <w:tcPr>
            <w:tcW w:w="5245" w:type="dxa"/>
            <w:noWrap/>
            <w:vAlign w:val="bottom"/>
          </w:tcPr>
          <w:p w:rsidR="00A9330D" w:rsidRPr="00CD5F76" w:rsidRDefault="00A9330D" w:rsidP="004D6521">
            <w:pPr>
              <w:ind w:firstLine="851"/>
            </w:pPr>
            <w:r w:rsidRPr="00CD5F76">
              <w:t>Среднесуточное водопотребление на 1 чел.</w:t>
            </w:r>
          </w:p>
        </w:tc>
        <w:tc>
          <w:tcPr>
            <w:tcW w:w="1311" w:type="dxa"/>
            <w:noWrap/>
            <w:vAlign w:val="bottom"/>
          </w:tcPr>
          <w:p w:rsidR="00A9330D" w:rsidRPr="00CD5F76" w:rsidRDefault="00A9330D" w:rsidP="004D6521">
            <w:r w:rsidRPr="00CD5F76">
              <w:t>л/сут на чел.</w:t>
            </w:r>
          </w:p>
        </w:tc>
        <w:tc>
          <w:tcPr>
            <w:tcW w:w="1312" w:type="dxa"/>
            <w:noWrap/>
            <w:vAlign w:val="bottom"/>
          </w:tcPr>
          <w:p w:rsidR="00A9330D" w:rsidRPr="00CD5F76" w:rsidRDefault="00A9330D" w:rsidP="004D6521">
            <w:r w:rsidRPr="00CD5F76">
              <w:t>нет данных</w:t>
            </w:r>
          </w:p>
        </w:tc>
        <w:tc>
          <w:tcPr>
            <w:tcW w:w="1312" w:type="dxa"/>
            <w:noWrap/>
            <w:vAlign w:val="bottom"/>
          </w:tcPr>
          <w:p w:rsidR="00A9330D" w:rsidRPr="00CD5F76" w:rsidRDefault="00A9330D" w:rsidP="004D6521">
            <w:r w:rsidRPr="00CD5F76">
              <w:t>230</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6.2</w:t>
            </w:r>
          </w:p>
        </w:tc>
        <w:tc>
          <w:tcPr>
            <w:tcW w:w="5245" w:type="dxa"/>
            <w:shd w:val="clear" w:color="000000" w:fill="F2F2F2"/>
            <w:noWrap/>
            <w:vAlign w:val="bottom"/>
          </w:tcPr>
          <w:p w:rsidR="00A9330D" w:rsidRPr="00CD5F76" w:rsidRDefault="00A9330D" w:rsidP="004D6521">
            <w:pPr>
              <w:ind w:firstLine="851"/>
            </w:pPr>
            <w:r w:rsidRPr="00CD5F76">
              <w:t>Водоотведение</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6.2.1</w:t>
            </w:r>
          </w:p>
        </w:tc>
        <w:tc>
          <w:tcPr>
            <w:tcW w:w="5245" w:type="dxa"/>
            <w:noWrap/>
            <w:vAlign w:val="bottom"/>
          </w:tcPr>
          <w:p w:rsidR="00A9330D" w:rsidRPr="00CD5F76" w:rsidRDefault="00A9330D" w:rsidP="004D6521">
            <w:pPr>
              <w:ind w:firstLine="851"/>
            </w:pPr>
            <w:r w:rsidRPr="00CD5F76">
              <w:t>Водоотведение - всего</w:t>
            </w:r>
          </w:p>
        </w:tc>
        <w:tc>
          <w:tcPr>
            <w:tcW w:w="1311" w:type="dxa"/>
            <w:noWrap/>
            <w:vAlign w:val="bottom"/>
          </w:tcPr>
          <w:p w:rsidR="00A9330D" w:rsidRPr="00CD5F76" w:rsidRDefault="00A9330D" w:rsidP="004D6521">
            <w:r w:rsidRPr="00CD5F76">
              <w:t>тыс. куб. м/сут</w:t>
            </w:r>
          </w:p>
        </w:tc>
        <w:tc>
          <w:tcPr>
            <w:tcW w:w="1312" w:type="dxa"/>
            <w:noWrap/>
            <w:vAlign w:val="bottom"/>
          </w:tcPr>
          <w:p w:rsidR="00A9330D" w:rsidRPr="00CD5F76" w:rsidRDefault="00A9330D" w:rsidP="004D6521">
            <w:r w:rsidRPr="00CD5F76">
              <w:t>нет данных</w:t>
            </w:r>
          </w:p>
        </w:tc>
        <w:tc>
          <w:tcPr>
            <w:tcW w:w="1312" w:type="dxa"/>
            <w:noWrap/>
            <w:vAlign w:val="bottom"/>
          </w:tcPr>
          <w:p w:rsidR="00A9330D" w:rsidRPr="00CD5F76" w:rsidRDefault="00A9330D" w:rsidP="004D6521">
            <w:r w:rsidRPr="00CD5F76">
              <w:t>1,862</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6.3</w:t>
            </w:r>
          </w:p>
        </w:tc>
        <w:tc>
          <w:tcPr>
            <w:tcW w:w="5245" w:type="dxa"/>
            <w:shd w:val="clear" w:color="000000" w:fill="F2F2F2"/>
            <w:noWrap/>
            <w:vAlign w:val="bottom"/>
          </w:tcPr>
          <w:p w:rsidR="00A9330D" w:rsidRPr="00CD5F76" w:rsidRDefault="00A9330D" w:rsidP="004D6521">
            <w:pPr>
              <w:ind w:firstLine="851"/>
            </w:pPr>
            <w:r w:rsidRPr="00CD5F76">
              <w:t>Энергоснабжение</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6.3.1</w:t>
            </w:r>
          </w:p>
        </w:tc>
        <w:tc>
          <w:tcPr>
            <w:tcW w:w="5245" w:type="dxa"/>
            <w:noWrap/>
            <w:vAlign w:val="bottom"/>
          </w:tcPr>
          <w:p w:rsidR="00A9330D" w:rsidRPr="00CD5F76" w:rsidRDefault="00A9330D" w:rsidP="004D6521">
            <w:pPr>
              <w:ind w:firstLine="851"/>
            </w:pPr>
            <w:r w:rsidRPr="00CD5F76">
              <w:t>Потребность в электроэнергии - всего</w:t>
            </w:r>
          </w:p>
        </w:tc>
        <w:tc>
          <w:tcPr>
            <w:tcW w:w="1311" w:type="dxa"/>
            <w:noWrap/>
            <w:vAlign w:val="bottom"/>
          </w:tcPr>
          <w:p w:rsidR="00A9330D" w:rsidRPr="00CD5F76" w:rsidRDefault="00A9330D" w:rsidP="004D6521">
            <w:r w:rsidRPr="00CD5F76">
              <w:t>кВт·ч/год</w:t>
            </w:r>
          </w:p>
        </w:tc>
        <w:tc>
          <w:tcPr>
            <w:tcW w:w="1312" w:type="dxa"/>
            <w:noWrap/>
            <w:vAlign w:val="bottom"/>
          </w:tcPr>
          <w:p w:rsidR="00A9330D" w:rsidRPr="00CD5F76" w:rsidRDefault="00A9330D" w:rsidP="004D6521">
            <w:r w:rsidRPr="00CD5F76">
              <w:t>нет данных</w:t>
            </w:r>
          </w:p>
        </w:tc>
        <w:tc>
          <w:tcPr>
            <w:tcW w:w="1312" w:type="dxa"/>
            <w:noWrap/>
            <w:vAlign w:val="bottom"/>
          </w:tcPr>
          <w:p w:rsidR="00A9330D" w:rsidRPr="00CD5F76" w:rsidRDefault="00A9330D" w:rsidP="004D6521">
            <w:r w:rsidRPr="00CD5F76">
              <w:t>1541</w:t>
            </w:r>
          </w:p>
        </w:tc>
      </w:tr>
      <w:tr w:rsidR="00A9330D" w:rsidRPr="00CD5F76" w:rsidTr="00512ACA">
        <w:trPr>
          <w:trHeight w:val="210"/>
        </w:trPr>
        <w:tc>
          <w:tcPr>
            <w:tcW w:w="730" w:type="dxa"/>
            <w:noWrap/>
            <w:vAlign w:val="bottom"/>
          </w:tcPr>
          <w:p w:rsidR="00A9330D" w:rsidRPr="00CD5F76" w:rsidRDefault="00A9330D" w:rsidP="004D6521">
            <w:r w:rsidRPr="00CD5F76">
              <w:t>6.4</w:t>
            </w:r>
          </w:p>
        </w:tc>
        <w:tc>
          <w:tcPr>
            <w:tcW w:w="5245" w:type="dxa"/>
            <w:shd w:val="clear" w:color="000000" w:fill="F2F2F2"/>
            <w:noWrap/>
            <w:vAlign w:val="bottom"/>
          </w:tcPr>
          <w:p w:rsidR="00A9330D" w:rsidRPr="00CD5F76" w:rsidRDefault="00A9330D" w:rsidP="004D6521">
            <w:pPr>
              <w:ind w:firstLine="851"/>
            </w:pPr>
            <w:r w:rsidRPr="00CD5F76">
              <w:t>Газоснабжение</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6.4.1</w:t>
            </w:r>
          </w:p>
        </w:tc>
        <w:tc>
          <w:tcPr>
            <w:tcW w:w="5245" w:type="dxa"/>
            <w:noWrap/>
            <w:vAlign w:val="bottom"/>
          </w:tcPr>
          <w:p w:rsidR="00A9330D" w:rsidRPr="00CD5F76" w:rsidRDefault="00A9330D" w:rsidP="004D6521">
            <w:pPr>
              <w:ind w:firstLine="851"/>
            </w:pPr>
            <w:r w:rsidRPr="00CD5F76">
              <w:t>Газоснабжение - всего</w:t>
            </w:r>
          </w:p>
        </w:tc>
        <w:tc>
          <w:tcPr>
            <w:tcW w:w="1311" w:type="dxa"/>
            <w:noWrap/>
            <w:vAlign w:val="bottom"/>
          </w:tcPr>
          <w:p w:rsidR="00A9330D" w:rsidRPr="00CD5F76" w:rsidRDefault="00A9330D" w:rsidP="004D6521">
            <w:r w:rsidRPr="00CD5F76">
              <w:t>тыс. м3/год</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3773</w:t>
            </w:r>
          </w:p>
        </w:tc>
      </w:tr>
      <w:tr w:rsidR="00A9330D" w:rsidRPr="00CD5F76" w:rsidTr="00512ACA">
        <w:trPr>
          <w:trHeight w:val="210"/>
        </w:trPr>
        <w:tc>
          <w:tcPr>
            <w:tcW w:w="730" w:type="dxa"/>
            <w:shd w:val="clear" w:color="000000" w:fill="F2F2F2"/>
            <w:noWrap/>
            <w:vAlign w:val="bottom"/>
          </w:tcPr>
          <w:p w:rsidR="00A9330D" w:rsidRPr="00CD5F76" w:rsidRDefault="00A9330D" w:rsidP="004D6521">
            <w:r w:rsidRPr="00CD5F76">
              <w:t>6.5</w:t>
            </w:r>
          </w:p>
        </w:tc>
        <w:tc>
          <w:tcPr>
            <w:tcW w:w="5245" w:type="dxa"/>
            <w:shd w:val="clear" w:color="000000" w:fill="F2F2F2"/>
            <w:noWrap/>
            <w:vAlign w:val="bottom"/>
          </w:tcPr>
          <w:p w:rsidR="00A9330D" w:rsidRPr="00CD5F76" w:rsidRDefault="00A9330D" w:rsidP="004D6521">
            <w:pPr>
              <w:ind w:firstLine="851"/>
            </w:pPr>
            <w:r w:rsidRPr="00CD5F76">
              <w:t>Санитарная очистка территорий</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lastRenderedPageBreak/>
              <w:t>6.5.1</w:t>
            </w:r>
          </w:p>
        </w:tc>
        <w:tc>
          <w:tcPr>
            <w:tcW w:w="5245" w:type="dxa"/>
            <w:noWrap/>
            <w:vAlign w:val="bottom"/>
          </w:tcPr>
          <w:p w:rsidR="00A9330D" w:rsidRPr="00CD5F76" w:rsidRDefault="00A9330D" w:rsidP="004D6521">
            <w:pPr>
              <w:ind w:firstLine="851"/>
            </w:pPr>
            <w:r w:rsidRPr="00CD5F76">
              <w:t>Полигоны ТБО</w:t>
            </w:r>
          </w:p>
        </w:tc>
        <w:tc>
          <w:tcPr>
            <w:tcW w:w="1311" w:type="dxa"/>
            <w:noWrap/>
            <w:vAlign w:val="bottom"/>
          </w:tcPr>
          <w:p w:rsidR="00A9330D" w:rsidRPr="00CD5F76" w:rsidRDefault="00A9330D" w:rsidP="004D6521">
            <w:r w:rsidRPr="00CD5F76">
              <w:t>га</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r>
      <w:tr w:rsidR="00A9330D" w:rsidRPr="00CD5F76" w:rsidTr="00512ACA">
        <w:trPr>
          <w:trHeight w:val="210"/>
        </w:trPr>
        <w:tc>
          <w:tcPr>
            <w:tcW w:w="730" w:type="dxa"/>
            <w:noWrap/>
            <w:vAlign w:val="bottom"/>
          </w:tcPr>
          <w:p w:rsidR="00A9330D" w:rsidRPr="00CD5F76" w:rsidRDefault="00A9330D" w:rsidP="004D6521">
            <w:r w:rsidRPr="00CD5F76">
              <w:t>6.5.2</w:t>
            </w:r>
          </w:p>
        </w:tc>
        <w:tc>
          <w:tcPr>
            <w:tcW w:w="5245" w:type="dxa"/>
            <w:noWrap/>
            <w:vAlign w:val="bottom"/>
          </w:tcPr>
          <w:p w:rsidR="00A9330D" w:rsidRPr="00CD5F76" w:rsidRDefault="00A9330D" w:rsidP="004D6521">
            <w:pPr>
              <w:ind w:firstLine="851"/>
            </w:pPr>
            <w:r w:rsidRPr="00CD5F76">
              <w:t>Свалки</w:t>
            </w:r>
          </w:p>
        </w:tc>
        <w:tc>
          <w:tcPr>
            <w:tcW w:w="1311" w:type="dxa"/>
            <w:noWrap/>
            <w:vAlign w:val="bottom"/>
          </w:tcPr>
          <w:p w:rsidR="00A9330D" w:rsidRPr="00CD5F76" w:rsidRDefault="00A9330D" w:rsidP="004D6521">
            <w:r w:rsidRPr="00CD5F76">
              <w:t>га</w:t>
            </w:r>
          </w:p>
        </w:tc>
        <w:tc>
          <w:tcPr>
            <w:tcW w:w="1312" w:type="dxa"/>
            <w:noWrap/>
            <w:vAlign w:val="bottom"/>
          </w:tcPr>
          <w:p w:rsidR="00A9330D" w:rsidRPr="00CD5F76" w:rsidRDefault="00A9330D" w:rsidP="004D6521">
            <w:r w:rsidRPr="00CD5F76">
              <w:t>-</w:t>
            </w:r>
          </w:p>
        </w:tc>
        <w:tc>
          <w:tcPr>
            <w:tcW w:w="1312" w:type="dxa"/>
            <w:noWrap/>
            <w:vAlign w:val="bottom"/>
          </w:tcPr>
          <w:p w:rsidR="00A9330D" w:rsidRPr="00CD5F76" w:rsidRDefault="00A9330D" w:rsidP="004D6521">
            <w:r w:rsidRPr="00CD5F76">
              <w:t>-</w:t>
            </w:r>
          </w:p>
        </w:tc>
      </w:tr>
      <w:tr w:rsidR="00A9330D" w:rsidRPr="00CD5F76" w:rsidTr="00512ACA">
        <w:trPr>
          <w:trHeight w:val="167"/>
        </w:trPr>
        <w:tc>
          <w:tcPr>
            <w:tcW w:w="730" w:type="dxa"/>
            <w:shd w:val="clear" w:color="000000" w:fill="F2F2F2"/>
            <w:noWrap/>
            <w:vAlign w:val="bottom"/>
          </w:tcPr>
          <w:p w:rsidR="00A9330D" w:rsidRPr="00CD5F76" w:rsidRDefault="00A9330D" w:rsidP="004D6521">
            <w:r w:rsidRPr="00CD5F76">
              <w:t>7</w:t>
            </w:r>
          </w:p>
        </w:tc>
        <w:tc>
          <w:tcPr>
            <w:tcW w:w="5245" w:type="dxa"/>
            <w:shd w:val="clear" w:color="000000" w:fill="F2F2F2"/>
            <w:noWrap/>
            <w:vAlign w:val="bottom"/>
          </w:tcPr>
          <w:p w:rsidR="00A9330D" w:rsidRPr="00CD5F76" w:rsidRDefault="00A9330D" w:rsidP="004D6521">
            <w:pPr>
              <w:ind w:firstLine="851"/>
            </w:pPr>
            <w:r w:rsidRPr="00CD5F76">
              <w:t>Ритуальное обслуживание населения</w:t>
            </w:r>
          </w:p>
        </w:tc>
        <w:tc>
          <w:tcPr>
            <w:tcW w:w="1311"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c>
          <w:tcPr>
            <w:tcW w:w="1312" w:type="dxa"/>
            <w:shd w:val="clear" w:color="000000" w:fill="F2F2F2"/>
            <w:noWrap/>
            <w:vAlign w:val="bottom"/>
          </w:tcPr>
          <w:p w:rsidR="00A9330D" w:rsidRPr="00D711F2" w:rsidRDefault="00A9330D" w:rsidP="004D6521">
            <w:pPr>
              <w:rPr>
                <w:lang w:val="en-US"/>
              </w:rPr>
            </w:pPr>
          </w:p>
        </w:tc>
      </w:tr>
      <w:tr w:rsidR="00A9330D" w:rsidRPr="00CD5F76" w:rsidTr="00512ACA">
        <w:trPr>
          <w:trHeight w:val="210"/>
        </w:trPr>
        <w:tc>
          <w:tcPr>
            <w:tcW w:w="730" w:type="dxa"/>
            <w:noWrap/>
            <w:vAlign w:val="bottom"/>
          </w:tcPr>
          <w:p w:rsidR="00A9330D" w:rsidRPr="00CD5F76" w:rsidRDefault="00A9330D" w:rsidP="004D6521">
            <w:r w:rsidRPr="00CD5F76">
              <w:t>7.1</w:t>
            </w:r>
          </w:p>
        </w:tc>
        <w:tc>
          <w:tcPr>
            <w:tcW w:w="5245" w:type="dxa"/>
            <w:noWrap/>
            <w:vAlign w:val="bottom"/>
          </w:tcPr>
          <w:p w:rsidR="00A9330D" w:rsidRPr="00CD5F76" w:rsidRDefault="00A9330D" w:rsidP="004D6521">
            <w:pPr>
              <w:ind w:firstLine="851"/>
            </w:pPr>
            <w:r w:rsidRPr="00CD5F76">
              <w:t>Общее количество кладбищ</w:t>
            </w:r>
          </w:p>
        </w:tc>
        <w:tc>
          <w:tcPr>
            <w:tcW w:w="1311" w:type="dxa"/>
            <w:noWrap/>
            <w:vAlign w:val="bottom"/>
          </w:tcPr>
          <w:p w:rsidR="00A9330D" w:rsidRPr="00CD5F76" w:rsidRDefault="00A9330D" w:rsidP="004D6521">
            <w:r w:rsidRPr="00CD5F76">
              <w:t>шт.</w:t>
            </w:r>
          </w:p>
        </w:tc>
        <w:tc>
          <w:tcPr>
            <w:tcW w:w="1312" w:type="dxa"/>
            <w:noWrap/>
            <w:vAlign w:val="bottom"/>
          </w:tcPr>
          <w:p w:rsidR="00A9330D" w:rsidRPr="00CD5F76" w:rsidRDefault="00A9330D" w:rsidP="004D6521">
            <w:r w:rsidRPr="00CD5F76">
              <w:t>1</w:t>
            </w:r>
          </w:p>
        </w:tc>
        <w:tc>
          <w:tcPr>
            <w:tcW w:w="1312" w:type="dxa"/>
            <w:noWrap/>
            <w:vAlign w:val="bottom"/>
          </w:tcPr>
          <w:p w:rsidR="00A9330D" w:rsidRPr="00CD5F76" w:rsidRDefault="00A9330D" w:rsidP="004D6521">
            <w:r w:rsidRPr="00CD5F76">
              <w:t>1</w:t>
            </w:r>
          </w:p>
        </w:tc>
      </w:tr>
      <w:tr w:rsidR="00A9330D" w:rsidRPr="00CD5F76" w:rsidTr="00512ACA">
        <w:trPr>
          <w:trHeight w:val="210"/>
        </w:trPr>
        <w:tc>
          <w:tcPr>
            <w:tcW w:w="730" w:type="dxa"/>
            <w:noWrap/>
            <w:vAlign w:val="bottom"/>
          </w:tcPr>
          <w:p w:rsidR="00A9330D" w:rsidRPr="00CD5F76" w:rsidRDefault="00A9330D" w:rsidP="004D6521">
            <w:r w:rsidRPr="00CD5F76">
              <w:t>7.2</w:t>
            </w:r>
          </w:p>
        </w:tc>
        <w:tc>
          <w:tcPr>
            <w:tcW w:w="5245" w:type="dxa"/>
            <w:noWrap/>
            <w:vAlign w:val="bottom"/>
          </w:tcPr>
          <w:p w:rsidR="00A9330D" w:rsidRPr="00CD5F76" w:rsidRDefault="00A9330D" w:rsidP="004D6521">
            <w:pPr>
              <w:ind w:firstLine="851"/>
            </w:pPr>
            <w:r w:rsidRPr="00CD5F76">
              <w:t xml:space="preserve">Общая площадь кладбищ </w:t>
            </w:r>
          </w:p>
        </w:tc>
        <w:tc>
          <w:tcPr>
            <w:tcW w:w="1311" w:type="dxa"/>
            <w:noWrap/>
            <w:vAlign w:val="bottom"/>
          </w:tcPr>
          <w:p w:rsidR="00A9330D" w:rsidRPr="00CD5F76" w:rsidRDefault="00A9330D" w:rsidP="004D6521">
            <w:r w:rsidRPr="00CD5F76">
              <w:t>га</w:t>
            </w:r>
          </w:p>
        </w:tc>
        <w:tc>
          <w:tcPr>
            <w:tcW w:w="1312" w:type="dxa"/>
            <w:noWrap/>
            <w:vAlign w:val="bottom"/>
          </w:tcPr>
          <w:p w:rsidR="00A9330D" w:rsidRPr="00CD5F76" w:rsidRDefault="00A9330D" w:rsidP="004D6521">
            <w:r w:rsidRPr="00CD5F76">
              <w:t>12,67</w:t>
            </w:r>
          </w:p>
        </w:tc>
        <w:tc>
          <w:tcPr>
            <w:tcW w:w="1312" w:type="dxa"/>
            <w:noWrap/>
            <w:vAlign w:val="bottom"/>
          </w:tcPr>
          <w:p w:rsidR="00A9330D" w:rsidRPr="00CD5F76" w:rsidRDefault="00A9330D" w:rsidP="004D6521">
            <w:r w:rsidRPr="00CD5F76">
              <w:t>12,67</w:t>
            </w:r>
          </w:p>
        </w:tc>
      </w:tr>
    </w:tbl>
    <w:p w:rsidR="00A9330D" w:rsidRPr="00F2395F" w:rsidRDefault="00A9330D" w:rsidP="004D6521">
      <w:pPr>
        <w:ind w:firstLine="851"/>
        <w:rPr>
          <w:highlight w:val="lightGray"/>
        </w:rPr>
      </w:pPr>
    </w:p>
    <w:p w:rsidR="00A9330D" w:rsidRDefault="00A9330D" w:rsidP="004D6521">
      <w:pPr>
        <w:spacing w:before="100" w:beforeAutospacing="1" w:line="360" w:lineRule="auto"/>
        <w:ind w:firstLine="851"/>
        <w:contextualSpacing/>
        <w:rPr>
          <w:sz w:val="28"/>
          <w:szCs w:val="28"/>
        </w:rPr>
      </w:pPr>
    </w:p>
    <w:p w:rsidR="00FA5797" w:rsidRPr="00D142FE" w:rsidRDefault="00FA5797" w:rsidP="004D6521">
      <w:pPr>
        <w:ind w:firstLine="851"/>
        <w:rPr>
          <w:rFonts w:ascii="Times New Roman" w:hAnsi="Times New Roman"/>
          <w:sz w:val="28"/>
          <w:szCs w:val="28"/>
        </w:rPr>
      </w:pPr>
    </w:p>
    <w:p w:rsidR="00FA5797" w:rsidRDefault="00FA5797"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4D6521">
      <w:pPr>
        <w:spacing w:after="0" w:line="240" w:lineRule="auto"/>
        <w:ind w:firstLine="851"/>
        <w:jc w:val="both"/>
        <w:rPr>
          <w:rFonts w:ascii="Times New Roman" w:hAnsi="Times New Roman"/>
          <w:sz w:val="28"/>
          <w:szCs w:val="28"/>
        </w:rPr>
      </w:pPr>
    </w:p>
    <w:p w:rsidR="00A9330D" w:rsidRDefault="00A9330D" w:rsidP="001A1B16">
      <w:pPr>
        <w:spacing w:after="0" w:line="240" w:lineRule="auto"/>
        <w:jc w:val="both"/>
        <w:rPr>
          <w:rFonts w:ascii="Times New Roman" w:hAnsi="Times New Roman"/>
          <w:sz w:val="28"/>
          <w:szCs w:val="28"/>
        </w:rPr>
      </w:pPr>
    </w:p>
    <w:p w:rsidR="00226695" w:rsidRPr="00226695" w:rsidRDefault="00226695" w:rsidP="00226695">
      <w:pPr>
        <w:spacing w:after="0" w:line="240" w:lineRule="auto"/>
        <w:ind w:firstLine="851"/>
        <w:jc w:val="center"/>
        <w:rPr>
          <w:rFonts w:ascii="Times New Roman" w:hAnsi="Times New Roman"/>
          <w:b/>
          <w:color w:val="000000"/>
          <w:sz w:val="28"/>
          <w:szCs w:val="28"/>
        </w:rPr>
      </w:pPr>
      <w:r w:rsidRPr="00226695">
        <w:rPr>
          <w:rFonts w:ascii="Times New Roman" w:hAnsi="Times New Roman"/>
          <w:b/>
          <w:color w:val="000000"/>
          <w:sz w:val="28"/>
          <w:szCs w:val="28"/>
        </w:rPr>
        <w:lastRenderedPageBreak/>
        <w:t>СОВЕТ ДЕПУТАТОВ</w:t>
      </w:r>
    </w:p>
    <w:p w:rsidR="00226695" w:rsidRPr="00226695" w:rsidRDefault="00226695" w:rsidP="00226695">
      <w:pPr>
        <w:spacing w:after="0" w:line="240" w:lineRule="auto"/>
        <w:ind w:firstLine="851"/>
        <w:jc w:val="center"/>
        <w:rPr>
          <w:rFonts w:ascii="Times New Roman" w:hAnsi="Times New Roman"/>
          <w:b/>
          <w:color w:val="000000"/>
          <w:sz w:val="28"/>
          <w:szCs w:val="28"/>
        </w:rPr>
      </w:pPr>
      <w:r w:rsidRPr="00226695">
        <w:rPr>
          <w:rFonts w:ascii="Times New Roman" w:hAnsi="Times New Roman"/>
          <w:b/>
          <w:color w:val="000000"/>
          <w:sz w:val="28"/>
          <w:szCs w:val="28"/>
        </w:rPr>
        <w:t>рабочего поселка Чик</w:t>
      </w:r>
    </w:p>
    <w:p w:rsidR="00226695" w:rsidRPr="00226695" w:rsidRDefault="00226695" w:rsidP="00226695">
      <w:pPr>
        <w:spacing w:after="0" w:line="240" w:lineRule="auto"/>
        <w:ind w:firstLine="851"/>
        <w:jc w:val="center"/>
        <w:rPr>
          <w:rFonts w:ascii="Times New Roman" w:hAnsi="Times New Roman"/>
          <w:b/>
          <w:color w:val="000000"/>
          <w:sz w:val="28"/>
          <w:szCs w:val="28"/>
        </w:rPr>
      </w:pPr>
      <w:r w:rsidRPr="00226695">
        <w:rPr>
          <w:rFonts w:ascii="Times New Roman" w:hAnsi="Times New Roman"/>
          <w:b/>
          <w:color w:val="000000"/>
          <w:sz w:val="28"/>
          <w:szCs w:val="28"/>
        </w:rPr>
        <w:t>Коченевского района Новосибирской области</w:t>
      </w:r>
    </w:p>
    <w:p w:rsidR="00226695" w:rsidRPr="00226695" w:rsidRDefault="00226695" w:rsidP="00226695">
      <w:pPr>
        <w:spacing w:after="0" w:line="240" w:lineRule="auto"/>
        <w:ind w:firstLine="851"/>
        <w:jc w:val="center"/>
        <w:rPr>
          <w:rFonts w:ascii="Times New Roman" w:hAnsi="Times New Roman"/>
          <w:b/>
          <w:color w:val="000000"/>
          <w:sz w:val="28"/>
          <w:szCs w:val="28"/>
        </w:rPr>
      </w:pPr>
      <w:r w:rsidRPr="00226695">
        <w:rPr>
          <w:rFonts w:ascii="Times New Roman" w:hAnsi="Times New Roman"/>
          <w:b/>
          <w:color w:val="000000"/>
          <w:sz w:val="28"/>
          <w:szCs w:val="28"/>
        </w:rPr>
        <w:t>(четвертого созыва)</w:t>
      </w:r>
    </w:p>
    <w:p w:rsidR="00226695" w:rsidRPr="00226695" w:rsidRDefault="00226695" w:rsidP="00226695">
      <w:pPr>
        <w:spacing w:after="0" w:line="240" w:lineRule="auto"/>
        <w:ind w:firstLine="851"/>
        <w:jc w:val="center"/>
        <w:rPr>
          <w:rFonts w:ascii="Times New Roman" w:hAnsi="Times New Roman"/>
          <w:b/>
          <w:color w:val="000000"/>
          <w:sz w:val="28"/>
          <w:szCs w:val="28"/>
        </w:rPr>
      </w:pPr>
    </w:p>
    <w:p w:rsidR="00226695" w:rsidRPr="00226695" w:rsidRDefault="00226695" w:rsidP="00226695">
      <w:pPr>
        <w:spacing w:after="0" w:line="240" w:lineRule="auto"/>
        <w:ind w:firstLine="851"/>
        <w:jc w:val="center"/>
        <w:rPr>
          <w:rFonts w:ascii="Times New Roman" w:hAnsi="Times New Roman"/>
          <w:b/>
          <w:color w:val="000000"/>
          <w:sz w:val="28"/>
          <w:szCs w:val="28"/>
        </w:rPr>
      </w:pPr>
      <w:r w:rsidRPr="00226695">
        <w:rPr>
          <w:rFonts w:ascii="Times New Roman" w:hAnsi="Times New Roman"/>
          <w:b/>
          <w:color w:val="000000"/>
          <w:sz w:val="28"/>
          <w:szCs w:val="28"/>
        </w:rPr>
        <w:t>РЕШЕНИЕ № 14</w:t>
      </w:r>
    </w:p>
    <w:p w:rsidR="00226695" w:rsidRPr="00226695" w:rsidRDefault="00226695" w:rsidP="00226695">
      <w:pPr>
        <w:spacing w:after="0" w:line="240" w:lineRule="auto"/>
        <w:ind w:firstLine="851"/>
        <w:jc w:val="center"/>
        <w:rPr>
          <w:rFonts w:ascii="Times New Roman" w:hAnsi="Times New Roman"/>
          <w:b/>
          <w:color w:val="000000"/>
          <w:sz w:val="28"/>
          <w:szCs w:val="28"/>
        </w:rPr>
      </w:pPr>
      <w:r w:rsidRPr="00226695">
        <w:rPr>
          <w:rFonts w:ascii="Times New Roman" w:hAnsi="Times New Roman"/>
          <w:b/>
          <w:color w:val="000000"/>
          <w:sz w:val="28"/>
          <w:szCs w:val="28"/>
        </w:rPr>
        <w:t>(тридцатая сессия)</w:t>
      </w:r>
    </w:p>
    <w:p w:rsidR="00226695" w:rsidRPr="00226695" w:rsidRDefault="00226695" w:rsidP="00226695">
      <w:pPr>
        <w:spacing w:after="0" w:line="240" w:lineRule="auto"/>
        <w:ind w:firstLine="851"/>
        <w:rPr>
          <w:rFonts w:ascii="Times New Roman" w:hAnsi="Times New Roman"/>
          <w:b/>
          <w:color w:val="000000"/>
          <w:sz w:val="28"/>
          <w:szCs w:val="28"/>
        </w:rPr>
      </w:pPr>
    </w:p>
    <w:p w:rsidR="00226695" w:rsidRPr="00226695" w:rsidRDefault="00226695" w:rsidP="00226695">
      <w:pPr>
        <w:spacing w:after="0" w:line="240" w:lineRule="auto"/>
        <w:ind w:firstLine="851"/>
        <w:jc w:val="center"/>
        <w:rPr>
          <w:rFonts w:ascii="Times New Roman" w:hAnsi="Times New Roman"/>
          <w:color w:val="000000"/>
          <w:sz w:val="28"/>
          <w:szCs w:val="28"/>
        </w:rPr>
      </w:pPr>
      <w:r w:rsidRPr="00226695">
        <w:rPr>
          <w:rFonts w:ascii="Times New Roman" w:hAnsi="Times New Roman"/>
          <w:color w:val="000000"/>
          <w:sz w:val="28"/>
          <w:szCs w:val="28"/>
        </w:rPr>
        <w:t>17.06.2014</w:t>
      </w:r>
      <w:r w:rsidRPr="00226695">
        <w:rPr>
          <w:rFonts w:ascii="Times New Roman" w:hAnsi="Times New Roman"/>
          <w:color w:val="000000"/>
          <w:sz w:val="28"/>
          <w:szCs w:val="28"/>
        </w:rPr>
        <w:tab/>
      </w:r>
      <w:r w:rsidRPr="00226695">
        <w:rPr>
          <w:rFonts w:ascii="Times New Roman" w:hAnsi="Times New Roman"/>
          <w:color w:val="000000"/>
          <w:sz w:val="28"/>
          <w:szCs w:val="28"/>
        </w:rPr>
        <w:tab/>
      </w:r>
      <w:r w:rsidRPr="00226695">
        <w:rPr>
          <w:rFonts w:ascii="Times New Roman" w:hAnsi="Times New Roman"/>
          <w:color w:val="000000"/>
          <w:sz w:val="28"/>
          <w:szCs w:val="28"/>
        </w:rPr>
        <w:tab/>
      </w:r>
      <w:r w:rsidRPr="00226695">
        <w:rPr>
          <w:rFonts w:ascii="Times New Roman" w:hAnsi="Times New Roman"/>
          <w:color w:val="000000"/>
          <w:sz w:val="28"/>
          <w:szCs w:val="28"/>
        </w:rPr>
        <w:tab/>
      </w:r>
      <w:r w:rsidRPr="00226695">
        <w:rPr>
          <w:rFonts w:ascii="Times New Roman" w:hAnsi="Times New Roman"/>
          <w:color w:val="000000"/>
          <w:sz w:val="28"/>
          <w:szCs w:val="28"/>
        </w:rPr>
        <w:tab/>
      </w:r>
      <w:r w:rsidRPr="00226695">
        <w:rPr>
          <w:rFonts w:ascii="Times New Roman" w:hAnsi="Times New Roman"/>
          <w:color w:val="000000"/>
          <w:sz w:val="28"/>
          <w:szCs w:val="28"/>
        </w:rPr>
        <w:tab/>
      </w:r>
      <w:r w:rsidRPr="00226695">
        <w:rPr>
          <w:rFonts w:ascii="Times New Roman" w:hAnsi="Times New Roman"/>
          <w:color w:val="000000"/>
          <w:sz w:val="28"/>
          <w:szCs w:val="28"/>
        </w:rPr>
        <w:tab/>
      </w:r>
      <w:r w:rsidRPr="00226695">
        <w:rPr>
          <w:rFonts w:ascii="Times New Roman" w:hAnsi="Times New Roman"/>
          <w:color w:val="000000"/>
          <w:sz w:val="28"/>
          <w:szCs w:val="28"/>
        </w:rPr>
        <w:tab/>
      </w:r>
      <w:r w:rsidRPr="00226695">
        <w:rPr>
          <w:rFonts w:ascii="Times New Roman" w:hAnsi="Times New Roman"/>
          <w:color w:val="000000"/>
          <w:sz w:val="28"/>
          <w:szCs w:val="28"/>
        </w:rPr>
        <w:tab/>
        <w:t>р. п. Чик</w:t>
      </w:r>
    </w:p>
    <w:p w:rsidR="00226695" w:rsidRPr="00226695" w:rsidRDefault="00226695" w:rsidP="00226695">
      <w:pPr>
        <w:pStyle w:val="ConsPlusTitle"/>
        <w:widowControl/>
        <w:ind w:firstLine="851"/>
        <w:jc w:val="both"/>
        <w:rPr>
          <w:rFonts w:ascii="Times New Roman" w:hAnsi="Times New Roman" w:cs="Times New Roman"/>
          <w:b w:val="0"/>
          <w:sz w:val="28"/>
          <w:szCs w:val="28"/>
        </w:rPr>
      </w:pPr>
    </w:p>
    <w:p w:rsidR="00226695" w:rsidRPr="00226695" w:rsidRDefault="00226695" w:rsidP="00226695">
      <w:pPr>
        <w:spacing w:after="0" w:line="240" w:lineRule="auto"/>
        <w:ind w:firstLine="851"/>
        <w:jc w:val="center"/>
        <w:rPr>
          <w:rFonts w:ascii="Times New Roman" w:hAnsi="Times New Roman"/>
          <w:sz w:val="28"/>
          <w:szCs w:val="28"/>
        </w:rPr>
      </w:pPr>
      <w:r w:rsidRPr="00226695">
        <w:rPr>
          <w:rFonts w:ascii="Times New Roman" w:hAnsi="Times New Roman"/>
          <w:sz w:val="28"/>
          <w:szCs w:val="28"/>
        </w:rPr>
        <w:t>Об установлении ставок налога на имущество физических лиц</w:t>
      </w:r>
    </w:p>
    <w:p w:rsidR="00226695" w:rsidRPr="00226695" w:rsidRDefault="00226695" w:rsidP="00226695">
      <w:pPr>
        <w:spacing w:after="0" w:line="240" w:lineRule="auto"/>
        <w:ind w:firstLine="851"/>
        <w:jc w:val="center"/>
        <w:rPr>
          <w:rFonts w:ascii="Times New Roman" w:hAnsi="Times New Roman"/>
          <w:sz w:val="28"/>
          <w:szCs w:val="28"/>
        </w:rPr>
      </w:pPr>
    </w:p>
    <w:p w:rsidR="00226695" w:rsidRPr="00226695" w:rsidRDefault="00226695" w:rsidP="00226695">
      <w:pPr>
        <w:spacing w:after="0" w:line="240" w:lineRule="auto"/>
        <w:ind w:firstLine="851"/>
        <w:jc w:val="both"/>
        <w:rPr>
          <w:rFonts w:ascii="Times New Roman" w:hAnsi="Times New Roman"/>
          <w:sz w:val="28"/>
          <w:szCs w:val="28"/>
        </w:rPr>
      </w:pPr>
      <w:r w:rsidRPr="00226695">
        <w:rPr>
          <w:rFonts w:ascii="Times New Roman" w:hAnsi="Times New Roman"/>
          <w:sz w:val="28"/>
          <w:szCs w:val="28"/>
        </w:rPr>
        <w:t>Рассмотрев протест прокурора Коченевского района на Решение четвертой сессии Совета депута</w:t>
      </w:r>
      <w:r w:rsidR="00885856">
        <w:rPr>
          <w:rFonts w:ascii="Times New Roman" w:hAnsi="Times New Roman"/>
          <w:sz w:val="28"/>
          <w:szCs w:val="28"/>
        </w:rPr>
        <w:t>тов рабочего поселка Чик от 02.09.</w:t>
      </w:r>
      <w:r w:rsidRPr="00226695">
        <w:rPr>
          <w:rFonts w:ascii="Times New Roman" w:hAnsi="Times New Roman"/>
          <w:sz w:val="28"/>
          <w:szCs w:val="28"/>
        </w:rPr>
        <w:t xml:space="preserve">2010 года «Об установлении ставок налога на имущество физических лиц», в соответствии с Федеральным законом от 02.11.2013 г. № 306- ФЗ «О внесении изменений в часть первую и вторую Налогового Кодекса РФ и отдельные законодательные акты Российской Федерации», руководствуясь Законом </w:t>
      </w:r>
      <w:r w:rsidR="00885856">
        <w:rPr>
          <w:rFonts w:ascii="Times New Roman" w:hAnsi="Times New Roman"/>
          <w:sz w:val="28"/>
          <w:szCs w:val="28"/>
        </w:rPr>
        <w:t>Российской Федерации от 09.12.</w:t>
      </w:r>
      <w:r w:rsidRPr="00226695">
        <w:rPr>
          <w:rFonts w:ascii="Times New Roman" w:hAnsi="Times New Roman"/>
          <w:sz w:val="28"/>
          <w:szCs w:val="28"/>
        </w:rPr>
        <w:t>1991 г. № 2003-1 «О налогах на имущество физических лиц»,</w:t>
      </w:r>
      <w:r w:rsidR="00885856">
        <w:rPr>
          <w:rFonts w:ascii="Times New Roman" w:hAnsi="Times New Roman"/>
          <w:sz w:val="28"/>
          <w:szCs w:val="28"/>
        </w:rPr>
        <w:t xml:space="preserve"> Федеральным законом от 0610.</w:t>
      </w:r>
      <w:r w:rsidRPr="00226695">
        <w:rPr>
          <w:rFonts w:ascii="Times New Roman" w:hAnsi="Times New Roman"/>
          <w:sz w:val="28"/>
          <w:szCs w:val="28"/>
        </w:rPr>
        <w:t>2003 г. № 131- ФЗ «Об общих принципах местного самоуправления», Совет депутатов рабочего поселка Чик,</w:t>
      </w:r>
    </w:p>
    <w:p w:rsidR="00226695" w:rsidRPr="00226695" w:rsidRDefault="00226695" w:rsidP="00226695">
      <w:pPr>
        <w:spacing w:after="0" w:line="240" w:lineRule="auto"/>
        <w:ind w:firstLine="851"/>
        <w:jc w:val="both"/>
        <w:rPr>
          <w:rFonts w:ascii="Times New Roman" w:hAnsi="Times New Roman"/>
          <w:b/>
          <w:sz w:val="28"/>
          <w:szCs w:val="28"/>
        </w:rPr>
      </w:pPr>
      <w:r w:rsidRPr="00226695">
        <w:rPr>
          <w:rFonts w:ascii="Times New Roman" w:hAnsi="Times New Roman"/>
          <w:b/>
          <w:sz w:val="28"/>
          <w:szCs w:val="28"/>
        </w:rPr>
        <w:t>РЕШИЛ:</w:t>
      </w:r>
    </w:p>
    <w:p w:rsidR="00885856" w:rsidRDefault="00226695" w:rsidP="00885856">
      <w:pPr>
        <w:pStyle w:val="a6"/>
        <w:numPr>
          <w:ilvl w:val="0"/>
          <w:numId w:val="16"/>
        </w:numPr>
        <w:ind w:left="0" w:firstLine="851"/>
        <w:jc w:val="both"/>
        <w:rPr>
          <w:sz w:val="28"/>
          <w:szCs w:val="28"/>
        </w:rPr>
      </w:pPr>
      <w:r w:rsidRPr="00226695">
        <w:rPr>
          <w:sz w:val="28"/>
          <w:szCs w:val="28"/>
        </w:rPr>
        <w:t>Установить ставки налога на имущество физических лиц в следующих пределах:</w:t>
      </w:r>
    </w:p>
    <w:p w:rsidR="00885856" w:rsidRPr="00885856" w:rsidRDefault="00885856" w:rsidP="00885856">
      <w:pPr>
        <w:pStyle w:val="a6"/>
        <w:ind w:left="851"/>
        <w:jc w:val="both"/>
        <w:rPr>
          <w:sz w:val="28"/>
          <w:szCs w:val="28"/>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953"/>
      </w:tblGrid>
      <w:tr w:rsidR="00162A11" w:rsidRPr="00162A11" w:rsidTr="00162A1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226695" w:rsidRPr="00162A11" w:rsidRDefault="00226695" w:rsidP="00162A11">
            <w:pPr>
              <w:pStyle w:val="a6"/>
              <w:ind w:left="0" w:firstLine="851"/>
              <w:jc w:val="center"/>
              <w:rPr>
                <w:sz w:val="28"/>
                <w:szCs w:val="28"/>
                <w:lang w:eastAsia="en-US"/>
              </w:rPr>
            </w:pPr>
            <w:r w:rsidRPr="00162A11">
              <w:rPr>
                <w:sz w:val="28"/>
                <w:szCs w:val="28"/>
                <w:lang w:eastAsia="en-US"/>
              </w:rPr>
              <w:t>Суммарная инвентаризационная стоимость объектов налогообложения</w:t>
            </w:r>
          </w:p>
        </w:tc>
        <w:tc>
          <w:tcPr>
            <w:tcW w:w="5953" w:type="dxa"/>
            <w:tcBorders>
              <w:top w:val="single" w:sz="4" w:space="0" w:color="000000"/>
              <w:left w:val="single" w:sz="4" w:space="0" w:color="000000"/>
              <w:bottom w:val="single" w:sz="4" w:space="0" w:color="000000"/>
              <w:right w:val="single" w:sz="4" w:space="0" w:color="000000"/>
            </w:tcBorders>
            <w:shd w:val="clear" w:color="auto" w:fill="auto"/>
            <w:hideMark/>
          </w:tcPr>
          <w:p w:rsidR="00226695" w:rsidRPr="00162A11" w:rsidRDefault="00226695" w:rsidP="00162A11">
            <w:pPr>
              <w:pStyle w:val="a6"/>
              <w:ind w:left="0" w:firstLine="851"/>
              <w:jc w:val="center"/>
              <w:rPr>
                <w:sz w:val="28"/>
                <w:szCs w:val="28"/>
                <w:lang w:eastAsia="en-US"/>
              </w:rPr>
            </w:pPr>
            <w:r w:rsidRPr="00162A11">
              <w:rPr>
                <w:sz w:val="28"/>
                <w:szCs w:val="28"/>
                <w:lang w:eastAsia="en-US"/>
              </w:rPr>
              <w:t>Ставка налога</w:t>
            </w:r>
          </w:p>
        </w:tc>
      </w:tr>
      <w:tr w:rsidR="00162A11" w:rsidRPr="00162A11" w:rsidTr="00162A1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226695" w:rsidRPr="00162A11" w:rsidRDefault="00226695" w:rsidP="00162A11">
            <w:pPr>
              <w:pStyle w:val="a6"/>
              <w:ind w:left="0"/>
              <w:rPr>
                <w:sz w:val="28"/>
                <w:szCs w:val="28"/>
                <w:lang w:eastAsia="en-US"/>
              </w:rPr>
            </w:pPr>
            <w:r w:rsidRPr="00162A11">
              <w:rPr>
                <w:sz w:val="28"/>
                <w:szCs w:val="28"/>
                <w:lang w:eastAsia="en-US"/>
              </w:rPr>
              <w:t>До 300 000 рублей (включительно)</w:t>
            </w:r>
          </w:p>
        </w:tc>
        <w:tc>
          <w:tcPr>
            <w:tcW w:w="5953" w:type="dxa"/>
            <w:tcBorders>
              <w:top w:val="single" w:sz="4" w:space="0" w:color="000000"/>
              <w:left w:val="single" w:sz="4" w:space="0" w:color="000000"/>
              <w:bottom w:val="single" w:sz="4" w:space="0" w:color="000000"/>
              <w:right w:val="single" w:sz="4" w:space="0" w:color="000000"/>
            </w:tcBorders>
            <w:shd w:val="clear" w:color="auto" w:fill="auto"/>
            <w:hideMark/>
          </w:tcPr>
          <w:p w:rsidR="00226695" w:rsidRPr="00162A11" w:rsidRDefault="00226695" w:rsidP="00162A11">
            <w:pPr>
              <w:pStyle w:val="a6"/>
              <w:ind w:left="0"/>
              <w:rPr>
                <w:sz w:val="28"/>
                <w:szCs w:val="28"/>
                <w:lang w:eastAsia="en-US"/>
              </w:rPr>
            </w:pPr>
            <w:r w:rsidRPr="00162A11">
              <w:rPr>
                <w:sz w:val="28"/>
                <w:szCs w:val="28"/>
                <w:lang w:eastAsia="en-US"/>
              </w:rPr>
              <w:t>До 0,1 процента (включительно)</w:t>
            </w:r>
          </w:p>
        </w:tc>
      </w:tr>
      <w:tr w:rsidR="00162A11" w:rsidRPr="00162A11" w:rsidTr="00162A1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226695" w:rsidRPr="00162A11" w:rsidRDefault="00226695" w:rsidP="00162A11">
            <w:pPr>
              <w:pStyle w:val="a6"/>
              <w:ind w:left="0"/>
              <w:rPr>
                <w:sz w:val="28"/>
                <w:szCs w:val="28"/>
                <w:lang w:eastAsia="en-US"/>
              </w:rPr>
            </w:pPr>
            <w:r w:rsidRPr="00162A11">
              <w:rPr>
                <w:sz w:val="28"/>
                <w:szCs w:val="28"/>
                <w:lang w:eastAsia="en-US"/>
              </w:rPr>
              <w:t>Свыше 300 000 рублей до 500 000 рублей (включительно)</w:t>
            </w:r>
          </w:p>
        </w:tc>
        <w:tc>
          <w:tcPr>
            <w:tcW w:w="5953" w:type="dxa"/>
            <w:tcBorders>
              <w:top w:val="single" w:sz="4" w:space="0" w:color="000000"/>
              <w:left w:val="single" w:sz="4" w:space="0" w:color="000000"/>
              <w:bottom w:val="single" w:sz="4" w:space="0" w:color="000000"/>
              <w:right w:val="single" w:sz="4" w:space="0" w:color="000000"/>
            </w:tcBorders>
            <w:shd w:val="clear" w:color="auto" w:fill="auto"/>
            <w:hideMark/>
          </w:tcPr>
          <w:p w:rsidR="00226695" w:rsidRPr="00162A11" w:rsidRDefault="00226695" w:rsidP="00162A11">
            <w:pPr>
              <w:pStyle w:val="a6"/>
              <w:ind w:left="0"/>
              <w:rPr>
                <w:sz w:val="28"/>
                <w:szCs w:val="28"/>
                <w:lang w:eastAsia="en-US"/>
              </w:rPr>
            </w:pPr>
            <w:r w:rsidRPr="00162A11">
              <w:rPr>
                <w:sz w:val="28"/>
                <w:szCs w:val="28"/>
                <w:lang w:eastAsia="en-US"/>
              </w:rPr>
              <w:t>0,1 до 0,3 процента (включительно)</w:t>
            </w:r>
          </w:p>
        </w:tc>
      </w:tr>
      <w:tr w:rsidR="00162A11" w:rsidRPr="00162A11" w:rsidTr="00162A11">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226695" w:rsidRPr="00162A11" w:rsidRDefault="00226695" w:rsidP="00885856">
            <w:pPr>
              <w:pStyle w:val="a6"/>
              <w:rPr>
                <w:sz w:val="28"/>
                <w:szCs w:val="28"/>
                <w:lang w:eastAsia="en-US"/>
              </w:rPr>
            </w:pPr>
            <w:r w:rsidRPr="00162A11">
              <w:rPr>
                <w:sz w:val="28"/>
                <w:szCs w:val="28"/>
                <w:lang w:eastAsia="en-US"/>
              </w:rPr>
              <w:t>Свыше 500 000 рублей</w:t>
            </w:r>
          </w:p>
        </w:tc>
        <w:tc>
          <w:tcPr>
            <w:tcW w:w="5953" w:type="dxa"/>
            <w:tcBorders>
              <w:top w:val="single" w:sz="4" w:space="0" w:color="000000"/>
              <w:left w:val="single" w:sz="4" w:space="0" w:color="000000"/>
              <w:bottom w:val="single" w:sz="4" w:space="0" w:color="000000"/>
              <w:right w:val="single" w:sz="4" w:space="0" w:color="000000"/>
            </w:tcBorders>
            <w:shd w:val="clear" w:color="auto" w:fill="auto"/>
            <w:hideMark/>
          </w:tcPr>
          <w:p w:rsidR="00226695" w:rsidRPr="00162A11" w:rsidRDefault="00226695" w:rsidP="00162A11">
            <w:pPr>
              <w:pStyle w:val="a6"/>
              <w:ind w:left="0"/>
              <w:rPr>
                <w:sz w:val="28"/>
                <w:szCs w:val="28"/>
                <w:lang w:eastAsia="en-US"/>
              </w:rPr>
            </w:pPr>
            <w:r w:rsidRPr="00162A11">
              <w:rPr>
                <w:sz w:val="28"/>
                <w:szCs w:val="28"/>
                <w:lang w:eastAsia="en-US"/>
              </w:rPr>
              <w:t>Свыше 0,3 до 2,0 процента (включительно)</w:t>
            </w:r>
          </w:p>
        </w:tc>
      </w:tr>
    </w:tbl>
    <w:p w:rsidR="00226695" w:rsidRPr="00226695" w:rsidRDefault="00226695" w:rsidP="00226695">
      <w:pPr>
        <w:pStyle w:val="a6"/>
        <w:numPr>
          <w:ilvl w:val="0"/>
          <w:numId w:val="16"/>
        </w:numPr>
        <w:ind w:left="0" w:firstLine="851"/>
        <w:jc w:val="both"/>
        <w:rPr>
          <w:sz w:val="28"/>
          <w:szCs w:val="28"/>
        </w:rPr>
      </w:pPr>
      <w:r w:rsidRPr="00226695">
        <w:rPr>
          <w:sz w:val="28"/>
          <w:szCs w:val="28"/>
        </w:rPr>
        <w:t>Отменить Решение четвертой сессии Совета депутатов рабочего поселка Чик от 02. 09. 2010 года «Об установлении ставок налога на имущество физических лиц» с 17.06.2014 года.</w:t>
      </w:r>
    </w:p>
    <w:p w:rsidR="00226695" w:rsidRPr="00226695" w:rsidRDefault="00226695" w:rsidP="00226695">
      <w:pPr>
        <w:pStyle w:val="a6"/>
        <w:numPr>
          <w:ilvl w:val="0"/>
          <w:numId w:val="16"/>
        </w:numPr>
        <w:ind w:left="0" w:firstLine="851"/>
        <w:jc w:val="both"/>
        <w:rPr>
          <w:sz w:val="28"/>
          <w:szCs w:val="28"/>
        </w:rPr>
      </w:pPr>
      <w:r w:rsidRPr="00226695">
        <w:rPr>
          <w:sz w:val="28"/>
          <w:szCs w:val="28"/>
        </w:rPr>
        <w:t xml:space="preserve">Настоящее решение вступает в силу после его официального опубликования </w:t>
      </w:r>
      <w:r w:rsidRPr="00226695">
        <w:rPr>
          <w:color w:val="000000"/>
          <w:sz w:val="28"/>
          <w:szCs w:val="28"/>
        </w:rPr>
        <w:t>в «Информационном бюллетене органов местного самоуправления рабочего поселка Чик»</w:t>
      </w:r>
      <w:r w:rsidRPr="00226695">
        <w:rPr>
          <w:sz w:val="28"/>
          <w:szCs w:val="28"/>
        </w:rPr>
        <w:t>.</w:t>
      </w:r>
    </w:p>
    <w:p w:rsidR="00885856" w:rsidRDefault="00885856" w:rsidP="00226695">
      <w:pPr>
        <w:spacing w:after="0" w:line="240" w:lineRule="auto"/>
        <w:ind w:firstLine="851"/>
        <w:jc w:val="both"/>
        <w:rPr>
          <w:rFonts w:ascii="Times New Roman" w:hAnsi="Times New Roman"/>
          <w:sz w:val="28"/>
          <w:szCs w:val="28"/>
        </w:rPr>
      </w:pPr>
    </w:p>
    <w:p w:rsidR="00885856" w:rsidRPr="00226695" w:rsidRDefault="00885856" w:rsidP="00226695">
      <w:pPr>
        <w:spacing w:after="0" w:line="240" w:lineRule="auto"/>
        <w:ind w:firstLine="851"/>
        <w:jc w:val="both"/>
        <w:rPr>
          <w:rFonts w:ascii="Times New Roman" w:hAnsi="Times New Roman"/>
          <w:sz w:val="28"/>
          <w:szCs w:val="28"/>
        </w:rPr>
      </w:pPr>
    </w:p>
    <w:p w:rsidR="00226695" w:rsidRPr="00226695" w:rsidRDefault="00226695" w:rsidP="00226695">
      <w:pPr>
        <w:spacing w:after="0" w:line="240" w:lineRule="auto"/>
        <w:jc w:val="both"/>
        <w:rPr>
          <w:rFonts w:ascii="Times New Roman" w:hAnsi="Times New Roman"/>
          <w:sz w:val="28"/>
          <w:szCs w:val="28"/>
        </w:rPr>
      </w:pPr>
    </w:p>
    <w:p w:rsidR="002607FA" w:rsidRDefault="00226695" w:rsidP="00863A6F">
      <w:pPr>
        <w:spacing w:after="0" w:line="240" w:lineRule="auto"/>
        <w:ind w:firstLine="851"/>
        <w:jc w:val="both"/>
        <w:rPr>
          <w:rFonts w:ascii="Times New Roman" w:hAnsi="Times New Roman"/>
          <w:sz w:val="28"/>
          <w:szCs w:val="28"/>
        </w:rPr>
      </w:pPr>
      <w:r w:rsidRPr="00226695">
        <w:rPr>
          <w:rFonts w:ascii="Times New Roman" w:hAnsi="Times New Roman"/>
          <w:sz w:val="28"/>
          <w:szCs w:val="28"/>
        </w:rPr>
        <w:t>Глава рабочего поселка Чик</w:t>
      </w:r>
      <w:r w:rsidRPr="00226695">
        <w:rPr>
          <w:rFonts w:ascii="Times New Roman" w:hAnsi="Times New Roman"/>
          <w:sz w:val="28"/>
          <w:szCs w:val="28"/>
        </w:rPr>
        <w:tab/>
      </w:r>
      <w:r w:rsidRPr="00226695">
        <w:rPr>
          <w:rFonts w:ascii="Times New Roman" w:hAnsi="Times New Roman"/>
          <w:sz w:val="28"/>
          <w:szCs w:val="28"/>
        </w:rPr>
        <w:tab/>
      </w:r>
      <w:r w:rsidRPr="00226695">
        <w:rPr>
          <w:rFonts w:ascii="Times New Roman" w:hAnsi="Times New Roman"/>
          <w:sz w:val="28"/>
          <w:szCs w:val="28"/>
        </w:rPr>
        <w:tab/>
      </w:r>
      <w:r w:rsidRPr="00226695">
        <w:rPr>
          <w:rFonts w:ascii="Times New Roman" w:hAnsi="Times New Roman"/>
          <w:sz w:val="28"/>
          <w:szCs w:val="28"/>
        </w:rPr>
        <w:tab/>
      </w:r>
      <w:r w:rsidRPr="00226695">
        <w:rPr>
          <w:rFonts w:ascii="Times New Roman" w:hAnsi="Times New Roman"/>
          <w:sz w:val="28"/>
          <w:szCs w:val="28"/>
        </w:rPr>
        <w:tab/>
      </w:r>
      <w:r w:rsidR="00933146">
        <w:rPr>
          <w:rFonts w:ascii="Times New Roman" w:hAnsi="Times New Roman"/>
          <w:sz w:val="28"/>
          <w:szCs w:val="28"/>
        </w:rPr>
        <w:t>В. Ф. Арюткин</w:t>
      </w:r>
      <w:r w:rsidR="00865DB1">
        <w:rPr>
          <w:rFonts w:ascii="Times New Roman" w:hAnsi="Times New Roman"/>
          <w:sz w:val="28"/>
          <w:szCs w:val="28"/>
        </w:rPr>
        <w:t xml:space="preserve"> </w:t>
      </w:r>
    </w:p>
    <w:p w:rsidR="00865DB1" w:rsidRDefault="00865DB1" w:rsidP="00865DB1">
      <w:r>
        <w:rPr>
          <w:noProof/>
        </w:rPr>
        <w:lastRenderedPageBreak/>
        <w:pict>
          <v:shape id="Рисунок 1" o:spid="_x0000_i1028" type="#_x0000_t75" alt="Описание: C:\Users\Chik\Desktop\001.jpg" style="width:403.2pt;height:269.6pt;visibility:visible;mso-wrap-style:square">
            <v:imagedata r:id="rId29" o:title="001"/>
          </v:shape>
        </w:pict>
      </w:r>
    </w:p>
    <w:p w:rsidR="00865DB1" w:rsidRDefault="00865DB1" w:rsidP="00865DB1"/>
    <w:p w:rsidR="00865DB1" w:rsidRDefault="00865DB1" w:rsidP="00865DB1">
      <w:r>
        <w:rPr>
          <w:noProof/>
        </w:rPr>
        <w:pict>
          <v:shape id="Рисунок 2" o:spid="_x0000_i1029" type="#_x0000_t75" alt="Описание: C:\Users\Chik\Desktop\002.jpg" style="width:403.2pt;height:320pt;visibility:visible;mso-wrap-style:square">
            <v:imagedata r:id="rId30" o:title="002"/>
          </v:shape>
        </w:pict>
      </w:r>
      <w:r>
        <w:br w:type="page"/>
      </w:r>
    </w:p>
    <w:p w:rsidR="00865DB1" w:rsidRDefault="00865DB1" w:rsidP="00865DB1">
      <w:r>
        <w:rPr>
          <w:noProof/>
        </w:rPr>
        <w:pict>
          <v:shape id="Рисунок 3" o:spid="_x0000_i1030" type="#_x0000_t75" alt="Описание: C:\Users\Chik\Desktop\003.jpg" style="width:403.2pt;height:322.4pt;visibility:visible;mso-wrap-style:square">
            <v:imagedata r:id="rId31" o:title="003"/>
          </v:shape>
        </w:pict>
      </w:r>
    </w:p>
    <w:p w:rsidR="00865DB1" w:rsidRDefault="00865DB1" w:rsidP="00865DB1"/>
    <w:p w:rsidR="00865DB1" w:rsidRDefault="00865DB1" w:rsidP="00865DB1">
      <w:r>
        <w:rPr>
          <w:noProof/>
        </w:rPr>
        <w:lastRenderedPageBreak/>
        <w:pict>
          <v:shape id="Рисунок 4" o:spid="_x0000_i1031" type="#_x0000_t75" alt="Описание: C:\Users\Chik\Desktop\004.jpg" style="width:403.2pt;height:323.2pt;visibility:visible;mso-wrap-style:square">
            <v:imagedata r:id="rId32" o:title="004"/>
          </v:shape>
        </w:pict>
      </w:r>
    </w:p>
    <w:p w:rsidR="00865DB1" w:rsidRDefault="00865DB1" w:rsidP="00865DB1"/>
    <w:p w:rsidR="00865DB1" w:rsidRDefault="00865DB1" w:rsidP="00865DB1">
      <w:r>
        <w:rPr>
          <w:noProof/>
        </w:rPr>
        <w:lastRenderedPageBreak/>
        <w:pict>
          <v:shape id="Рисунок 5" o:spid="_x0000_i1032" type="#_x0000_t75" alt="Описание: C:\Users\Chik\Desktop\005.jpg" style="width:488.8pt;height:390.4pt;visibility:visible;mso-wrap-style:square">
            <v:imagedata r:id="rId33" o:title="005"/>
          </v:shape>
        </w:pict>
      </w:r>
    </w:p>
    <w:p w:rsidR="00865DB1" w:rsidRDefault="00865DB1" w:rsidP="00865DB1"/>
    <w:p w:rsidR="00865DB1" w:rsidRDefault="00865DB1" w:rsidP="00865DB1">
      <w:r>
        <w:rPr>
          <w:noProof/>
        </w:rPr>
        <w:lastRenderedPageBreak/>
        <w:pict>
          <v:shape id="Рисунок 6" o:spid="_x0000_i1033" type="#_x0000_t75" alt="Описание: C:\Users\Chik\Desktop\006.jpg" style="width:488.8pt;height:391.2pt;visibility:visible;mso-wrap-style:square">
            <v:imagedata r:id="rId34" o:title="006"/>
          </v:shape>
        </w:pict>
      </w:r>
    </w:p>
    <w:p w:rsidR="00865DB1" w:rsidRPr="00863A6F" w:rsidRDefault="00865DB1" w:rsidP="00863A6F">
      <w:pPr>
        <w:spacing w:after="0" w:line="240" w:lineRule="auto"/>
        <w:ind w:firstLine="851"/>
        <w:jc w:val="both"/>
        <w:rPr>
          <w:rFonts w:ascii="Times New Roman" w:hAnsi="Times New Roman"/>
          <w:sz w:val="28"/>
          <w:szCs w:val="28"/>
        </w:rPr>
      </w:pPr>
      <w:bookmarkStart w:id="243" w:name="_GoBack"/>
      <w:bookmarkEnd w:id="243"/>
    </w:p>
    <w:sectPr w:rsidR="00865DB1" w:rsidRPr="00863A6F" w:rsidSect="006149F3">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95F" w:rsidRDefault="00F2395F">
      <w:pPr>
        <w:spacing w:after="0" w:line="240" w:lineRule="auto"/>
      </w:pPr>
      <w:r>
        <w:separator/>
      </w:r>
    </w:p>
  </w:endnote>
  <w:endnote w:type="continuationSeparator" w:id="0">
    <w:p w:rsidR="00F2395F" w:rsidRDefault="00F23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Default="001D3C3A" w:rsidP="00512ACA">
    <w:pPr>
      <w:pStyle w:val="af6"/>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1D3C3A" w:rsidRDefault="001D3C3A" w:rsidP="00512ACA">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Default="001D3C3A" w:rsidP="00512ACA">
    <w:pPr>
      <w:pStyle w:val="af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r w:rsidRPr="00CD5F76">
      <w:fldChar w:fldCharType="begin"/>
    </w:r>
    <w:r w:rsidRPr="00CD5F76">
      <w:instrText xml:space="preserve"> PAGE   \* MERGEFORMAT </w:instrText>
    </w:r>
    <w:r w:rsidRPr="00CD5F76">
      <w:fldChar w:fldCharType="separate"/>
    </w:r>
    <w:r w:rsidR="00865DB1">
      <w:rPr>
        <w:noProof/>
      </w:rPr>
      <w:t>92</w:t>
    </w:r>
    <w:r w:rsidRPr="00CD5F76">
      <w:fldChar w:fldCharType="end"/>
    </w:r>
  </w:p>
  <w:p w:rsidR="001D3C3A" w:rsidRPr="00CD5F76" w:rsidRDefault="001D3C3A" w:rsidP="00512AC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r w:rsidRPr="00CD5F76">
      <w:fldChar w:fldCharType="begin"/>
    </w:r>
    <w:r w:rsidRPr="00CD5F76">
      <w:instrText xml:space="preserve"> PAGE   \* MERGEFORMAT </w:instrText>
    </w:r>
    <w:r w:rsidRPr="00CD5F76">
      <w:fldChar w:fldCharType="separate"/>
    </w:r>
    <w:r w:rsidR="00865DB1">
      <w:rPr>
        <w:noProof/>
      </w:rPr>
      <w:t>51</w:t>
    </w:r>
    <w:r w:rsidRPr="00CD5F76">
      <w:fldChar w:fldCharType="end"/>
    </w:r>
  </w:p>
  <w:p w:rsidR="001D3C3A" w:rsidRPr="00CD5F76" w:rsidRDefault="001D3C3A" w:rsidP="00512A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95F" w:rsidRDefault="00F2395F">
      <w:pPr>
        <w:spacing w:after="0" w:line="240" w:lineRule="auto"/>
      </w:pPr>
      <w:r>
        <w:separator/>
      </w:r>
    </w:p>
  </w:footnote>
  <w:footnote w:type="continuationSeparator" w:id="0">
    <w:p w:rsidR="00F2395F" w:rsidRDefault="00F23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Default="001D3C3A" w:rsidP="00512ACA">
    <w:pPr>
      <w:pStyle w:val="af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1D3C3A" w:rsidRDefault="001D3C3A">
    <w:pPr>
      <w:pStyle w:val="af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Default="001D3C3A" w:rsidP="00512ACA">
    <w:pPr>
      <w:pStyle w:val="af4"/>
      <w:framePr w:wrap="around" w:vAnchor="text" w:hAnchor="margin" w:xAlign="center" w:y="1"/>
      <w:rPr>
        <w:rStyle w:val="aff"/>
      </w:rPr>
    </w:pPr>
  </w:p>
  <w:p w:rsidR="001D3C3A" w:rsidRDefault="001D3C3A">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3A" w:rsidRPr="00CD5F76" w:rsidRDefault="001D3C3A" w:rsidP="00512A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5"/>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righ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righ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right"/>
      <w:pPr>
        <w:tabs>
          <w:tab w:val="num" w:pos="0"/>
        </w:tabs>
        <w:ind w:left="6971" w:hanging="180"/>
      </w:pPr>
      <w:rPr>
        <w:rFonts w:cs="Times New Roman"/>
      </w:rPr>
    </w:lvl>
  </w:abstractNum>
  <w:abstractNum w:abstractNumId="1">
    <w:nsid w:val="01CF2386"/>
    <w:multiLevelType w:val="hybridMultilevel"/>
    <w:tmpl w:val="C56A11C4"/>
    <w:lvl w:ilvl="0" w:tplc="2BA6FED4">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E639FB"/>
    <w:multiLevelType w:val="hybridMultilevel"/>
    <w:tmpl w:val="62FA9D28"/>
    <w:lvl w:ilvl="0" w:tplc="0419000F">
      <w:start w:val="1"/>
      <w:numFmt w:val="decimal"/>
      <w:lvlText w:val="%1."/>
      <w:lvlJc w:val="left"/>
      <w:pPr>
        <w:ind w:left="14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F2B1837"/>
    <w:multiLevelType w:val="hybridMultilevel"/>
    <w:tmpl w:val="ED486D32"/>
    <w:lvl w:ilvl="0" w:tplc="6456BBBE">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42808A7"/>
    <w:multiLevelType w:val="hybridMultilevel"/>
    <w:tmpl w:val="62FA9D28"/>
    <w:lvl w:ilvl="0" w:tplc="0419000F">
      <w:start w:val="1"/>
      <w:numFmt w:val="decimal"/>
      <w:lvlText w:val="%1."/>
      <w:lvlJc w:val="left"/>
      <w:pPr>
        <w:ind w:left="14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5C85F6B"/>
    <w:multiLevelType w:val="hybridMultilevel"/>
    <w:tmpl w:val="3732DC42"/>
    <w:lvl w:ilvl="0" w:tplc="F918C69E">
      <w:start w:val="1"/>
      <w:numFmt w:val="decimal"/>
      <w:lvlText w:val="%1."/>
      <w:lvlJc w:val="left"/>
      <w:pPr>
        <w:ind w:left="2015" w:hanging="1164"/>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260F4620"/>
    <w:multiLevelType w:val="hybridMultilevel"/>
    <w:tmpl w:val="AED4A764"/>
    <w:lvl w:ilvl="0" w:tplc="13669D36">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72C7DAC"/>
    <w:multiLevelType w:val="hybridMultilevel"/>
    <w:tmpl w:val="3238D76E"/>
    <w:lvl w:ilvl="0" w:tplc="E0F83E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838035E"/>
    <w:multiLevelType w:val="hybridMultilevel"/>
    <w:tmpl w:val="1AC08B68"/>
    <w:lvl w:ilvl="0" w:tplc="80C8152E">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0">
    <w:nsid w:val="3FD22B7A"/>
    <w:multiLevelType w:val="hybridMultilevel"/>
    <w:tmpl w:val="8A5A0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2F55D3"/>
    <w:multiLevelType w:val="hybridMultilevel"/>
    <w:tmpl w:val="32681508"/>
    <w:lvl w:ilvl="0" w:tplc="2E7A511E">
      <w:start w:val="4"/>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5BDF4DFA"/>
    <w:multiLevelType w:val="hybridMultilevel"/>
    <w:tmpl w:val="2C3ECEF4"/>
    <w:lvl w:ilvl="0" w:tplc="1EBEE3BC">
      <w:start w:val="1"/>
      <w:numFmt w:val="decimal"/>
      <w:lvlText w:val="%1."/>
      <w:lvlJc w:val="left"/>
      <w:pPr>
        <w:ind w:left="1428"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602A7848"/>
    <w:multiLevelType w:val="hybridMultilevel"/>
    <w:tmpl w:val="4D726A38"/>
    <w:lvl w:ilvl="0" w:tplc="154418B6">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6EE8104E"/>
    <w:multiLevelType w:val="hybridMultilevel"/>
    <w:tmpl w:val="5246AB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72E10106"/>
    <w:multiLevelType w:val="hybridMultilevel"/>
    <w:tmpl w:val="559CABE8"/>
    <w:lvl w:ilvl="0" w:tplc="5562F79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6">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16"/>
  </w:num>
  <w:num w:numId="10">
    <w:abstractNumId w:val="8"/>
  </w:num>
  <w:num w:numId="11">
    <w:abstractNumId w:val="11"/>
  </w:num>
  <w:num w:numId="12">
    <w:abstractNumId w:val="3"/>
  </w:num>
  <w:num w:numId="13">
    <w:abstractNumId w:val="1"/>
  </w:num>
  <w:num w:numId="14">
    <w:abstractNumId w:val="10"/>
  </w:num>
  <w:num w:numId="15">
    <w:abstractNumId w:val="7"/>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0B2F"/>
    <w:rsid w:val="000127E0"/>
    <w:rsid w:val="00014E3E"/>
    <w:rsid w:val="00025658"/>
    <w:rsid w:val="000306AA"/>
    <w:rsid w:val="00030DB3"/>
    <w:rsid w:val="000327B9"/>
    <w:rsid w:val="000342D7"/>
    <w:rsid w:val="000378F2"/>
    <w:rsid w:val="000501FB"/>
    <w:rsid w:val="000506FF"/>
    <w:rsid w:val="00052BEE"/>
    <w:rsid w:val="00061687"/>
    <w:rsid w:val="00064A49"/>
    <w:rsid w:val="00066AFC"/>
    <w:rsid w:val="00074ECA"/>
    <w:rsid w:val="00083C1A"/>
    <w:rsid w:val="00094A6E"/>
    <w:rsid w:val="00094C2B"/>
    <w:rsid w:val="00095E54"/>
    <w:rsid w:val="00097CA7"/>
    <w:rsid w:val="000A0D6E"/>
    <w:rsid w:val="000A47C0"/>
    <w:rsid w:val="000B1B7E"/>
    <w:rsid w:val="000B39A1"/>
    <w:rsid w:val="000B6B99"/>
    <w:rsid w:val="000C7732"/>
    <w:rsid w:val="000D3E67"/>
    <w:rsid w:val="000D6362"/>
    <w:rsid w:val="000E1919"/>
    <w:rsid w:val="000E580D"/>
    <w:rsid w:val="000F249F"/>
    <w:rsid w:val="000F7790"/>
    <w:rsid w:val="001065FE"/>
    <w:rsid w:val="00115ABC"/>
    <w:rsid w:val="00115CFD"/>
    <w:rsid w:val="001221A9"/>
    <w:rsid w:val="00126F11"/>
    <w:rsid w:val="00142711"/>
    <w:rsid w:val="00146793"/>
    <w:rsid w:val="00147B27"/>
    <w:rsid w:val="00151859"/>
    <w:rsid w:val="0015305C"/>
    <w:rsid w:val="00156404"/>
    <w:rsid w:val="00157A7F"/>
    <w:rsid w:val="001629A2"/>
    <w:rsid w:val="00162A11"/>
    <w:rsid w:val="00165E40"/>
    <w:rsid w:val="00171BD4"/>
    <w:rsid w:val="0018084B"/>
    <w:rsid w:val="001909EC"/>
    <w:rsid w:val="00192946"/>
    <w:rsid w:val="001A1B16"/>
    <w:rsid w:val="001A1CC3"/>
    <w:rsid w:val="001B4085"/>
    <w:rsid w:val="001B48F7"/>
    <w:rsid w:val="001C09AA"/>
    <w:rsid w:val="001C24CD"/>
    <w:rsid w:val="001C3610"/>
    <w:rsid w:val="001C6BE7"/>
    <w:rsid w:val="001C75AF"/>
    <w:rsid w:val="001D3152"/>
    <w:rsid w:val="001D3C3A"/>
    <w:rsid w:val="001D51E5"/>
    <w:rsid w:val="001E2229"/>
    <w:rsid w:val="001F34FF"/>
    <w:rsid w:val="001F73BD"/>
    <w:rsid w:val="00204746"/>
    <w:rsid w:val="0020646F"/>
    <w:rsid w:val="00214FDA"/>
    <w:rsid w:val="00226695"/>
    <w:rsid w:val="0023257C"/>
    <w:rsid w:val="002528D6"/>
    <w:rsid w:val="002575F5"/>
    <w:rsid w:val="002607FA"/>
    <w:rsid w:val="00262D39"/>
    <w:rsid w:val="00263E7A"/>
    <w:rsid w:val="002642EF"/>
    <w:rsid w:val="002709E5"/>
    <w:rsid w:val="00281A4F"/>
    <w:rsid w:val="0029528F"/>
    <w:rsid w:val="0029691F"/>
    <w:rsid w:val="002A26BB"/>
    <w:rsid w:val="002A416E"/>
    <w:rsid w:val="002A5109"/>
    <w:rsid w:val="002A6711"/>
    <w:rsid w:val="002B1ABC"/>
    <w:rsid w:val="002B4BE1"/>
    <w:rsid w:val="002B5E6B"/>
    <w:rsid w:val="002C038D"/>
    <w:rsid w:val="002C2DBC"/>
    <w:rsid w:val="002C2E52"/>
    <w:rsid w:val="002C4195"/>
    <w:rsid w:val="002C7F83"/>
    <w:rsid w:val="002D360B"/>
    <w:rsid w:val="002D519C"/>
    <w:rsid w:val="002E3B95"/>
    <w:rsid w:val="002E5E63"/>
    <w:rsid w:val="002F50E0"/>
    <w:rsid w:val="003136C1"/>
    <w:rsid w:val="0031384F"/>
    <w:rsid w:val="00317017"/>
    <w:rsid w:val="003261C3"/>
    <w:rsid w:val="0033778C"/>
    <w:rsid w:val="003534B9"/>
    <w:rsid w:val="0036052E"/>
    <w:rsid w:val="003636F0"/>
    <w:rsid w:val="00364170"/>
    <w:rsid w:val="003662C4"/>
    <w:rsid w:val="00367C40"/>
    <w:rsid w:val="00382C63"/>
    <w:rsid w:val="00382EEF"/>
    <w:rsid w:val="003837F1"/>
    <w:rsid w:val="00387256"/>
    <w:rsid w:val="003938AB"/>
    <w:rsid w:val="00393DA2"/>
    <w:rsid w:val="003C1CF3"/>
    <w:rsid w:val="003C2775"/>
    <w:rsid w:val="003D7D6E"/>
    <w:rsid w:val="003E1D25"/>
    <w:rsid w:val="003F25BF"/>
    <w:rsid w:val="003F71D7"/>
    <w:rsid w:val="00405EFA"/>
    <w:rsid w:val="00407A27"/>
    <w:rsid w:val="004232B9"/>
    <w:rsid w:val="00427CAB"/>
    <w:rsid w:val="004302C6"/>
    <w:rsid w:val="004325D6"/>
    <w:rsid w:val="00432AFB"/>
    <w:rsid w:val="00434A57"/>
    <w:rsid w:val="0044624A"/>
    <w:rsid w:val="00447F55"/>
    <w:rsid w:val="00453131"/>
    <w:rsid w:val="00453217"/>
    <w:rsid w:val="00453BF4"/>
    <w:rsid w:val="00453EFC"/>
    <w:rsid w:val="004579E4"/>
    <w:rsid w:val="004646DD"/>
    <w:rsid w:val="00482252"/>
    <w:rsid w:val="004849D9"/>
    <w:rsid w:val="004A4B40"/>
    <w:rsid w:val="004B54B9"/>
    <w:rsid w:val="004B5F0D"/>
    <w:rsid w:val="004C3BA4"/>
    <w:rsid w:val="004C50FE"/>
    <w:rsid w:val="004C60B9"/>
    <w:rsid w:val="004C7627"/>
    <w:rsid w:val="004D284E"/>
    <w:rsid w:val="004D34D4"/>
    <w:rsid w:val="004D4561"/>
    <w:rsid w:val="004D6521"/>
    <w:rsid w:val="004E37A7"/>
    <w:rsid w:val="004E42E3"/>
    <w:rsid w:val="004E4480"/>
    <w:rsid w:val="004F6184"/>
    <w:rsid w:val="00510171"/>
    <w:rsid w:val="005123DC"/>
    <w:rsid w:val="00512ACA"/>
    <w:rsid w:val="00524966"/>
    <w:rsid w:val="00531A80"/>
    <w:rsid w:val="00547512"/>
    <w:rsid w:val="005638FA"/>
    <w:rsid w:val="005639DC"/>
    <w:rsid w:val="005732E8"/>
    <w:rsid w:val="00575977"/>
    <w:rsid w:val="005822D5"/>
    <w:rsid w:val="005842FB"/>
    <w:rsid w:val="005844D0"/>
    <w:rsid w:val="00585181"/>
    <w:rsid w:val="0058601A"/>
    <w:rsid w:val="005863F7"/>
    <w:rsid w:val="00586634"/>
    <w:rsid w:val="005872D1"/>
    <w:rsid w:val="00590BCF"/>
    <w:rsid w:val="0059568D"/>
    <w:rsid w:val="005A36D6"/>
    <w:rsid w:val="005C20AA"/>
    <w:rsid w:val="005C2543"/>
    <w:rsid w:val="005C3515"/>
    <w:rsid w:val="005D7D73"/>
    <w:rsid w:val="005E1FF2"/>
    <w:rsid w:val="005F2281"/>
    <w:rsid w:val="00602751"/>
    <w:rsid w:val="00606F68"/>
    <w:rsid w:val="006114AB"/>
    <w:rsid w:val="0061391D"/>
    <w:rsid w:val="00614592"/>
    <w:rsid w:val="006149F3"/>
    <w:rsid w:val="00625ECD"/>
    <w:rsid w:val="00645E21"/>
    <w:rsid w:val="006502DF"/>
    <w:rsid w:val="00651AC9"/>
    <w:rsid w:val="006576CE"/>
    <w:rsid w:val="00662A59"/>
    <w:rsid w:val="00665A21"/>
    <w:rsid w:val="00667C06"/>
    <w:rsid w:val="00684EE6"/>
    <w:rsid w:val="00697C99"/>
    <w:rsid w:val="006A1123"/>
    <w:rsid w:val="006A5621"/>
    <w:rsid w:val="006B21E8"/>
    <w:rsid w:val="006C41E4"/>
    <w:rsid w:val="006C45C1"/>
    <w:rsid w:val="006C51A1"/>
    <w:rsid w:val="006C54DA"/>
    <w:rsid w:val="006D0C12"/>
    <w:rsid w:val="006D6F4B"/>
    <w:rsid w:val="006D7423"/>
    <w:rsid w:val="006D7CB9"/>
    <w:rsid w:val="006E531E"/>
    <w:rsid w:val="006F12B5"/>
    <w:rsid w:val="006F3512"/>
    <w:rsid w:val="006F4060"/>
    <w:rsid w:val="00702899"/>
    <w:rsid w:val="0070621B"/>
    <w:rsid w:val="007143C4"/>
    <w:rsid w:val="00714415"/>
    <w:rsid w:val="00725814"/>
    <w:rsid w:val="0073010B"/>
    <w:rsid w:val="00732259"/>
    <w:rsid w:val="00732703"/>
    <w:rsid w:val="007339E2"/>
    <w:rsid w:val="007474CE"/>
    <w:rsid w:val="00751BC4"/>
    <w:rsid w:val="0075435D"/>
    <w:rsid w:val="007557AD"/>
    <w:rsid w:val="0076712F"/>
    <w:rsid w:val="00771ABD"/>
    <w:rsid w:val="00771F05"/>
    <w:rsid w:val="007762BE"/>
    <w:rsid w:val="007936B7"/>
    <w:rsid w:val="00795E16"/>
    <w:rsid w:val="007964C2"/>
    <w:rsid w:val="007A4906"/>
    <w:rsid w:val="007B1786"/>
    <w:rsid w:val="007B1B56"/>
    <w:rsid w:val="007B32C4"/>
    <w:rsid w:val="007C2BCC"/>
    <w:rsid w:val="007C67F9"/>
    <w:rsid w:val="007E11B3"/>
    <w:rsid w:val="007E45A8"/>
    <w:rsid w:val="007E5127"/>
    <w:rsid w:val="007F2610"/>
    <w:rsid w:val="00804632"/>
    <w:rsid w:val="00806824"/>
    <w:rsid w:val="00815D8B"/>
    <w:rsid w:val="008215EB"/>
    <w:rsid w:val="00822821"/>
    <w:rsid w:val="008237FE"/>
    <w:rsid w:val="008264BE"/>
    <w:rsid w:val="008309FD"/>
    <w:rsid w:val="00832513"/>
    <w:rsid w:val="0083337D"/>
    <w:rsid w:val="00833DCC"/>
    <w:rsid w:val="00835473"/>
    <w:rsid w:val="00835B8E"/>
    <w:rsid w:val="00837254"/>
    <w:rsid w:val="00841747"/>
    <w:rsid w:val="00841B38"/>
    <w:rsid w:val="00846666"/>
    <w:rsid w:val="00852980"/>
    <w:rsid w:val="00853EF0"/>
    <w:rsid w:val="00863A6F"/>
    <w:rsid w:val="00865DB1"/>
    <w:rsid w:val="00871BD3"/>
    <w:rsid w:val="00880771"/>
    <w:rsid w:val="00885856"/>
    <w:rsid w:val="00896B5F"/>
    <w:rsid w:val="008B0533"/>
    <w:rsid w:val="008B1E56"/>
    <w:rsid w:val="008B544E"/>
    <w:rsid w:val="008B5806"/>
    <w:rsid w:val="008B59CA"/>
    <w:rsid w:val="008B74AA"/>
    <w:rsid w:val="008C3328"/>
    <w:rsid w:val="008C4576"/>
    <w:rsid w:val="008D1B60"/>
    <w:rsid w:val="008D6B59"/>
    <w:rsid w:val="008E2AFF"/>
    <w:rsid w:val="008F605D"/>
    <w:rsid w:val="00903497"/>
    <w:rsid w:val="00907FA7"/>
    <w:rsid w:val="00912159"/>
    <w:rsid w:val="0092056E"/>
    <w:rsid w:val="00927083"/>
    <w:rsid w:val="00927183"/>
    <w:rsid w:val="00933146"/>
    <w:rsid w:val="00935033"/>
    <w:rsid w:val="0094549B"/>
    <w:rsid w:val="009457A4"/>
    <w:rsid w:val="00955D34"/>
    <w:rsid w:val="009562C2"/>
    <w:rsid w:val="009679C9"/>
    <w:rsid w:val="00967CE3"/>
    <w:rsid w:val="00972A22"/>
    <w:rsid w:val="0097767C"/>
    <w:rsid w:val="00977D03"/>
    <w:rsid w:val="00982542"/>
    <w:rsid w:val="00987067"/>
    <w:rsid w:val="009929D4"/>
    <w:rsid w:val="00993232"/>
    <w:rsid w:val="00994A6A"/>
    <w:rsid w:val="009962B9"/>
    <w:rsid w:val="009A0481"/>
    <w:rsid w:val="009B00AF"/>
    <w:rsid w:val="009B2172"/>
    <w:rsid w:val="009B69E1"/>
    <w:rsid w:val="009C0553"/>
    <w:rsid w:val="009D1998"/>
    <w:rsid w:val="009D359F"/>
    <w:rsid w:val="009D4073"/>
    <w:rsid w:val="009D6018"/>
    <w:rsid w:val="009D6847"/>
    <w:rsid w:val="009D6A78"/>
    <w:rsid w:val="009D7BAB"/>
    <w:rsid w:val="009E46EE"/>
    <w:rsid w:val="009F1AB4"/>
    <w:rsid w:val="009F1BB0"/>
    <w:rsid w:val="009F494D"/>
    <w:rsid w:val="009F523A"/>
    <w:rsid w:val="009F68D3"/>
    <w:rsid w:val="009F6AED"/>
    <w:rsid w:val="009F7510"/>
    <w:rsid w:val="00A04340"/>
    <w:rsid w:val="00A07A3E"/>
    <w:rsid w:val="00A07E39"/>
    <w:rsid w:val="00A120CA"/>
    <w:rsid w:val="00A17825"/>
    <w:rsid w:val="00A205FC"/>
    <w:rsid w:val="00A20AAD"/>
    <w:rsid w:val="00A26424"/>
    <w:rsid w:val="00A26D70"/>
    <w:rsid w:val="00A3090C"/>
    <w:rsid w:val="00A32C44"/>
    <w:rsid w:val="00A50E88"/>
    <w:rsid w:val="00A5152D"/>
    <w:rsid w:val="00A53AE0"/>
    <w:rsid w:val="00A53D4A"/>
    <w:rsid w:val="00A5538D"/>
    <w:rsid w:val="00A72A12"/>
    <w:rsid w:val="00A7791A"/>
    <w:rsid w:val="00A84977"/>
    <w:rsid w:val="00A84BF6"/>
    <w:rsid w:val="00A84D77"/>
    <w:rsid w:val="00A9330D"/>
    <w:rsid w:val="00AA1D8D"/>
    <w:rsid w:val="00AA3073"/>
    <w:rsid w:val="00AA622F"/>
    <w:rsid w:val="00AB125A"/>
    <w:rsid w:val="00AB19E3"/>
    <w:rsid w:val="00AB4EAC"/>
    <w:rsid w:val="00AC000E"/>
    <w:rsid w:val="00AC3738"/>
    <w:rsid w:val="00AC3CA1"/>
    <w:rsid w:val="00AC6D9A"/>
    <w:rsid w:val="00AC7FAE"/>
    <w:rsid w:val="00AD15F4"/>
    <w:rsid w:val="00AD6608"/>
    <w:rsid w:val="00AF0632"/>
    <w:rsid w:val="00AF69A6"/>
    <w:rsid w:val="00B01EE2"/>
    <w:rsid w:val="00B14EF7"/>
    <w:rsid w:val="00B247BD"/>
    <w:rsid w:val="00B270CE"/>
    <w:rsid w:val="00B34061"/>
    <w:rsid w:val="00B40596"/>
    <w:rsid w:val="00B43140"/>
    <w:rsid w:val="00B534E4"/>
    <w:rsid w:val="00B56744"/>
    <w:rsid w:val="00B6234C"/>
    <w:rsid w:val="00B7373F"/>
    <w:rsid w:val="00B80072"/>
    <w:rsid w:val="00B86332"/>
    <w:rsid w:val="00BA17FD"/>
    <w:rsid w:val="00BA1A7E"/>
    <w:rsid w:val="00BA5FFA"/>
    <w:rsid w:val="00BA6647"/>
    <w:rsid w:val="00BB1684"/>
    <w:rsid w:val="00BB1EB3"/>
    <w:rsid w:val="00BB5EB6"/>
    <w:rsid w:val="00BB6F9D"/>
    <w:rsid w:val="00BC2501"/>
    <w:rsid w:val="00BD02CC"/>
    <w:rsid w:val="00BD11EB"/>
    <w:rsid w:val="00BD224F"/>
    <w:rsid w:val="00BD285B"/>
    <w:rsid w:val="00BD7012"/>
    <w:rsid w:val="00BE74D1"/>
    <w:rsid w:val="00BF0C2E"/>
    <w:rsid w:val="00BF5932"/>
    <w:rsid w:val="00C008BF"/>
    <w:rsid w:val="00C10F08"/>
    <w:rsid w:val="00C125EF"/>
    <w:rsid w:val="00C1535A"/>
    <w:rsid w:val="00C2067D"/>
    <w:rsid w:val="00C3561B"/>
    <w:rsid w:val="00C46770"/>
    <w:rsid w:val="00C51779"/>
    <w:rsid w:val="00C6196F"/>
    <w:rsid w:val="00C6339C"/>
    <w:rsid w:val="00C640C9"/>
    <w:rsid w:val="00C64526"/>
    <w:rsid w:val="00C70DED"/>
    <w:rsid w:val="00C71B81"/>
    <w:rsid w:val="00C759AA"/>
    <w:rsid w:val="00C81132"/>
    <w:rsid w:val="00C81605"/>
    <w:rsid w:val="00C82886"/>
    <w:rsid w:val="00C84A1C"/>
    <w:rsid w:val="00C85A50"/>
    <w:rsid w:val="00CA52AC"/>
    <w:rsid w:val="00CB0862"/>
    <w:rsid w:val="00CB2214"/>
    <w:rsid w:val="00CB2CFF"/>
    <w:rsid w:val="00CB2FD3"/>
    <w:rsid w:val="00CB393E"/>
    <w:rsid w:val="00CB54B7"/>
    <w:rsid w:val="00CB7C3D"/>
    <w:rsid w:val="00CC17F7"/>
    <w:rsid w:val="00CC1D37"/>
    <w:rsid w:val="00CC46DA"/>
    <w:rsid w:val="00CC5028"/>
    <w:rsid w:val="00CC7E56"/>
    <w:rsid w:val="00CD7861"/>
    <w:rsid w:val="00CD7A7F"/>
    <w:rsid w:val="00CE19E7"/>
    <w:rsid w:val="00CE4601"/>
    <w:rsid w:val="00CE4C84"/>
    <w:rsid w:val="00CF0B87"/>
    <w:rsid w:val="00CF1BA3"/>
    <w:rsid w:val="00D05881"/>
    <w:rsid w:val="00D06321"/>
    <w:rsid w:val="00D16CFE"/>
    <w:rsid w:val="00D23E6C"/>
    <w:rsid w:val="00D35A72"/>
    <w:rsid w:val="00D37D9B"/>
    <w:rsid w:val="00D40439"/>
    <w:rsid w:val="00D50677"/>
    <w:rsid w:val="00D60F84"/>
    <w:rsid w:val="00D6515A"/>
    <w:rsid w:val="00D6548F"/>
    <w:rsid w:val="00D710A4"/>
    <w:rsid w:val="00D711F2"/>
    <w:rsid w:val="00D71DC5"/>
    <w:rsid w:val="00D76CEE"/>
    <w:rsid w:val="00D93E07"/>
    <w:rsid w:val="00DA0D48"/>
    <w:rsid w:val="00DA1C65"/>
    <w:rsid w:val="00DA25CE"/>
    <w:rsid w:val="00DA3EF9"/>
    <w:rsid w:val="00DA49A8"/>
    <w:rsid w:val="00DA6155"/>
    <w:rsid w:val="00DC3A4E"/>
    <w:rsid w:val="00DC4475"/>
    <w:rsid w:val="00DC59CB"/>
    <w:rsid w:val="00DD2310"/>
    <w:rsid w:val="00DE3F65"/>
    <w:rsid w:val="00DE7F1C"/>
    <w:rsid w:val="00DF7C06"/>
    <w:rsid w:val="00E22EE5"/>
    <w:rsid w:val="00E26171"/>
    <w:rsid w:val="00E26474"/>
    <w:rsid w:val="00E27E39"/>
    <w:rsid w:val="00E32C12"/>
    <w:rsid w:val="00E34C98"/>
    <w:rsid w:val="00E37EE5"/>
    <w:rsid w:val="00E415DA"/>
    <w:rsid w:val="00E42DE1"/>
    <w:rsid w:val="00E442F1"/>
    <w:rsid w:val="00E449D7"/>
    <w:rsid w:val="00E5074B"/>
    <w:rsid w:val="00E57AA3"/>
    <w:rsid w:val="00E71EFF"/>
    <w:rsid w:val="00E80FC5"/>
    <w:rsid w:val="00E82764"/>
    <w:rsid w:val="00E85031"/>
    <w:rsid w:val="00E9675B"/>
    <w:rsid w:val="00EB1FBB"/>
    <w:rsid w:val="00EB230C"/>
    <w:rsid w:val="00EB2ED8"/>
    <w:rsid w:val="00EC1885"/>
    <w:rsid w:val="00EC5808"/>
    <w:rsid w:val="00EE1558"/>
    <w:rsid w:val="00EF262F"/>
    <w:rsid w:val="00EF5A76"/>
    <w:rsid w:val="00F007A2"/>
    <w:rsid w:val="00F06996"/>
    <w:rsid w:val="00F077E4"/>
    <w:rsid w:val="00F131DE"/>
    <w:rsid w:val="00F1357A"/>
    <w:rsid w:val="00F20C61"/>
    <w:rsid w:val="00F20FCF"/>
    <w:rsid w:val="00F2395F"/>
    <w:rsid w:val="00F241E0"/>
    <w:rsid w:val="00F37C32"/>
    <w:rsid w:val="00F419CC"/>
    <w:rsid w:val="00F41D6A"/>
    <w:rsid w:val="00F44941"/>
    <w:rsid w:val="00F4700C"/>
    <w:rsid w:val="00F550AE"/>
    <w:rsid w:val="00F56A27"/>
    <w:rsid w:val="00F6171E"/>
    <w:rsid w:val="00F621E3"/>
    <w:rsid w:val="00F66374"/>
    <w:rsid w:val="00F75132"/>
    <w:rsid w:val="00F751E3"/>
    <w:rsid w:val="00F819A9"/>
    <w:rsid w:val="00F90B1D"/>
    <w:rsid w:val="00F9249F"/>
    <w:rsid w:val="00F92581"/>
    <w:rsid w:val="00F95C5F"/>
    <w:rsid w:val="00FA086D"/>
    <w:rsid w:val="00FA3DA2"/>
    <w:rsid w:val="00FA5797"/>
    <w:rsid w:val="00FA6303"/>
    <w:rsid w:val="00FA6B90"/>
    <w:rsid w:val="00FA777B"/>
    <w:rsid w:val="00FB1AEF"/>
    <w:rsid w:val="00FB1BBB"/>
    <w:rsid w:val="00FB5B1F"/>
    <w:rsid w:val="00FC0B2F"/>
    <w:rsid w:val="00FC7A79"/>
    <w:rsid w:val="00FD01D6"/>
    <w:rsid w:val="00FD19B0"/>
    <w:rsid w:val="00FD7BB9"/>
    <w:rsid w:val="00FF342F"/>
    <w:rsid w:val="00FF6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nhideWhenUsed="1" w:qFormat="1"/>
  </w:latentStyles>
  <w:style w:type="paragraph" w:default="1" w:styleId="a0">
    <w:name w:val="Normal"/>
    <w:qFormat/>
    <w:rsid w:val="004B5F0D"/>
    <w:pPr>
      <w:spacing w:after="200" w:line="276" w:lineRule="auto"/>
    </w:pPr>
    <w:rPr>
      <w:rFonts w:eastAsia="Times New Roman"/>
      <w:sz w:val="22"/>
      <w:szCs w:val="22"/>
    </w:rPr>
  </w:style>
  <w:style w:type="paragraph" w:styleId="1">
    <w:name w:val="heading 1"/>
    <w:basedOn w:val="a0"/>
    <w:next w:val="a0"/>
    <w:link w:val="10"/>
    <w:uiPriority w:val="99"/>
    <w:qFormat/>
    <w:rsid w:val="004B5F0D"/>
    <w:pPr>
      <w:keepNext/>
      <w:spacing w:before="240" w:after="60" w:line="240" w:lineRule="auto"/>
      <w:outlineLvl w:val="0"/>
    </w:pPr>
    <w:rPr>
      <w:rFonts w:ascii="Cambria" w:hAnsi="Cambria"/>
      <w:b/>
      <w:bCs/>
      <w:kern w:val="32"/>
      <w:sz w:val="32"/>
      <w:szCs w:val="32"/>
    </w:rPr>
  </w:style>
  <w:style w:type="paragraph" w:styleId="2">
    <w:name w:val="heading 2"/>
    <w:basedOn w:val="a0"/>
    <w:next w:val="a0"/>
    <w:link w:val="20"/>
    <w:uiPriority w:val="99"/>
    <w:qFormat/>
    <w:rsid w:val="004B5F0D"/>
    <w:pPr>
      <w:keepNext/>
      <w:spacing w:before="240" w:after="60" w:line="240" w:lineRule="auto"/>
      <w:outlineLvl w:val="1"/>
    </w:pPr>
    <w:rPr>
      <w:rFonts w:ascii="Cambria" w:hAnsi="Cambria"/>
      <w:b/>
      <w:bCs/>
      <w:i/>
      <w:iCs/>
      <w:sz w:val="28"/>
      <w:szCs w:val="28"/>
    </w:rPr>
  </w:style>
  <w:style w:type="paragraph" w:styleId="3">
    <w:name w:val="heading 3"/>
    <w:basedOn w:val="a0"/>
    <w:next w:val="a0"/>
    <w:link w:val="30"/>
    <w:qFormat/>
    <w:rsid w:val="004B5F0D"/>
    <w:pPr>
      <w:keepNext/>
      <w:spacing w:before="240" w:after="60" w:line="240" w:lineRule="auto"/>
      <w:outlineLvl w:val="2"/>
    </w:pPr>
    <w:rPr>
      <w:rFonts w:ascii="Cambria" w:hAnsi="Cambria"/>
      <w:b/>
      <w:bCs/>
      <w:sz w:val="26"/>
      <w:szCs w:val="26"/>
    </w:rPr>
  </w:style>
  <w:style w:type="paragraph" w:styleId="4">
    <w:name w:val="heading 4"/>
    <w:basedOn w:val="a0"/>
    <w:next w:val="a0"/>
    <w:link w:val="40"/>
    <w:qFormat/>
    <w:rsid w:val="004B5F0D"/>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uiPriority w:val="99"/>
    <w:qFormat/>
    <w:rsid w:val="004B5F0D"/>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uiPriority w:val="99"/>
    <w:qFormat/>
    <w:rsid w:val="004B5F0D"/>
    <w:pPr>
      <w:spacing w:before="240" w:after="60" w:line="240" w:lineRule="auto"/>
      <w:outlineLvl w:val="5"/>
    </w:pPr>
    <w:rPr>
      <w:rFonts w:ascii="Times New Roman" w:hAnsi="Times New Roman"/>
      <w:b/>
      <w:bCs/>
    </w:rPr>
  </w:style>
  <w:style w:type="paragraph" w:styleId="7">
    <w:name w:val="heading 7"/>
    <w:basedOn w:val="a0"/>
    <w:next w:val="a0"/>
    <w:link w:val="70"/>
    <w:uiPriority w:val="99"/>
    <w:qFormat/>
    <w:rsid w:val="004B5F0D"/>
    <w:pPr>
      <w:spacing w:before="240" w:after="60" w:line="240" w:lineRule="auto"/>
      <w:outlineLvl w:val="6"/>
    </w:pPr>
    <w:rPr>
      <w:rFonts w:ascii="Times New Roman" w:hAnsi="Times New Roman"/>
      <w:sz w:val="24"/>
      <w:szCs w:val="24"/>
    </w:rPr>
  </w:style>
  <w:style w:type="paragraph" w:styleId="8">
    <w:name w:val="heading 8"/>
    <w:basedOn w:val="a0"/>
    <w:next w:val="a0"/>
    <w:link w:val="80"/>
    <w:uiPriority w:val="99"/>
    <w:qFormat/>
    <w:rsid w:val="004B5F0D"/>
    <w:pPr>
      <w:spacing w:before="240" w:after="60" w:line="240" w:lineRule="auto"/>
      <w:outlineLvl w:val="7"/>
    </w:pPr>
    <w:rPr>
      <w:rFonts w:ascii="Times New Roman" w:hAnsi="Times New Roman"/>
      <w:i/>
      <w:iCs/>
      <w:sz w:val="24"/>
      <w:szCs w:val="24"/>
    </w:rPr>
  </w:style>
  <w:style w:type="paragraph" w:styleId="9">
    <w:name w:val="heading 9"/>
    <w:basedOn w:val="a0"/>
    <w:next w:val="a0"/>
    <w:link w:val="90"/>
    <w:uiPriority w:val="99"/>
    <w:qFormat/>
    <w:rsid w:val="004B5F0D"/>
    <w:pPr>
      <w:spacing w:before="240" w:after="60" w:line="240" w:lineRule="auto"/>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4B5F0D"/>
    <w:rPr>
      <w:rFonts w:ascii="Cambria" w:hAnsi="Cambria" w:cs="Times New Roman"/>
      <w:b/>
      <w:bCs/>
      <w:kern w:val="32"/>
      <w:sz w:val="32"/>
      <w:szCs w:val="32"/>
      <w:lang w:eastAsia="ru-RU"/>
    </w:rPr>
  </w:style>
  <w:style w:type="character" w:customStyle="1" w:styleId="20">
    <w:name w:val="Заголовок 2 Знак"/>
    <w:link w:val="2"/>
    <w:uiPriority w:val="99"/>
    <w:locked/>
    <w:rsid w:val="004B5F0D"/>
    <w:rPr>
      <w:rFonts w:ascii="Cambria" w:hAnsi="Cambria" w:cs="Times New Roman"/>
      <w:b/>
      <w:bCs/>
      <w:i/>
      <w:iCs/>
      <w:sz w:val="28"/>
      <w:szCs w:val="28"/>
    </w:rPr>
  </w:style>
  <w:style w:type="character" w:customStyle="1" w:styleId="30">
    <w:name w:val="Заголовок 3 Знак"/>
    <w:link w:val="3"/>
    <w:locked/>
    <w:rsid w:val="004B5F0D"/>
    <w:rPr>
      <w:rFonts w:ascii="Cambria" w:hAnsi="Cambria" w:cs="Times New Roman"/>
      <w:b/>
      <w:bCs/>
      <w:sz w:val="26"/>
      <w:szCs w:val="26"/>
    </w:rPr>
  </w:style>
  <w:style w:type="character" w:customStyle="1" w:styleId="40">
    <w:name w:val="Заголовок 4 Знак"/>
    <w:link w:val="4"/>
    <w:locked/>
    <w:rsid w:val="004B5F0D"/>
    <w:rPr>
      <w:rFonts w:ascii="Calibri" w:hAnsi="Calibri" w:cs="Times New Roman"/>
      <w:b/>
      <w:bCs/>
      <w:sz w:val="28"/>
      <w:szCs w:val="28"/>
    </w:rPr>
  </w:style>
  <w:style w:type="character" w:customStyle="1" w:styleId="50">
    <w:name w:val="Заголовок 5 Знак"/>
    <w:link w:val="5"/>
    <w:uiPriority w:val="99"/>
    <w:locked/>
    <w:rsid w:val="004B5F0D"/>
    <w:rPr>
      <w:rFonts w:ascii="Calibri" w:hAnsi="Calibri" w:cs="Times New Roman"/>
      <w:b/>
      <w:bCs/>
      <w:i/>
      <w:iCs/>
      <w:sz w:val="26"/>
      <w:szCs w:val="26"/>
    </w:rPr>
  </w:style>
  <w:style w:type="character" w:customStyle="1" w:styleId="60">
    <w:name w:val="Заголовок 6 Знак"/>
    <w:link w:val="6"/>
    <w:uiPriority w:val="99"/>
    <w:locked/>
    <w:rsid w:val="004B5F0D"/>
    <w:rPr>
      <w:rFonts w:ascii="Calibri" w:hAnsi="Calibri" w:cs="Times New Roman"/>
      <w:b/>
      <w:bCs/>
    </w:rPr>
  </w:style>
  <w:style w:type="character" w:customStyle="1" w:styleId="70">
    <w:name w:val="Заголовок 7 Знак"/>
    <w:link w:val="7"/>
    <w:uiPriority w:val="99"/>
    <w:locked/>
    <w:rsid w:val="004B5F0D"/>
    <w:rPr>
      <w:rFonts w:ascii="Calibri" w:hAnsi="Calibri" w:cs="Times New Roman"/>
      <w:sz w:val="24"/>
      <w:szCs w:val="24"/>
    </w:rPr>
  </w:style>
  <w:style w:type="character" w:customStyle="1" w:styleId="80">
    <w:name w:val="Заголовок 8 Знак"/>
    <w:link w:val="8"/>
    <w:uiPriority w:val="99"/>
    <w:locked/>
    <w:rsid w:val="004B5F0D"/>
    <w:rPr>
      <w:rFonts w:ascii="Calibri" w:hAnsi="Calibri" w:cs="Times New Roman"/>
      <w:i/>
      <w:iCs/>
      <w:sz w:val="24"/>
      <w:szCs w:val="24"/>
    </w:rPr>
  </w:style>
  <w:style w:type="character" w:customStyle="1" w:styleId="90">
    <w:name w:val="Заголовок 9 Знак"/>
    <w:link w:val="9"/>
    <w:uiPriority w:val="99"/>
    <w:locked/>
    <w:rsid w:val="004B5F0D"/>
    <w:rPr>
      <w:rFonts w:ascii="Cambria" w:hAnsi="Cambria" w:cs="Times New Roman"/>
    </w:rPr>
  </w:style>
  <w:style w:type="character" w:customStyle="1" w:styleId="Heading1Char">
    <w:name w:val="Heading 1 Char"/>
    <w:uiPriority w:val="99"/>
    <w:locked/>
    <w:rsid w:val="004B5F0D"/>
    <w:rPr>
      <w:rFonts w:ascii="Cambria" w:hAnsi="Cambria" w:cs="Times New Roman"/>
      <w:b/>
      <w:bCs/>
      <w:kern w:val="32"/>
      <w:sz w:val="32"/>
      <w:szCs w:val="32"/>
    </w:rPr>
  </w:style>
  <w:style w:type="character" w:customStyle="1" w:styleId="Heading2Char1">
    <w:name w:val="Heading 2 Char1"/>
    <w:uiPriority w:val="99"/>
    <w:locked/>
    <w:rsid w:val="004B5F0D"/>
    <w:rPr>
      <w:rFonts w:ascii="Cambria" w:hAnsi="Cambria" w:cs="Times New Roman"/>
      <w:b/>
      <w:bCs/>
      <w:i/>
      <w:iCs/>
      <w:sz w:val="28"/>
      <w:szCs w:val="28"/>
      <w:lang w:eastAsia="ru-RU"/>
    </w:rPr>
  </w:style>
  <w:style w:type="character" w:customStyle="1" w:styleId="Heading3Char1">
    <w:name w:val="Heading 3 Char1"/>
    <w:uiPriority w:val="99"/>
    <w:locked/>
    <w:rsid w:val="004B5F0D"/>
    <w:rPr>
      <w:rFonts w:ascii="Cambria" w:hAnsi="Cambria" w:cs="Times New Roman"/>
      <w:b/>
      <w:bCs/>
      <w:sz w:val="26"/>
      <w:szCs w:val="26"/>
      <w:lang w:eastAsia="ru-RU"/>
    </w:rPr>
  </w:style>
  <w:style w:type="character" w:customStyle="1" w:styleId="Heading4Char1">
    <w:name w:val="Heading 4 Char1"/>
    <w:uiPriority w:val="99"/>
    <w:locked/>
    <w:rsid w:val="004B5F0D"/>
    <w:rPr>
      <w:rFonts w:ascii="Times New Roman" w:hAnsi="Times New Roman" w:cs="Times New Roman"/>
      <w:b/>
      <w:bCs/>
      <w:sz w:val="28"/>
      <w:szCs w:val="28"/>
      <w:lang w:eastAsia="ru-RU"/>
    </w:rPr>
  </w:style>
  <w:style w:type="character" w:customStyle="1" w:styleId="Heading5Char1">
    <w:name w:val="Heading 5 Char1"/>
    <w:uiPriority w:val="99"/>
    <w:locked/>
    <w:rsid w:val="004B5F0D"/>
    <w:rPr>
      <w:rFonts w:ascii="Times New Roman" w:hAnsi="Times New Roman" w:cs="Times New Roman"/>
      <w:b/>
      <w:bCs/>
      <w:i/>
      <w:iCs/>
      <w:sz w:val="26"/>
      <w:szCs w:val="26"/>
      <w:lang w:eastAsia="ru-RU"/>
    </w:rPr>
  </w:style>
  <w:style w:type="character" w:customStyle="1" w:styleId="Heading6Char1">
    <w:name w:val="Heading 6 Char1"/>
    <w:uiPriority w:val="99"/>
    <w:locked/>
    <w:rsid w:val="004B5F0D"/>
    <w:rPr>
      <w:rFonts w:ascii="Times New Roman" w:hAnsi="Times New Roman" w:cs="Times New Roman"/>
      <w:b/>
      <w:bCs/>
      <w:lang w:eastAsia="ru-RU"/>
    </w:rPr>
  </w:style>
  <w:style w:type="character" w:customStyle="1" w:styleId="Heading7Char1">
    <w:name w:val="Heading 7 Char1"/>
    <w:uiPriority w:val="99"/>
    <w:locked/>
    <w:rsid w:val="004B5F0D"/>
    <w:rPr>
      <w:rFonts w:ascii="Times New Roman" w:hAnsi="Times New Roman" w:cs="Times New Roman"/>
      <w:sz w:val="24"/>
      <w:szCs w:val="24"/>
      <w:lang w:eastAsia="ru-RU"/>
    </w:rPr>
  </w:style>
  <w:style w:type="character" w:customStyle="1" w:styleId="Heading8Char1">
    <w:name w:val="Heading 8 Char1"/>
    <w:uiPriority w:val="99"/>
    <w:locked/>
    <w:rsid w:val="004B5F0D"/>
    <w:rPr>
      <w:rFonts w:ascii="Times New Roman" w:hAnsi="Times New Roman" w:cs="Times New Roman"/>
      <w:i/>
      <w:iCs/>
      <w:sz w:val="24"/>
      <w:szCs w:val="24"/>
      <w:lang w:eastAsia="ru-RU"/>
    </w:rPr>
  </w:style>
  <w:style w:type="character" w:customStyle="1" w:styleId="Heading9Char1">
    <w:name w:val="Heading 9 Char1"/>
    <w:uiPriority w:val="99"/>
    <w:locked/>
    <w:rsid w:val="004B5F0D"/>
    <w:rPr>
      <w:rFonts w:ascii="Cambria" w:hAnsi="Cambria" w:cs="Times New Roman"/>
      <w:lang w:eastAsia="ru-RU"/>
    </w:rPr>
  </w:style>
  <w:style w:type="paragraph" w:styleId="a4">
    <w:name w:val="No Spacing"/>
    <w:aliases w:val="с интервалом,No Spacing,No Spacing1"/>
    <w:basedOn w:val="a0"/>
    <w:link w:val="a5"/>
    <w:uiPriority w:val="99"/>
    <w:qFormat/>
    <w:rsid w:val="004B5F0D"/>
    <w:pPr>
      <w:spacing w:after="0" w:line="240" w:lineRule="auto"/>
    </w:pPr>
    <w:rPr>
      <w:rFonts w:ascii="Times New Roman" w:hAnsi="Times New Roman"/>
      <w:sz w:val="24"/>
      <w:szCs w:val="32"/>
    </w:rPr>
  </w:style>
  <w:style w:type="character" w:customStyle="1" w:styleId="a5">
    <w:name w:val="Без интервала Знак"/>
    <w:aliases w:val="с интервалом Знак,No Spacing Знак,No Spacing1 Знак"/>
    <w:link w:val="a4"/>
    <w:uiPriority w:val="99"/>
    <w:locked/>
    <w:rsid w:val="004B5F0D"/>
    <w:rPr>
      <w:rFonts w:ascii="Times New Roman" w:hAnsi="Times New Roman" w:cs="Times New Roman"/>
      <w:sz w:val="32"/>
      <w:szCs w:val="32"/>
      <w:lang w:eastAsia="ru-RU"/>
    </w:rPr>
  </w:style>
  <w:style w:type="paragraph" w:styleId="a6">
    <w:name w:val="List Paragraph"/>
    <w:basedOn w:val="a0"/>
    <w:uiPriority w:val="34"/>
    <w:qFormat/>
    <w:rsid w:val="004B5F0D"/>
    <w:pPr>
      <w:spacing w:after="0" w:line="240" w:lineRule="auto"/>
      <w:ind w:left="720"/>
      <w:contextualSpacing/>
    </w:pPr>
    <w:rPr>
      <w:rFonts w:ascii="Times New Roman" w:hAnsi="Times New Roman"/>
      <w:sz w:val="24"/>
      <w:szCs w:val="24"/>
    </w:rPr>
  </w:style>
  <w:style w:type="paragraph" w:styleId="a7">
    <w:name w:val="Body Text"/>
    <w:basedOn w:val="a0"/>
    <w:link w:val="a8"/>
    <w:uiPriority w:val="99"/>
    <w:rsid w:val="004B5F0D"/>
    <w:pPr>
      <w:spacing w:after="120" w:line="240" w:lineRule="auto"/>
    </w:pPr>
    <w:rPr>
      <w:rFonts w:ascii="Times New Roman" w:hAnsi="Times New Roman"/>
      <w:sz w:val="24"/>
      <w:szCs w:val="24"/>
    </w:rPr>
  </w:style>
  <w:style w:type="character" w:customStyle="1" w:styleId="a8">
    <w:name w:val="Основной текст Знак"/>
    <w:link w:val="a7"/>
    <w:uiPriority w:val="99"/>
    <w:locked/>
    <w:rsid w:val="004B5F0D"/>
    <w:rPr>
      <w:rFonts w:ascii="Times New Roman" w:hAnsi="Times New Roman" w:cs="Times New Roman"/>
      <w:sz w:val="24"/>
      <w:szCs w:val="24"/>
      <w:lang w:eastAsia="ru-RU"/>
    </w:rPr>
  </w:style>
  <w:style w:type="paragraph" w:customStyle="1" w:styleId="ConsPlusTitle">
    <w:name w:val="ConsPlusTitle"/>
    <w:rsid w:val="004B5F0D"/>
    <w:pPr>
      <w:widowControl w:val="0"/>
      <w:autoSpaceDE w:val="0"/>
      <w:autoSpaceDN w:val="0"/>
      <w:adjustRightInd w:val="0"/>
    </w:pPr>
    <w:rPr>
      <w:rFonts w:ascii="Arial" w:eastAsia="Times New Roman" w:hAnsi="Arial" w:cs="Arial"/>
      <w:b/>
      <w:bCs/>
    </w:rPr>
  </w:style>
  <w:style w:type="paragraph" w:styleId="21">
    <w:name w:val="Body Text Indent 2"/>
    <w:basedOn w:val="a0"/>
    <w:link w:val="22"/>
    <w:uiPriority w:val="99"/>
    <w:rsid w:val="004B5F0D"/>
    <w:pPr>
      <w:spacing w:after="120" w:line="480" w:lineRule="auto"/>
      <w:ind w:left="283"/>
    </w:pPr>
  </w:style>
  <w:style w:type="character" w:customStyle="1" w:styleId="22">
    <w:name w:val="Основной текст с отступом 2 Знак"/>
    <w:link w:val="21"/>
    <w:uiPriority w:val="99"/>
    <w:locked/>
    <w:rsid w:val="004B5F0D"/>
    <w:rPr>
      <w:rFonts w:cs="Times New Roman"/>
    </w:rPr>
  </w:style>
  <w:style w:type="character" w:customStyle="1" w:styleId="BodyTextIndent2Char1">
    <w:name w:val="Body Text Indent 2 Char1"/>
    <w:uiPriority w:val="99"/>
    <w:locked/>
    <w:rsid w:val="004B5F0D"/>
    <w:rPr>
      <w:rFonts w:ascii="Calibri" w:hAnsi="Calibri" w:cs="Times New Roman"/>
      <w:lang w:eastAsia="ru-RU"/>
    </w:rPr>
  </w:style>
  <w:style w:type="paragraph" w:styleId="a9">
    <w:name w:val="Body Text Indent"/>
    <w:aliases w:val="Основной текст 1,Надин стиль,Нумерованный список !!,Iniiaiie oaeno 1,Ioia?iaaiiue nienie !!,Iaaei noeeu"/>
    <w:basedOn w:val="a0"/>
    <w:link w:val="aa"/>
    <w:uiPriority w:val="99"/>
    <w:rsid w:val="004B5F0D"/>
    <w:pPr>
      <w:spacing w:after="120" w:line="240" w:lineRule="auto"/>
      <w:ind w:left="283"/>
    </w:pPr>
    <w:rPr>
      <w:rFonts w:ascii="Times New Roman" w:hAnsi="Times New Roman"/>
      <w:sz w:val="24"/>
      <w:szCs w:val="24"/>
    </w:rPr>
  </w:style>
  <w:style w:type="character" w:customStyle="1" w:styleId="aa">
    <w:name w:val="Основной текст с отступом Знак"/>
    <w:aliases w:val="Основной текст 1 Знак,Надин стиль Знак,Нумерованный список !! Знак,Iniiaiie oaeno 1 Знак,Ioia?iaaiiue nienie !! Знак,Iaaei noeeu Знак"/>
    <w:link w:val="a9"/>
    <w:uiPriority w:val="99"/>
    <w:locked/>
    <w:rsid w:val="004B5F0D"/>
    <w:rPr>
      <w:rFonts w:cs="Times New Roman"/>
    </w:rPr>
  </w:style>
  <w:style w:type="character" w:customStyle="1" w:styleId="BodyTextIndentChar1">
    <w:name w:val="Body Text Indent Char1"/>
    <w:aliases w:val="Основной текст 1 Char1,Надин стиль Char1,Нумерованный список !! Char1,Iniiaiie oaeno 1 Char1,Ioia?iaaiiue nienie !! Char1,Iaaei noeeu Char1"/>
    <w:uiPriority w:val="99"/>
    <w:locked/>
    <w:rsid w:val="004B5F0D"/>
    <w:rPr>
      <w:rFonts w:ascii="Times New Roman" w:hAnsi="Times New Roman" w:cs="Times New Roman"/>
      <w:sz w:val="24"/>
      <w:szCs w:val="24"/>
      <w:lang w:eastAsia="ru-RU"/>
    </w:rPr>
  </w:style>
  <w:style w:type="paragraph" w:customStyle="1" w:styleId="11">
    <w:name w:val="Без интервала1"/>
    <w:basedOn w:val="a0"/>
    <w:uiPriority w:val="99"/>
    <w:rsid w:val="004B5F0D"/>
    <w:pPr>
      <w:spacing w:after="0" w:line="240" w:lineRule="auto"/>
    </w:pPr>
    <w:rPr>
      <w:rFonts w:ascii="Times New Roman" w:hAnsi="Times New Roman"/>
      <w:sz w:val="24"/>
      <w:szCs w:val="32"/>
    </w:rPr>
  </w:style>
  <w:style w:type="paragraph" w:styleId="ab">
    <w:name w:val="Title"/>
    <w:basedOn w:val="a0"/>
    <w:next w:val="a0"/>
    <w:link w:val="ac"/>
    <w:qFormat/>
    <w:rsid w:val="004B5F0D"/>
    <w:pPr>
      <w:spacing w:before="240" w:after="60" w:line="240" w:lineRule="auto"/>
      <w:jc w:val="center"/>
      <w:outlineLvl w:val="0"/>
    </w:pPr>
    <w:rPr>
      <w:rFonts w:ascii="Cambria" w:hAnsi="Cambria"/>
      <w:b/>
      <w:bCs/>
      <w:kern w:val="28"/>
      <w:sz w:val="32"/>
      <w:szCs w:val="32"/>
    </w:rPr>
  </w:style>
  <w:style w:type="character" w:customStyle="1" w:styleId="ac">
    <w:name w:val="Название Знак"/>
    <w:link w:val="ab"/>
    <w:locked/>
    <w:rsid w:val="004B5F0D"/>
    <w:rPr>
      <w:rFonts w:ascii="Cambria" w:hAnsi="Cambria" w:cs="Times New Roman"/>
      <w:b/>
      <w:bCs/>
      <w:kern w:val="28"/>
      <w:sz w:val="32"/>
      <w:szCs w:val="32"/>
      <w:lang w:eastAsia="ru-RU"/>
    </w:rPr>
  </w:style>
  <w:style w:type="character" w:customStyle="1" w:styleId="TitleChar">
    <w:name w:val="Title Char"/>
    <w:uiPriority w:val="99"/>
    <w:locked/>
    <w:rsid w:val="004B5F0D"/>
    <w:rPr>
      <w:rFonts w:ascii="Cambria" w:hAnsi="Cambria" w:cs="Times New Roman"/>
      <w:b/>
      <w:bCs/>
      <w:kern w:val="28"/>
      <w:sz w:val="32"/>
      <w:szCs w:val="32"/>
    </w:rPr>
  </w:style>
  <w:style w:type="paragraph" w:styleId="ad">
    <w:name w:val="Subtitle"/>
    <w:aliases w:val="Обычный таблица"/>
    <w:basedOn w:val="a0"/>
    <w:next w:val="a0"/>
    <w:link w:val="ae"/>
    <w:qFormat/>
    <w:rsid w:val="004B5F0D"/>
    <w:pPr>
      <w:spacing w:after="60" w:line="240" w:lineRule="auto"/>
      <w:jc w:val="center"/>
      <w:outlineLvl w:val="1"/>
    </w:pPr>
    <w:rPr>
      <w:rFonts w:ascii="Cambria" w:hAnsi="Cambria"/>
      <w:sz w:val="24"/>
      <w:szCs w:val="24"/>
    </w:rPr>
  </w:style>
  <w:style w:type="character" w:customStyle="1" w:styleId="ae">
    <w:name w:val="Подзаголовок Знак"/>
    <w:aliases w:val="Обычный таблица Знак"/>
    <w:link w:val="ad"/>
    <w:locked/>
    <w:rsid w:val="004B5F0D"/>
    <w:rPr>
      <w:rFonts w:ascii="Cambria" w:hAnsi="Cambria" w:cs="Times New Roman"/>
      <w:sz w:val="24"/>
      <w:szCs w:val="24"/>
      <w:lang w:eastAsia="ru-RU"/>
    </w:rPr>
  </w:style>
  <w:style w:type="character" w:customStyle="1" w:styleId="SubtitleChar">
    <w:name w:val="Subtitle Char"/>
    <w:uiPriority w:val="99"/>
    <w:locked/>
    <w:rsid w:val="004B5F0D"/>
    <w:rPr>
      <w:rFonts w:ascii="Cambria" w:hAnsi="Cambria" w:cs="Times New Roman"/>
      <w:sz w:val="24"/>
      <w:szCs w:val="24"/>
    </w:rPr>
  </w:style>
  <w:style w:type="character" w:styleId="af">
    <w:name w:val="Strong"/>
    <w:uiPriority w:val="22"/>
    <w:qFormat/>
    <w:rsid w:val="004B5F0D"/>
    <w:rPr>
      <w:rFonts w:cs="Times New Roman"/>
      <w:b/>
      <w:bCs/>
    </w:rPr>
  </w:style>
  <w:style w:type="character" w:styleId="af0">
    <w:name w:val="Emphasis"/>
    <w:uiPriority w:val="99"/>
    <w:qFormat/>
    <w:rsid w:val="004B5F0D"/>
    <w:rPr>
      <w:rFonts w:ascii="Calibri" w:hAnsi="Calibri" w:cs="Times New Roman"/>
      <w:b/>
      <w:i/>
      <w:iCs/>
    </w:rPr>
  </w:style>
  <w:style w:type="paragraph" w:customStyle="1" w:styleId="12">
    <w:name w:val="Абзац списка1"/>
    <w:basedOn w:val="a0"/>
    <w:uiPriority w:val="99"/>
    <w:rsid w:val="004B5F0D"/>
    <w:pPr>
      <w:spacing w:after="0" w:line="240" w:lineRule="auto"/>
      <w:ind w:left="720"/>
      <w:contextualSpacing/>
    </w:pPr>
    <w:rPr>
      <w:rFonts w:ascii="Times New Roman" w:hAnsi="Times New Roman"/>
      <w:sz w:val="24"/>
      <w:szCs w:val="24"/>
    </w:rPr>
  </w:style>
  <w:style w:type="paragraph" w:customStyle="1" w:styleId="210">
    <w:name w:val="Цитата 21"/>
    <w:basedOn w:val="a0"/>
    <w:next w:val="a0"/>
    <w:link w:val="23"/>
    <w:uiPriority w:val="99"/>
    <w:rsid w:val="004B5F0D"/>
    <w:pPr>
      <w:spacing w:after="0" w:line="240" w:lineRule="auto"/>
    </w:pPr>
    <w:rPr>
      <w:rFonts w:ascii="Times New Roman" w:hAnsi="Times New Roman"/>
      <w:i/>
      <w:sz w:val="24"/>
      <w:szCs w:val="24"/>
    </w:rPr>
  </w:style>
  <w:style w:type="character" w:customStyle="1" w:styleId="23">
    <w:name w:val="Цитата 2 Знак"/>
    <w:link w:val="210"/>
    <w:uiPriority w:val="99"/>
    <w:locked/>
    <w:rsid w:val="004B5F0D"/>
    <w:rPr>
      <w:rFonts w:ascii="Times New Roman" w:hAnsi="Times New Roman" w:cs="Times New Roman"/>
      <w:i/>
      <w:sz w:val="24"/>
      <w:szCs w:val="24"/>
      <w:lang w:eastAsia="ru-RU"/>
    </w:rPr>
  </w:style>
  <w:style w:type="paragraph" w:customStyle="1" w:styleId="13">
    <w:name w:val="Выделенная цитата1"/>
    <w:basedOn w:val="a0"/>
    <w:next w:val="a0"/>
    <w:link w:val="af1"/>
    <w:uiPriority w:val="99"/>
    <w:rsid w:val="004B5F0D"/>
    <w:pPr>
      <w:spacing w:after="0" w:line="240" w:lineRule="auto"/>
      <w:ind w:left="720" w:right="720"/>
    </w:pPr>
    <w:rPr>
      <w:rFonts w:ascii="Times New Roman" w:hAnsi="Times New Roman"/>
      <w:b/>
      <w:i/>
      <w:sz w:val="24"/>
    </w:rPr>
  </w:style>
  <w:style w:type="character" w:customStyle="1" w:styleId="af1">
    <w:name w:val="Выделенная цитата Знак"/>
    <w:link w:val="13"/>
    <w:uiPriority w:val="99"/>
    <w:locked/>
    <w:rsid w:val="004B5F0D"/>
    <w:rPr>
      <w:rFonts w:ascii="Times New Roman" w:hAnsi="Times New Roman" w:cs="Times New Roman"/>
      <w:b/>
      <w:i/>
      <w:sz w:val="24"/>
      <w:lang w:eastAsia="ru-RU"/>
    </w:rPr>
  </w:style>
  <w:style w:type="character" w:customStyle="1" w:styleId="14">
    <w:name w:val="Слабое выделение1"/>
    <w:uiPriority w:val="99"/>
    <w:rsid w:val="004B5F0D"/>
    <w:rPr>
      <w:i/>
      <w:color w:val="5A5A5A"/>
    </w:rPr>
  </w:style>
  <w:style w:type="character" w:customStyle="1" w:styleId="15">
    <w:name w:val="Сильное выделение1"/>
    <w:uiPriority w:val="99"/>
    <w:rsid w:val="004B5F0D"/>
    <w:rPr>
      <w:rFonts w:cs="Times New Roman"/>
      <w:b/>
      <w:i/>
      <w:sz w:val="24"/>
      <w:szCs w:val="24"/>
      <w:u w:val="single"/>
    </w:rPr>
  </w:style>
  <w:style w:type="character" w:customStyle="1" w:styleId="16">
    <w:name w:val="Слабая ссылка1"/>
    <w:uiPriority w:val="99"/>
    <w:rsid w:val="004B5F0D"/>
    <w:rPr>
      <w:rFonts w:cs="Times New Roman"/>
      <w:sz w:val="24"/>
      <w:szCs w:val="24"/>
      <w:u w:val="single"/>
    </w:rPr>
  </w:style>
  <w:style w:type="character" w:customStyle="1" w:styleId="17">
    <w:name w:val="Сильная ссылка1"/>
    <w:uiPriority w:val="99"/>
    <w:rsid w:val="004B5F0D"/>
    <w:rPr>
      <w:rFonts w:cs="Times New Roman"/>
      <w:b/>
      <w:sz w:val="24"/>
      <w:u w:val="single"/>
    </w:rPr>
  </w:style>
  <w:style w:type="character" w:customStyle="1" w:styleId="18">
    <w:name w:val="Название книги1"/>
    <w:uiPriority w:val="99"/>
    <w:rsid w:val="004B5F0D"/>
    <w:rPr>
      <w:rFonts w:ascii="Cambria" w:hAnsi="Cambria" w:cs="Times New Roman"/>
      <w:b/>
      <w:i/>
      <w:sz w:val="24"/>
      <w:szCs w:val="24"/>
    </w:rPr>
  </w:style>
  <w:style w:type="character" w:customStyle="1" w:styleId="51">
    <w:name w:val="Знак Знак5"/>
    <w:uiPriority w:val="99"/>
    <w:rsid w:val="004B5F0D"/>
    <w:rPr>
      <w:rFonts w:ascii="Times New Roman" w:hAnsi="Times New Roman" w:cs="Times New Roman"/>
      <w:sz w:val="24"/>
      <w:szCs w:val="24"/>
    </w:rPr>
  </w:style>
  <w:style w:type="paragraph" w:styleId="31">
    <w:name w:val="Body Text 3"/>
    <w:basedOn w:val="a0"/>
    <w:link w:val="32"/>
    <w:uiPriority w:val="99"/>
    <w:rsid w:val="004B5F0D"/>
    <w:pPr>
      <w:spacing w:after="120" w:line="240" w:lineRule="auto"/>
    </w:pPr>
    <w:rPr>
      <w:rFonts w:ascii="Times New Roman" w:hAnsi="Times New Roman"/>
      <w:sz w:val="16"/>
      <w:szCs w:val="16"/>
    </w:rPr>
  </w:style>
  <w:style w:type="character" w:customStyle="1" w:styleId="32">
    <w:name w:val="Основной текст 3 Знак"/>
    <w:link w:val="31"/>
    <w:uiPriority w:val="99"/>
    <w:locked/>
    <w:rsid w:val="004B5F0D"/>
    <w:rPr>
      <w:rFonts w:cs="Times New Roman"/>
      <w:sz w:val="16"/>
      <w:szCs w:val="16"/>
    </w:rPr>
  </w:style>
  <w:style w:type="character" w:customStyle="1" w:styleId="BodyText3Char1">
    <w:name w:val="Body Text 3 Char1"/>
    <w:uiPriority w:val="99"/>
    <w:locked/>
    <w:rsid w:val="004B5F0D"/>
    <w:rPr>
      <w:rFonts w:ascii="Times New Roman" w:hAnsi="Times New Roman" w:cs="Times New Roman"/>
      <w:sz w:val="16"/>
      <w:szCs w:val="16"/>
      <w:lang w:eastAsia="ru-RU"/>
    </w:rPr>
  </w:style>
  <w:style w:type="character" w:customStyle="1" w:styleId="BalloonTextChar1">
    <w:name w:val="Balloon Text Char1"/>
    <w:uiPriority w:val="99"/>
    <w:locked/>
    <w:rsid w:val="004B5F0D"/>
    <w:rPr>
      <w:rFonts w:ascii="Tahoma" w:hAnsi="Tahoma" w:cs="Times New Roman"/>
      <w:sz w:val="16"/>
      <w:szCs w:val="16"/>
    </w:rPr>
  </w:style>
  <w:style w:type="paragraph" w:styleId="af2">
    <w:name w:val="Balloon Text"/>
    <w:basedOn w:val="a0"/>
    <w:link w:val="af3"/>
    <w:uiPriority w:val="99"/>
    <w:rsid w:val="004B5F0D"/>
    <w:pPr>
      <w:spacing w:after="0" w:line="240" w:lineRule="auto"/>
    </w:pPr>
    <w:rPr>
      <w:rFonts w:ascii="Tahoma" w:eastAsia="Calibri" w:hAnsi="Tahoma"/>
      <w:sz w:val="16"/>
      <w:szCs w:val="16"/>
      <w:lang w:eastAsia="en-US"/>
    </w:rPr>
  </w:style>
  <w:style w:type="character" w:customStyle="1" w:styleId="af3">
    <w:name w:val="Текст выноски Знак"/>
    <w:link w:val="af2"/>
    <w:uiPriority w:val="99"/>
    <w:locked/>
    <w:rsid w:val="004B5F0D"/>
    <w:rPr>
      <w:rFonts w:ascii="Times New Roman" w:hAnsi="Times New Roman" w:cs="Times New Roman"/>
      <w:sz w:val="2"/>
    </w:rPr>
  </w:style>
  <w:style w:type="character" w:customStyle="1" w:styleId="19">
    <w:name w:val="Текст выноски Знак1"/>
    <w:uiPriority w:val="99"/>
    <w:rsid w:val="004B5F0D"/>
    <w:rPr>
      <w:rFonts w:ascii="Tahoma" w:hAnsi="Tahoma" w:cs="Tahoma"/>
      <w:sz w:val="16"/>
      <w:szCs w:val="16"/>
      <w:lang w:eastAsia="ru-RU"/>
    </w:rPr>
  </w:style>
  <w:style w:type="paragraph" w:customStyle="1" w:styleId="ConsPlusNonformat">
    <w:name w:val="ConsPlusNonformat"/>
    <w:uiPriority w:val="99"/>
    <w:rsid w:val="004B5F0D"/>
    <w:pPr>
      <w:widowControl w:val="0"/>
      <w:autoSpaceDE w:val="0"/>
      <w:autoSpaceDN w:val="0"/>
      <w:adjustRightInd w:val="0"/>
    </w:pPr>
    <w:rPr>
      <w:rFonts w:ascii="Courier New" w:eastAsia="Times New Roman" w:hAnsi="Courier New" w:cs="Courier New"/>
    </w:rPr>
  </w:style>
  <w:style w:type="paragraph" w:styleId="33">
    <w:name w:val="Body Text Indent 3"/>
    <w:basedOn w:val="a0"/>
    <w:link w:val="34"/>
    <w:uiPriority w:val="99"/>
    <w:rsid w:val="004B5F0D"/>
    <w:pPr>
      <w:spacing w:after="120" w:line="240" w:lineRule="auto"/>
      <w:ind w:left="283"/>
    </w:pPr>
    <w:rPr>
      <w:rFonts w:ascii="Times New Roman" w:hAnsi="Times New Roman"/>
      <w:sz w:val="16"/>
      <w:szCs w:val="16"/>
    </w:rPr>
  </w:style>
  <w:style w:type="character" w:customStyle="1" w:styleId="34">
    <w:name w:val="Основной текст с отступом 3 Знак"/>
    <w:link w:val="33"/>
    <w:uiPriority w:val="99"/>
    <w:locked/>
    <w:rsid w:val="004B5F0D"/>
    <w:rPr>
      <w:rFonts w:cs="Times New Roman"/>
      <w:sz w:val="16"/>
      <w:szCs w:val="16"/>
    </w:rPr>
  </w:style>
  <w:style w:type="character" w:customStyle="1" w:styleId="BodyTextIndent3Char1">
    <w:name w:val="Body Text Indent 3 Char1"/>
    <w:uiPriority w:val="99"/>
    <w:locked/>
    <w:rsid w:val="004B5F0D"/>
    <w:rPr>
      <w:rFonts w:ascii="Times New Roman" w:hAnsi="Times New Roman" w:cs="Times New Roman"/>
      <w:sz w:val="16"/>
      <w:szCs w:val="16"/>
      <w:lang w:eastAsia="ru-RU"/>
    </w:rPr>
  </w:style>
  <w:style w:type="character" w:customStyle="1" w:styleId="HeaderChar1">
    <w:name w:val="Header Char1"/>
    <w:uiPriority w:val="99"/>
    <w:locked/>
    <w:rsid w:val="004B5F0D"/>
    <w:rPr>
      <w:rFonts w:cs="Times New Roman"/>
      <w:sz w:val="24"/>
      <w:szCs w:val="24"/>
    </w:rPr>
  </w:style>
  <w:style w:type="paragraph" w:styleId="af4">
    <w:name w:val="header"/>
    <w:basedOn w:val="a0"/>
    <w:link w:val="af5"/>
    <w:rsid w:val="004B5F0D"/>
    <w:pPr>
      <w:tabs>
        <w:tab w:val="center" w:pos="4677"/>
        <w:tab w:val="right" w:pos="9355"/>
      </w:tabs>
      <w:spacing w:after="0" w:line="240" w:lineRule="auto"/>
    </w:pPr>
    <w:rPr>
      <w:rFonts w:eastAsia="Calibri"/>
      <w:sz w:val="24"/>
      <w:szCs w:val="24"/>
      <w:lang w:eastAsia="en-US"/>
    </w:rPr>
  </w:style>
  <w:style w:type="character" w:customStyle="1" w:styleId="af5">
    <w:name w:val="Верхний колонтитул Знак"/>
    <w:link w:val="af4"/>
    <w:locked/>
    <w:rsid w:val="004B5F0D"/>
    <w:rPr>
      <w:rFonts w:cs="Times New Roman"/>
    </w:rPr>
  </w:style>
  <w:style w:type="character" w:customStyle="1" w:styleId="1a">
    <w:name w:val="Верхний колонтитул Знак1"/>
    <w:uiPriority w:val="99"/>
    <w:rsid w:val="004B5F0D"/>
    <w:rPr>
      <w:rFonts w:eastAsia="Times New Roman" w:cs="Times New Roman"/>
      <w:lang w:eastAsia="ru-RU"/>
    </w:rPr>
  </w:style>
  <w:style w:type="character" w:customStyle="1" w:styleId="FooterChar1">
    <w:name w:val="Footer Char1"/>
    <w:uiPriority w:val="99"/>
    <w:locked/>
    <w:rsid w:val="004B5F0D"/>
    <w:rPr>
      <w:rFonts w:cs="Times New Roman"/>
      <w:sz w:val="24"/>
      <w:szCs w:val="24"/>
    </w:rPr>
  </w:style>
  <w:style w:type="paragraph" w:styleId="af6">
    <w:name w:val="footer"/>
    <w:basedOn w:val="a0"/>
    <w:link w:val="af7"/>
    <w:uiPriority w:val="99"/>
    <w:rsid w:val="004B5F0D"/>
    <w:pPr>
      <w:tabs>
        <w:tab w:val="center" w:pos="4677"/>
        <w:tab w:val="right" w:pos="9355"/>
      </w:tabs>
      <w:spacing w:after="0" w:line="240" w:lineRule="auto"/>
    </w:pPr>
    <w:rPr>
      <w:rFonts w:eastAsia="Calibri"/>
      <w:sz w:val="24"/>
      <w:szCs w:val="24"/>
      <w:lang w:eastAsia="en-US"/>
    </w:rPr>
  </w:style>
  <w:style w:type="character" w:customStyle="1" w:styleId="af7">
    <w:name w:val="Нижний колонтитул Знак"/>
    <w:link w:val="af6"/>
    <w:uiPriority w:val="99"/>
    <w:locked/>
    <w:rsid w:val="004B5F0D"/>
    <w:rPr>
      <w:rFonts w:cs="Times New Roman"/>
    </w:rPr>
  </w:style>
  <w:style w:type="character" w:customStyle="1" w:styleId="1b">
    <w:name w:val="Нижний колонтитул Знак1"/>
    <w:uiPriority w:val="99"/>
    <w:rsid w:val="004B5F0D"/>
    <w:rPr>
      <w:rFonts w:eastAsia="Times New Roman" w:cs="Times New Roman"/>
      <w:lang w:eastAsia="ru-RU"/>
    </w:rPr>
  </w:style>
  <w:style w:type="paragraph" w:customStyle="1" w:styleId="ConsPlusNormal">
    <w:name w:val="ConsPlusNormal"/>
    <w:uiPriority w:val="99"/>
    <w:rsid w:val="004B5F0D"/>
    <w:pPr>
      <w:widowControl w:val="0"/>
      <w:autoSpaceDE w:val="0"/>
      <w:autoSpaceDN w:val="0"/>
      <w:adjustRightInd w:val="0"/>
      <w:ind w:firstLine="720"/>
    </w:pPr>
    <w:rPr>
      <w:rFonts w:ascii="Arial" w:eastAsia="Times New Roman" w:hAnsi="Arial" w:cs="Arial"/>
    </w:rPr>
  </w:style>
  <w:style w:type="paragraph" w:customStyle="1" w:styleId="ConsNormal">
    <w:name w:val="ConsNormal"/>
    <w:uiPriority w:val="99"/>
    <w:rsid w:val="004B5F0D"/>
    <w:pPr>
      <w:widowControl w:val="0"/>
      <w:autoSpaceDE w:val="0"/>
      <w:autoSpaceDN w:val="0"/>
      <w:adjustRightInd w:val="0"/>
      <w:ind w:firstLine="720"/>
    </w:pPr>
    <w:rPr>
      <w:rFonts w:ascii="Arial" w:eastAsia="Times New Roman" w:hAnsi="Arial" w:cs="Arial"/>
    </w:rPr>
  </w:style>
  <w:style w:type="character" w:styleId="af8">
    <w:name w:val="footnote reference"/>
    <w:uiPriority w:val="99"/>
    <w:semiHidden/>
    <w:rsid w:val="004B5F0D"/>
    <w:rPr>
      <w:rFonts w:cs="Times New Roman"/>
      <w:vertAlign w:val="superscript"/>
    </w:rPr>
  </w:style>
  <w:style w:type="paragraph" w:styleId="24">
    <w:name w:val="Quote"/>
    <w:basedOn w:val="a0"/>
    <w:next w:val="a0"/>
    <w:link w:val="211"/>
    <w:uiPriority w:val="99"/>
    <w:qFormat/>
    <w:rsid w:val="004B5F0D"/>
    <w:pPr>
      <w:spacing w:after="0" w:line="240" w:lineRule="auto"/>
      <w:ind w:firstLine="360"/>
    </w:pPr>
    <w:rPr>
      <w:rFonts w:ascii="Cambria" w:hAnsi="Cambria"/>
      <w:i/>
      <w:iCs/>
      <w:color w:val="5A5A5A"/>
      <w:lang w:val="en-US" w:eastAsia="en-US"/>
    </w:rPr>
  </w:style>
  <w:style w:type="character" w:customStyle="1" w:styleId="211">
    <w:name w:val="Цитата 2 Знак1"/>
    <w:link w:val="24"/>
    <w:uiPriority w:val="99"/>
    <w:locked/>
    <w:rsid w:val="004B5F0D"/>
    <w:rPr>
      <w:rFonts w:ascii="Cambria" w:hAnsi="Cambria" w:cs="Times New Roman"/>
      <w:i/>
      <w:iCs/>
      <w:color w:val="5A5A5A"/>
      <w:lang w:val="en-US"/>
    </w:rPr>
  </w:style>
  <w:style w:type="paragraph" w:styleId="af9">
    <w:name w:val="Intense Quote"/>
    <w:basedOn w:val="a0"/>
    <w:next w:val="a0"/>
    <w:link w:val="1c"/>
    <w:uiPriority w:val="99"/>
    <w:qFormat/>
    <w:rsid w:val="004B5F0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val="en-US" w:eastAsia="en-US"/>
    </w:rPr>
  </w:style>
  <w:style w:type="character" w:customStyle="1" w:styleId="1c">
    <w:name w:val="Выделенная цитата Знак1"/>
    <w:link w:val="af9"/>
    <w:uiPriority w:val="99"/>
    <w:locked/>
    <w:rsid w:val="004B5F0D"/>
    <w:rPr>
      <w:rFonts w:ascii="Cambria" w:hAnsi="Cambria" w:cs="Times New Roman"/>
      <w:i/>
      <w:iCs/>
      <w:color w:val="FFFFFF"/>
      <w:sz w:val="24"/>
      <w:szCs w:val="24"/>
      <w:shd w:val="clear" w:color="auto" w:fill="4F81BD"/>
      <w:lang w:val="en-US"/>
    </w:rPr>
  </w:style>
  <w:style w:type="character" w:styleId="afa">
    <w:name w:val="Subtle Emphasis"/>
    <w:uiPriority w:val="99"/>
    <w:qFormat/>
    <w:rsid w:val="004B5F0D"/>
    <w:rPr>
      <w:rFonts w:cs="Times New Roman"/>
      <w:i/>
      <w:color w:val="5A5A5A"/>
    </w:rPr>
  </w:style>
  <w:style w:type="character" w:styleId="afb">
    <w:name w:val="Intense Emphasis"/>
    <w:uiPriority w:val="99"/>
    <w:qFormat/>
    <w:rsid w:val="004B5F0D"/>
    <w:rPr>
      <w:rFonts w:cs="Times New Roman"/>
      <w:b/>
      <w:i/>
      <w:color w:val="4F81BD"/>
      <w:sz w:val="22"/>
    </w:rPr>
  </w:style>
  <w:style w:type="character" w:styleId="afc">
    <w:name w:val="Subtle Reference"/>
    <w:uiPriority w:val="99"/>
    <w:qFormat/>
    <w:rsid w:val="004B5F0D"/>
    <w:rPr>
      <w:rFonts w:cs="Times New Roman"/>
      <w:color w:val="auto"/>
      <w:u w:val="single" w:color="9BBB59"/>
    </w:rPr>
  </w:style>
  <w:style w:type="character" w:styleId="afd">
    <w:name w:val="Intense Reference"/>
    <w:uiPriority w:val="99"/>
    <w:qFormat/>
    <w:rsid w:val="004B5F0D"/>
    <w:rPr>
      <w:rFonts w:cs="Times New Roman"/>
      <w:b/>
      <w:bCs/>
      <w:color w:val="76923C"/>
      <w:u w:val="single" w:color="9BBB59"/>
    </w:rPr>
  </w:style>
  <w:style w:type="character" w:styleId="afe">
    <w:name w:val="Book Title"/>
    <w:uiPriority w:val="99"/>
    <w:qFormat/>
    <w:rsid w:val="004B5F0D"/>
    <w:rPr>
      <w:rFonts w:ascii="Cambria" w:hAnsi="Cambria" w:cs="Times New Roman"/>
      <w:b/>
      <w:bCs/>
      <w:i/>
      <w:iCs/>
      <w:color w:val="auto"/>
    </w:rPr>
  </w:style>
  <w:style w:type="paragraph" w:customStyle="1" w:styleId="1d">
    <w:name w:val="Обычный1"/>
    <w:uiPriority w:val="99"/>
    <w:rsid w:val="004B5F0D"/>
    <w:pPr>
      <w:widowControl w:val="0"/>
      <w:adjustRightInd w:val="0"/>
      <w:spacing w:before="60" w:line="360" w:lineRule="atLeast"/>
      <w:ind w:firstLine="720"/>
      <w:jc w:val="both"/>
      <w:textAlignment w:val="baseline"/>
    </w:pPr>
    <w:rPr>
      <w:rFonts w:ascii="Arial" w:eastAsia="Times New Roman" w:hAnsi="Arial"/>
      <w:sz w:val="24"/>
    </w:rPr>
  </w:style>
  <w:style w:type="paragraph" w:customStyle="1" w:styleId="ConsPlusNormal0">
    <w:name w:val="ConsPlusNormal Знак"/>
    <w:uiPriority w:val="99"/>
    <w:rsid w:val="004B5F0D"/>
    <w:pPr>
      <w:widowControl w:val="0"/>
      <w:autoSpaceDE w:val="0"/>
      <w:autoSpaceDN w:val="0"/>
      <w:adjustRightInd w:val="0"/>
      <w:spacing w:line="360" w:lineRule="atLeast"/>
      <w:ind w:firstLine="720"/>
      <w:jc w:val="both"/>
      <w:textAlignment w:val="baseline"/>
    </w:pPr>
    <w:rPr>
      <w:rFonts w:ascii="Arial" w:eastAsia="Times New Roman" w:hAnsi="Arial" w:cs="Arial"/>
    </w:rPr>
  </w:style>
  <w:style w:type="paragraph" w:customStyle="1" w:styleId="25">
    <w:name w:val="Стиль2 Знак Знак Знак Знак Знак Знак Знак Знак Знак Знак Знак Знак Знак Знак Знак Знак Знак Знак Знак Знак"/>
    <w:basedOn w:val="1e"/>
    <w:uiPriority w:val="99"/>
    <w:rsid w:val="004B5F0D"/>
    <w:rPr>
      <w:strike/>
    </w:rPr>
  </w:style>
  <w:style w:type="paragraph" w:customStyle="1" w:styleId="1e">
    <w:name w:val="Стиль1 Знак"/>
    <w:basedOn w:val="ConsPlusNormal0"/>
    <w:next w:val="35"/>
    <w:uiPriority w:val="99"/>
    <w:rsid w:val="004B5F0D"/>
    <w:pPr>
      <w:widowControl/>
      <w:pBdr>
        <w:between w:val="single" w:sz="4" w:space="1" w:color="auto"/>
      </w:pBdr>
      <w:ind w:right="-850" w:firstLine="540"/>
    </w:pPr>
    <w:rPr>
      <w:rFonts w:ascii="Times New Roman" w:hAnsi="Times New Roman" w:cs="Times New Roman"/>
      <w:sz w:val="28"/>
      <w:szCs w:val="28"/>
    </w:rPr>
  </w:style>
  <w:style w:type="paragraph" w:styleId="35">
    <w:name w:val="List Bullet 3"/>
    <w:basedOn w:val="a0"/>
    <w:autoRedefine/>
    <w:uiPriority w:val="99"/>
    <w:rsid w:val="004B5F0D"/>
    <w:pPr>
      <w:widowControl w:val="0"/>
      <w:adjustRightInd w:val="0"/>
      <w:spacing w:after="0" w:line="360" w:lineRule="atLeast"/>
      <w:ind w:right="-850" w:firstLine="720"/>
      <w:jc w:val="both"/>
      <w:textAlignment w:val="baseline"/>
    </w:pPr>
    <w:rPr>
      <w:rFonts w:ascii="Times New Roman" w:hAnsi="Times New Roman"/>
      <w:b/>
      <w:sz w:val="28"/>
      <w:szCs w:val="28"/>
    </w:rPr>
  </w:style>
  <w:style w:type="paragraph" w:styleId="26">
    <w:name w:val="Body Text 2"/>
    <w:basedOn w:val="a0"/>
    <w:link w:val="27"/>
    <w:uiPriority w:val="99"/>
    <w:rsid w:val="004B5F0D"/>
    <w:pPr>
      <w:widowControl w:val="0"/>
      <w:adjustRightInd w:val="0"/>
      <w:spacing w:after="120" w:line="480" w:lineRule="auto"/>
      <w:jc w:val="both"/>
      <w:textAlignment w:val="baseline"/>
    </w:pPr>
    <w:rPr>
      <w:rFonts w:ascii="Times New Roman" w:hAnsi="Times New Roman"/>
      <w:sz w:val="24"/>
      <w:szCs w:val="24"/>
    </w:rPr>
  </w:style>
  <w:style w:type="character" w:customStyle="1" w:styleId="27">
    <w:name w:val="Основной текст 2 Знак"/>
    <w:link w:val="26"/>
    <w:uiPriority w:val="99"/>
    <w:locked/>
    <w:rsid w:val="004B5F0D"/>
    <w:rPr>
      <w:rFonts w:ascii="Times New Roman" w:hAnsi="Times New Roman" w:cs="Times New Roman"/>
      <w:sz w:val="24"/>
      <w:szCs w:val="24"/>
      <w:lang w:eastAsia="ru-RU"/>
    </w:rPr>
  </w:style>
  <w:style w:type="character" w:customStyle="1" w:styleId="1f">
    <w:name w:val="Стиль1 Знак Знак"/>
    <w:uiPriority w:val="99"/>
    <w:rsid w:val="004B5F0D"/>
    <w:rPr>
      <w:rFonts w:ascii="Arial" w:hAnsi="Arial"/>
      <w:sz w:val="28"/>
      <w:lang w:val="ru-RU" w:eastAsia="ru-RU"/>
    </w:rPr>
  </w:style>
  <w:style w:type="character" w:customStyle="1" w:styleId="ConsPlusNormal1">
    <w:name w:val="ConsPlusNormal Знак Знак"/>
    <w:uiPriority w:val="99"/>
    <w:rsid w:val="004B5F0D"/>
    <w:rPr>
      <w:rFonts w:ascii="Arial" w:hAnsi="Arial"/>
      <w:lang w:val="ru-RU" w:eastAsia="ru-RU"/>
    </w:rPr>
  </w:style>
  <w:style w:type="character" w:customStyle="1" w:styleId="28">
    <w:name w:val="Стиль2 Знак Знак Знак Знак Знак Знак Знак Знак Знак Знак Знак Знак Знак Знак Знак Знак Знак Знак Знак Знак Знак"/>
    <w:uiPriority w:val="99"/>
    <w:rsid w:val="004B5F0D"/>
    <w:rPr>
      <w:rFonts w:ascii="Arial" w:hAnsi="Arial"/>
      <w:strike/>
      <w:sz w:val="28"/>
      <w:lang w:val="ru-RU" w:eastAsia="ru-RU"/>
    </w:rPr>
  </w:style>
  <w:style w:type="paragraph" w:customStyle="1" w:styleId="ConsNonformat">
    <w:name w:val="ConsNonformat"/>
    <w:rsid w:val="004B5F0D"/>
    <w:pPr>
      <w:widowControl w:val="0"/>
      <w:adjustRightInd w:val="0"/>
      <w:spacing w:line="360" w:lineRule="atLeast"/>
      <w:jc w:val="both"/>
      <w:textAlignment w:val="baseline"/>
    </w:pPr>
    <w:rPr>
      <w:rFonts w:ascii="Courier New" w:eastAsia="Times New Roman" w:hAnsi="Courier New"/>
    </w:rPr>
  </w:style>
  <w:style w:type="character" w:styleId="aff">
    <w:name w:val="page number"/>
    <w:uiPriority w:val="99"/>
    <w:rsid w:val="004B5F0D"/>
    <w:rPr>
      <w:rFonts w:cs="Times New Roman"/>
    </w:rPr>
  </w:style>
  <w:style w:type="paragraph" w:styleId="aff0">
    <w:name w:val="Block Text"/>
    <w:basedOn w:val="a0"/>
    <w:uiPriority w:val="99"/>
    <w:rsid w:val="004B5F0D"/>
    <w:pPr>
      <w:widowControl w:val="0"/>
      <w:autoSpaceDE w:val="0"/>
      <w:autoSpaceDN w:val="0"/>
      <w:adjustRightInd w:val="0"/>
      <w:spacing w:after="0" w:line="360" w:lineRule="atLeast"/>
      <w:ind w:left="57" w:right="125" w:firstLine="798"/>
      <w:jc w:val="both"/>
      <w:textAlignment w:val="baseline"/>
    </w:pPr>
    <w:rPr>
      <w:rFonts w:ascii="Times New Roman" w:hAnsi="Times New Roman"/>
      <w:sz w:val="28"/>
      <w:szCs w:val="28"/>
    </w:rPr>
  </w:style>
  <w:style w:type="paragraph" w:customStyle="1" w:styleId="220">
    <w:name w:val="Основной текст 22"/>
    <w:basedOn w:val="a0"/>
    <w:uiPriority w:val="99"/>
    <w:rsid w:val="004B5F0D"/>
    <w:pPr>
      <w:widowControl w:val="0"/>
      <w:adjustRightInd w:val="0"/>
      <w:spacing w:after="0" w:line="360" w:lineRule="atLeast"/>
      <w:jc w:val="both"/>
      <w:textAlignment w:val="baseline"/>
    </w:pPr>
    <w:rPr>
      <w:rFonts w:ascii="Times New Roman" w:hAnsi="Times New Roman"/>
      <w:sz w:val="28"/>
      <w:szCs w:val="20"/>
    </w:rPr>
  </w:style>
  <w:style w:type="paragraph" w:customStyle="1" w:styleId="BodyText22">
    <w:name w:val="Body Text 22"/>
    <w:basedOn w:val="a0"/>
    <w:uiPriority w:val="99"/>
    <w:rsid w:val="004B5F0D"/>
    <w:pPr>
      <w:widowControl w:val="0"/>
      <w:adjustRightInd w:val="0"/>
      <w:spacing w:after="0" w:line="360" w:lineRule="atLeast"/>
      <w:ind w:firstLine="709"/>
      <w:jc w:val="both"/>
      <w:textAlignment w:val="baseline"/>
    </w:pPr>
    <w:rPr>
      <w:rFonts w:ascii="Times New Roman" w:hAnsi="Times New Roman"/>
      <w:sz w:val="24"/>
      <w:szCs w:val="20"/>
    </w:rPr>
  </w:style>
  <w:style w:type="paragraph" w:styleId="29">
    <w:name w:val="List 2"/>
    <w:basedOn w:val="a0"/>
    <w:uiPriority w:val="99"/>
    <w:rsid w:val="004B5F0D"/>
    <w:pPr>
      <w:widowControl w:val="0"/>
      <w:adjustRightInd w:val="0"/>
      <w:spacing w:after="0" w:line="360" w:lineRule="atLeast"/>
      <w:ind w:left="566" w:hanging="283"/>
      <w:jc w:val="both"/>
      <w:textAlignment w:val="baseline"/>
    </w:pPr>
    <w:rPr>
      <w:rFonts w:ascii="Times New Roman" w:hAnsi="Times New Roman"/>
      <w:sz w:val="28"/>
      <w:szCs w:val="20"/>
    </w:rPr>
  </w:style>
  <w:style w:type="paragraph" w:styleId="aff1">
    <w:name w:val="Body Text First Indent"/>
    <w:basedOn w:val="a7"/>
    <w:link w:val="aff2"/>
    <w:uiPriority w:val="99"/>
    <w:rsid w:val="004B5F0D"/>
    <w:pPr>
      <w:widowControl w:val="0"/>
      <w:adjustRightInd w:val="0"/>
      <w:spacing w:line="360" w:lineRule="atLeast"/>
      <w:ind w:firstLine="210"/>
      <w:jc w:val="both"/>
      <w:textAlignment w:val="baseline"/>
    </w:pPr>
    <w:rPr>
      <w:sz w:val="28"/>
      <w:szCs w:val="20"/>
    </w:rPr>
  </w:style>
  <w:style w:type="character" w:customStyle="1" w:styleId="aff2">
    <w:name w:val="Красная строка Знак"/>
    <w:link w:val="aff1"/>
    <w:uiPriority w:val="99"/>
    <w:locked/>
    <w:rsid w:val="004B5F0D"/>
    <w:rPr>
      <w:rFonts w:ascii="Times New Roman" w:hAnsi="Times New Roman" w:cs="Times New Roman"/>
      <w:sz w:val="20"/>
      <w:szCs w:val="20"/>
      <w:lang w:eastAsia="ru-RU"/>
    </w:rPr>
  </w:style>
  <w:style w:type="paragraph" w:styleId="36">
    <w:name w:val="List 3"/>
    <w:basedOn w:val="a0"/>
    <w:uiPriority w:val="99"/>
    <w:rsid w:val="004B5F0D"/>
    <w:pPr>
      <w:widowControl w:val="0"/>
      <w:adjustRightInd w:val="0"/>
      <w:spacing w:after="0" w:line="360" w:lineRule="atLeast"/>
      <w:ind w:left="849" w:hanging="283"/>
      <w:jc w:val="both"/>
      <w:textAlignment w:val="baseline"/>
    </w:pPr>
    <w:rPr>
      <w:rFonts w:ascii="Times New Roman" w:hAnsi="Times New Roman"/>
      <w:sz w:val="28"/>
      <w:szCs w:val="20"/>
    </w:rPr>
  </w:style>
  <w:style w:type="paragraph" w:customStyle="1" w:styleId="aff3">
    <w:name w:val="Заголовок статьи"/>
    <w:basedOn w:val="a0"/>
    <w:next w:val="a0"/>
    <w:uiPriority w:val="99"/>
    <w:rsid w:val="004B5F0D"/>
    <w:pPr>
      <w:widowControl w:val="0"/>
      <w:autoSpaceDE w:val="0"/>
      <w:autoSpaceDN w:val="0"/>
      <w:adjustRightInd w:val="0"/>
      <w:spacing w:after="0" w:line="240" w:lineRule="auto"/>
      <w:ind w:left="1612" w:hanging="892"/>
      <w:jc w:val="both"/>
    </w:pPr>
    <w:rPr>
      <w:rFonts w:ascii="Arial" w:hAnsi="Arial"/>
      <w:sz w:val="20"/>
      <w:szCs w:val="20"/>
    </w:rPr>
  </w:style>
  <w:style w:type="paragraph" w:customStyle="1" w:styleId="-1">
    <w:name w:val="Т-1"/>
    <w:aliases w:val="5,Текст14-1,Текст 14-1"/>
    <w:basedOn w:val="a0"/>
    <w:uiPriority w:val="99"/>
    <w:rsid w:val="004B5F0D"/>
    <w:pPr>
      <w:spacing w:after="0" w:line="360" w:lineRule="auto"/>
      <w:ind w:firstLine="720"/>
      <w:jc w:val="both"/>
    </w:pPr>
    <w:rPr>
      <w:rFonts w:ascii="Times New Roman" w:hAnsi="Times New Roman"/>
      <w:sz w:val="28"/>
      <w:szCs w:val="28"/>
    </w:rPr>
  </w:style>
  <w:style w:type="paragraph" w:styleId="aff4">
    <w:name w:val="Normal (Web)"/>
    <w:basedOn w:val="a0"/>
    <w:uiPriority w:val="99"/>
    <w:rsid w:val="004B5F0D"/>
    <w:pPr>
      <w:spacing w:before="100" w:beforeAutospacing="1" w:after="100" w:afterAutospacing="1" w:line="240" w:lineRule="auto"/>
    </w:pPr>
    <w:rPr>
      <w:rFonts w:ascii="Times New Roman" w:hAnsi="Times New Roman"/>
      <w:sz w:val="24"/>
      <w:szCs w:val="24"/>
    </w:rPr>
  </w:style>
  <w:style w:type="paragraph" w:customStyle="1" w:styleId="consplusnormal2">
    <w:name w:val="consplusnormal"/>
    <w:basedOn w:val="a0"/>
    <w:uiPriority w:val="99"/>
    <w:rsid w:val="004B5F0D"/>
    <w:pPr>
      <w:spacing w:before="100" w:beforeAutospacing="1" w:after="100" w:afterAutospacing="1" w:line="240" w:lineRule="auto"/>
    </w:pPr>
    <w:rPr>
      <w:rFonts w:ascii="Times New Roman" w:hAnsi="Times New Roman"/>
      <w:sz w:val="24"/>
      <w:szCs w:val="24"/>
    </w:rPr>
  </w:style>
  <w:style w:type="paragraph" w:customStyle="1" w:styleId="consplustitle0">
    <w:name w:val="consplustitle"/>
    <w:basedOn w:val="a0"/>
    <w:uiPriority w:val="99"/>
    <w:rsid w:val="004B5F0D"/>
    <w:pPr>
      <w:spacing w:before="100" w:beforeAutospacing="1" w:after="100" w:afterAutospacing="1" w:line="240" w:lineRule="auto"/>
    </w:pPr>
    <w:rPr>
      <w:rFonts w:ascii="Times New Roman" w:hAnsi="Times New Roman"/>
      <w:sz w:val="24"/>
      <w:szCs w:val="24"/>
    </w:rPr>
  </w:style>
  <w:style w:type="table" w:styleId="aff5">
    <w:name w:val="Table Grid"/>
    <w:basedOn w:val="a2"/>
    <w:uiPriority w:val="59"/>
    <w:rsid w:val="004B5F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шрифт абзаца1"/>
    <w:uiPriority w:val="99"/>
    <w:rsid w:val="004B5F0D"/>
  </w:style>
  <w:style w:type="character" w:customStyle="1" w:styleId="1f1">
    <w:name w:val="Знак сноски1"/>
    <w:uiPriority w:val="99"/>
    <w:rsid w:val="004B5F0D"/>
    <w:rPr>
      <w:vertAlign w:val="superscript"/>
    </w:rPr>
  </w:style>
  <w:style w:type="character" w:customStyle="1" w:styleId="2a">
    <w:name w:val="Слабое выделение2"/>
    <w:uiPriority w:val="99"/>
    <w:rsid w:val="004B5F0D"/>
    <w:rPr>
      <w:i/>
      <w:color w:val="5A5A5A"/>
    </w:rPr>
  </w:style>
  <w:style w:type="character" w:customStyle="1" w:styleId="2b">
    <w:name w:val="Сильное выделение2"/>
    <w:uiPriority w:val="99"/>
    <w:rsid w:val="004B5F0D"/>
    <w:rPr>
      <w:b/>
      <w:i/>
      <w:color w:val="4F81BD"/>
      <w:sz w:val="22"/>
    </w:rPr>
  </w:style>
  <w:style w:type="character" w:customStyle="1" w:styleId="2c">
    <w:name w:val="Слабая ссылка2"/>
    <w:uiPriority w:val="99"/>
    <w:rsid w:val="004B5F0D"/>
    <w:rPr>
      <w:color w:val="00000A"/>
      <w:u w:val="single"/>
    </w:rPr>
  </w:style>
  <w:style w:type="character" w:customStyle="1" w:styleId="2d">
    <w:name w:val="Сильная ссылка2"/>
    <w:uiPriority w:val="99"/>
    <w:rsid w:val="004B5F0D"/>
    <w:rPr>
      <w:rFonts w:cs="Times New Roman"/>
      <w:b/>
      <w:bCs/>
      <w:color w:val="76923C"/>
      <w:u w:val="single"/>
    </w:rPr>
  </w:style>
  <w:style w:type="character" w:customStyle="1" w:styleId="2e">
    <w:name w:val="Название книги2"/>
    <w:uiPriority w:val="99"/>
    <w:rsid w:val="004B5F0D"/>
    <w:rPr>
      <w:rFonts w:ascii="Cambria" w:hAnsi="Cambria" w:cs="Times New Roman"/>
      <w:b/>
      <w:bCs/>
      <w:i/>
      <w:iCs/>
      <w:color w:val="00000A"/>
    </w:rPr>
  </w:style>
  <w:style w:type="character" w:customStyle="1" w:styleId="1f2">
    <w:name w:val="Номер страницы1"/>
    <w:uiPriority w:val="99"/>
    <w:rsid w:val="004B5F0D"/>
    <w:rPr>
      <w:rFonts w:cs="Times New Roman"/>
    </w:rPr>
  </w:style>
  <w:style w:type="character" w:customStyle="1" w:styleId="ListLabel1">
    <w:name w:val="ListLabel 1"/>
    <w:uiPriority w:val="99"/>
    <w:rsid w:val="004B5F0D"/>
  </w:style>
  <w:style w:type="character" w:customStyle="1" w:styleId="ListLabel2">
    <w:name w:val="ListLabel 2"/>
    <w:uiPriority w:val="99"/>
    <w:rsid w:val="004B5F0D"/>
    <w:rPr>
      <w:rFonts w:eastAsia="Times New Roman"/>
    </w:rPr>
  </w:style>
  <w:style w:type="character" w:customStyle="1" w:styleId="ListLabel3">
    <w:name w:val="ListLabel 3"/>
    <w:uiPriority w:val="99"/>
    <w:rsid w:val="004B5F0D"/>
    <w:rPr>
      <w:color w:val="00000A"/>
    </w:rPr>
  </w:style>
  <w:style w:type="character" w:customStyle="1" w:styleId="ListLabel4">
    <w:name w:val="ListLabel 4"/>
    <w:uiPriority w:val="99"/>
    <w:rsid w:val="004B5F0D"/>
    <w:rPr>
      <w:rFonts w:eastAsia="Times New Roman"/>
    </w:rPr>
  </w:style>
  <w:style w:type="character" w:customStyle="1" w:styleId="ListLabel5">
    <w:name w:val="ListLabel 5"/>
    <w:uiPriority w:val="99"/>
    <w:rsid w:val="004B5F0D"/>
    <w:rPr>
      <w:rFonts w:eastAsia="Times New Roman"/>
      <w:b/>
    </w:rPr>
  </w:style>
  <w:style w:type="paragraph" w:customStyle="1" w:styleId="aff6">
    <w:name w:val="Заголовок"/>
    <w:basedOn w:val="a0"/>
    <w:next w:val="a7"/>
    <w:uiPriority w:val="99"/>
    <w:rsid w:val="004B5F0D"/>
    <w:pPr>
      <w:keepNext/>
      <w:suppressAutoHyphens/>
      <w:spacing w:before="240" w:after="120"/>
    </w:pPr>
    <w:rPr>
      <w:rFonts w:ascii="Arial" w:eastAsia="Microsoft YaHei" w:hAnsi="Arial" w:cs="Mangal"/>
      <w:kern w:val="1"/>
      <w:sz w:val="28"/>
      <w:szCs w:val="28"/>
    </w:rPr>
  </w:style>
  <w:style w:type="paragraph" w:styleId="aff7">
    <w:name w:val="List"/>
    <w:basedOn w:val="a7"/>
    <w:uiPriority w:val="99"/>
    <w:rsid w:val="004B5F0D"/>
    <w:pPr>
      <w:suppressAutoHyphens/>
      <w:spacing w:line="100" w:lineRule="atLeast"/>
    </w:pPr>
    <w:rPr>
      <w:rFonts w:cs="Mangal"/>
      <w:kern w:val="1"/>
    </w:rPr>
  </w:style>
  <w:style w:type="paragraph" w:styleId="aff8">
    <w:name w:val="caption"/>
    <w:basedOn w:val="a0"/>
    <w:uiPriority w:val="99"/>
    <w:qFormat/>
    <w:rsid w:val="004B5F0D"/>
    <w:pPr>
      <w:suppressLineNumbers/>
      <w:suppressAutoHyphens/>
      <w:spacing w:before="120" w:after="120"/>
    </w:pPr>
    <w:rPr>
      <w:rFonts w:eastAsia="SimSun" w:cs="Mangal"/>
      <w:i/>
      <w:iCs/>
      <w:kern w:val="1"/>
      <w:sz w:val="24"/>
      <w:szCs w:val="24"/>
    </w:rPr>
  </w:style>
  <w:style w:type="paragraph" w:customStyle="1" w:styleId="1f3">
    <w:name w:val="Указатель1"/>
    <w:basedOn w:val="a0"/>
    <w:uiPriority w:val="99"/>
    <w:rsid w:val="004B5F0D"/>
    <w:pPr>
      <w:suppressLineNumbers/>
      <w:suppressAutoHyphens/>
    </w:pPr>
    <w:rPr>
      <w:rFonts w:eastAsia="SimSun" w:cs="Mangal"/>
      <w:kern w:val="1"/>
    </w:rPr>
  </w:style>
  <w:style w:type="paragraph" w:customStyle="1" w:styleId="1f4">
    <w:name w:val="Обычный (веб)1"/>
    <w:basedOn w:val="a0"/>
    <w:uiPriority w:val="99"/>
    <w:rsid w:val="004B5F0D"/>
    <w:pPr>
      <w:suppressAutoHyphens/>
      <w:spacing w:before="28" w:after="28" w:line="100" w:lineRule="atLeast"/>
    </w:pPr>
    <w:rPr>
      <w:rFonts w:ascii="Times New Roman" w:hAnsi="Times New Roman"/>
      <w:kern w:val="1"/>
      <w:sz w:val="24"/>
      <w:szCs w:val="24"/>
    </w:rPr>
  </w:style>
  <w:style w:type="paragraph" w:customStyle="1" w:styleId="2f">
    <w:name w:val="Без интервала2"/>
    <w:basedOn w:val="a0"/>
    <w:uiPriority w:val="99"/>
    <w:rsid w:val="004B5F0D"/>
    <w:pPr>
      <w:suppressAutoHyphens/>
      <w:spacing w:after="0" w:line="100" w:lineRule="atLeast"/>
    </w:pPr>
    <w:rPr>
      <w:rFonts w:ascii="Times New Roman" w:hAnsi="Times New Roman"/>
      <w:kern w:val="1"/>
      <w:sz w:val="24"/>
      <w:szCs w:val="32"/>
    </w:rPr>
  </w:style>
  <w:style w:type="paragraph" w:customStyle="1" w:styleId="2f0">
    <w:name w:val="Абзац списка2"/>
    <w:basedOn w:val="a0"/>
    <w:uiPriority w:val="99"/>
    <w:rsid w:val="004B5F0D"/>
    <w:pPr>
      <w:suppressAutoHyphens/>
      <w:spacing w:after="0" w:line="100" w:lineRule="atLeast"/>
      <w:ind w:left="720"/>
    </w:pPr>
    <w:rPr>
      <w:rFonts w:ascii="Times New Roman" w:hAnsi="Times New Roman"/>
      <w:kern w:val="1"/>
      <w:sz w:val="24"/>
      <w:szCs w:val="24"/>
    </w:rPr>
  </w:style>
  <w:style w:type="paragraph" w:customStyle="1" w:styleId="212">
    <w:name w:val="Основной текст с отступом 21"/>
    <w:basedOn w:val="a0"/>
    <w:uiPriority w:val="99"/>
    <w:rsid w:val="004B5F0D"/>
    <w:pPr>
      <w:suppressAutoHyphens/>
      <w:spacing w:after="120" w:line="480" w:lineRule="auto"/>
      <w:ind w:left="283"/>
    </w:pPr>
    <w:rPr>
      <w:kern w:val="1"/>
    </w:rPr>
  </w:style>
  <w:style w:type="paragraph" w:customStyle="1" w:styleId="310">
    <w:name w:val="Основной текст 31"/>
    <w:basedOn w:val="a0"/>
    <w:uiPriority w:val="99"/>
    <w:rsid w:val="004B5F0D"/>
    <w:pPr>
      <w:suppressAutoHyphens/>
      <w:spacing w:after="120" w:line="100" w:lineRule="atLeast"/>
    </w:pPr>
    <w:rPr>
      <w:rFonts w:ascii="Times New Roman" w:hAnsi="Times New Roman"/>
      <w:kern w:val="1"/>
      <w:sz w:val="16"/>
      <w:szCs w:val="16"/>
    </w:rPr>
  </w:style>
  <w:style w:type="paragraph" w:customStyle="1" w:styleId="1f5">
    <w:name w:val="Текст выноски1"/>
    <w:basedOn w:val="a0"/>
    <w:uiPriority w:val="99"/>
    <w:rsid w:val="004B5F0D"/>
    <w:pPr>
      <w:suppressAutoHyphens/>
      <w:spacing w:after="0" w:line="100" w:lineRule="atLeast"/>
    </w:pPr>
    <w:rPr>
      <w:rFonts w:ascii="Tahoma" w:eastAsia="SimSun" w:hAnsi="Tahoma" w:cs="Tahoma"/>
      <w:kern w:val="1"/>
      <w:sz w:val="16"/>
      <w:szCs w:val="16"/>
    </w:rPr>
  </w:style>
  <w:style w:type="paragraph" w:customStyle="1" w:styleId="311">
    <w:name w:val="Основной текст с отступом 31"/>
    <w:basedOn w:val="a0"/>
    <w:uiPriority w:val="99"/>
    <w:rsid w:val="004B5F0D"/>
    <w:pPr>
      <w:suppressAutoHyphens/>
      <w:spacing w:after="120" w:line="100" w:lineRule="atLeast"/>
      <w:ind w:left="283"/>
    </w:pPr>
    <w:rPr>
      <w:rFonts w:ascii="Times New Roman" w:hAnsi="Times New Roman"/>
      <w:kern w:val="1"/>
      <w:sz w:val="16"/>
      <w:szCs w:val="16"/>
    </w:rPr>
  </w:style>
  <w:style w:type="paragraph" w:customStyle="1" w:styleId="1f6">
    <w:name w:val="Название объекта1"/>
    <w:basedOn w:val="a0"/>
    <w:uiPriority w:val="99"/>
    <w:rsid w:val="004B5F0D"/>
    <w:pPr>
      <w:suppressAutoHyphens/>
      <w:spacing w:after="0" w:line="100" w:lineRule="atLeast"/>
      <w:ind w:firstLine="360"/>
    </w:pPr>
    <w:rPr>
      <w:rFonts w:eastAsia="Calibri"/>
      <w:b/>
      <w:bCs/>
      <w:kern w:val="1"/>
      <w:sz w:val="18"/>
      <w:szCs w:val="18"/>
      <w:lang w:val="en-US" w:eastAsia="en-US"/>
    </w:rPr>
  </w:style>
  <w:style w:type="paragraph" w:customStyle="1" w:styleId="221">
    <w:name w:val="Цитата 22"/>
    <w:basedOn w:val="a0"/>
    <w:uiPriority w:val="99"/>
    <w:rsid w:val="004B5F0D"/>
    <w:pPr>
      <w:suppressAutoHyphens/>
      <w:spacing w:after="0" w:line="100" w:lineRule="atLeast"/>
      <w:ind w:firstLine="360"/>
    </w:pPr>
    <w:rPr>
      <w:rFonts w:ascii="Cambria" w:hAnsi="Cambria"/>
      <w:i/>
      <w:iCs/>
      <w:color w:val="5A5A5A"/>
      <w:kern w:val="1"/>
      <w:lang w:val="en-US" w:eastAsia="en-US"/>
    </w:rPr>
  </w:style>
  <w:style w:type="paragraph" w:customStyle="1" w:styleId="2f1">
    <w:name w:val="Выделенная цитата2"/>
    <w:basedOn w:val="a0"/>
    <w:uiPriority w:val="99"/>
    <w:rsid w:val="004B5F0D"/>
    <w:pPr>
      <w:pBdr>
        <w:top w:val="single" w:sz="12" w:space="10" w:color="C0C0C0"/>
        <w:left w:val="single" w:sz="36" w:space="4" w:color="808080"/>
        <w:bottom w:val="single" w:sz="24" w:space="10" w:color="808080"/>
        <w:right w:val="single" w:sz="36" w:space="4" w:color="808080"/>
      </w:pBdr>
      <w:shd w:val="clear" w:color="auto" w:fill="4F81BD"/>
      <w:suppressAutoHyphens/>
      <w:spacing w:before="320" w:after="320" w:line="300" w:lineRule="auto"/>
      <w:ind w:left="1440" w:right="1440" w:firstLine="360"/>
    </w:pPr>
    <w:rPr>
      <w:rFonts w:ascii="Cambria" w:hAnsi="Cambria"/>
      <w:i/>
      <w:iCs/>
      <w:color w:val="FFFFFF"/>
      <w:kern w:val="1"/>
      <w:sz w:val="24"/>
      <w:szCs w:val="24"/>
      <w:lang w:val="en-US" w:eastAsia="en-US"/>
    </w:rPr>
  </w:style>
  <w:style w:type="paragraph" w:styleId="aff9">
    <w:name w:val="toa heading"/>
    <w:basedOn w:val="1"/>
    <w:uiPriority w:val="99"/>
    <w:rsid w:val="004B5F0D"/>
    <w:pPr>
      <w:keepNext w:val="0"/>
      <w:suppressLineNumbers/>
      <w:pBdr>
        <w:bottom w:val="single" w:sz="12" w:space="1" w:color="008080"/>
      </w:pBdr>
      <w:suppressAutoHyphens/>
      <w:spacing w:before="600" w:after="80" w:line="100" w:lineRule="atLeast"/>
    </w:pPr>
    <w:rPr>
      <w:color w:val="365F91"/>
      <w:kern w:val="1"/>
      <w:sz w:val="24"/>
      <w:szCs w:val="24"/>
      <w:lang w:val="en-US" w:eastAsia="en-US"/>
    </w:rPr>
  </w:style>
  <w:style w:type="paragraph" w:customStyle="1" w:styleId="312">
    <w:name w:val="Маркированный список 31"/>
    <w:basedOn w:val="a0"/>
    <w:uiPriority w:val="99"/>
    <w:rsid w:val="004B5F0D"/>
    <w:pPr>
      <w:widowControl w:val="0"/>
      <w:suppressAutoHyphens/>
      <w:spacing w:after="0" w:line="360" w:lineRule="atLeast"/>
      <w:ind w:right="-850" w:firstLine="720"/>
      <w:jc w:val="both"/>
    </w:pPr>
    <w:rPr>
      <w:rFonts w:ascii="Times New Roman" w:hAnsi="Times New Roman"/>
      <w:b/>
      <w:kern w:val="1"/>
      <w:sz w:val="28"/>
      <w:szCs w:val="28"/>
    </w:rPr>
  </w:style>
  <w:style w:type="paragraph" w:customStyle="1" w:styleId="213">
    <w:name w:val="Основной текст 21"/>
    <w:basedOn w:val="a0"/>
    <w:uiPriority w:val="99"/>
    <w:rsid w:val="004B5F0D"/>
    <w:pPr>
      <w:widowControl w:val="0"/>
      <w:suppressAutoHyphens/>
      <w:spacing w:after="120" w:line="480" w:lineRule="auto"/>
      <w:jc w:val="both"/>
    </w:pPr>
    <w:rPr>
      <w:rFonts w:ascii="Times New Roman" w:hAnsi="Times New Roman"/>
      <w:kern w:val="1"/>
      <w:sz w:val="24"/>
      <w:szCs w:val="24"/>
    </w:rPr>
  </w:style>
  <w:style w:type="paragraph" w:customStyle="1" w:styleId="1f7">
    <w:name w:val="Цитата1"/>
    <w:basedOn w:val="a0"/>
    <w:uiPriority w:val="99"/>
    <w:rsid w:val="004B5F0D"/>
    <w:pPr>
      <w:widowControl w:val="0"/>
      <w:suppressAutoHyphens/>
      <w:spacing w:after="0" w:line="360" w:lineRule="atLeast"/>
      <w:ind w:left="57" w:right="125" w:firstLine="798"/>
      <w:jc w:val="both"/>
    </w:pPr>
    <w:rPr>
      <w:rFonts w:ascii="Times New Roman" w:hAnsi="Times New Roman"/>
      <w:kern w:val="1"/>
      <w:sz w:val="28"/>
      <w:szCs w:val="28"/>
    </w:rPr>
  </w:style>
  <w:style w:type="paragraph" w:styleId="2f2">
    <w:name w:val="List Bullet 2"/>
    <w:basedOn w:val="a0"/>
    <w:uiPriority w:val="99"/>
    <w:rsid w:val="004B5F0D"/>
    <w:pPr>
      <w:widowControl w:val="0"/>
      <w:suppressAutoHyphens/>
      <w:spacing w:after="0" w:line="360" w:lineRule="atLeast"/>
      <w:ind w:left="566" w:hanging="283"/>
      <w:jc w:val="both"/>
    </w:pPr>
    <w:rPr>
      <w:rFonts w:ascii="Times New Roman" w:hAnsi="Times New Roman"/>
      <w:kern w:val="1"/>
      <w:sz w:val="28"/>
      <w:szCs w:val="20"/>
    </w:rPr>
  </w:style>
  <w:style w:type="paragraph" w:customStyle="1" w:styleId="1f8">
    <w:name w:val="Основной текст с отступом1"/>
    <w:basedOn w:val="a7"/>
    <w:uiPriority w:val="99"/>
    <w:rsid w:val="004B5F0D"/>
    <w:pPr>
      <w:widowControl w:val="0"/>
      <w:suppressAutoHyphens/>
      <w:spacing w:after="200" w:line="360" w:lineRule="atLeast"/>
      <w:ind w:firstLine="210"/>
      <w:jc w:val="both"/>
    </w:pPr>
    <w:rPr>
      <w:kern w:val="1"/>
      <w:sz w:val="28"/>
      <w:szCs w:val="20"/>
    </w:rPr>
  </w:style>
  <w:style w:type="paragraph" w:customStyle="1" w:styleId="affa">
    <w:name w:val="Содержимое таблицы"/>
    <w:basedOn w:val="a0"/>
    <w:uiPriority w:val="99"/>
    <w:rsid w:val="004B5F0D"/>
    <w:pPr>
      <w:suppressLineNumbers/>
      <w:suppressAutoHyphens/>
    </w:pPr>
    <w:rPr>
      <w:rFonts w:eastAsia="SimSun" w:cs="Tahoma"/>
      <w:kern w:val="1"/>
    </w:rPr>
  </w:style>
  <w:style w:type="paragraph" w:customStyle="1" w:styleId="affb">
    <w:name w:val="Заголовок таблицы"/>
    <w:basedOn w:val="affa"/>
    <w:uiPriority w:val="99"/>
    <w:rsid w:val="004B5F0D"/>
    <w:pPr>
      <w:jc w:val="center"/>
    </w:pPr>
    <w:rPr>
      <w:b/>
      <w:bCs/>
    </w:rPr>
  </w:style>
  <w:style w:type="character" w:customStyle="1" w:styleId="2f3">
    <w:name w:val="Основной шрифт абзаца2"/>
    <w:uiPriority w:val="99"/>
    <w:rsid w:val="00B43140"/>
  </w:style>
  <w:style w:type="character" w:customStyle="1" w:styleId="2f4">
    <w:name w:val="Знак сноски2"/>
    <w:uiPriority w:val="99"/>
    <w:rsid w:val="00B43140"/>
    <w:rPr>
      <w:vertAlign w:val="superscript"/>
    </w:rPr>
  </w:style>
  <w:style w:type="character" w:customStyle="1" w:styleId="37">
    <w:name w:val="Слабое выделение3"/>
    <w:uiPriority w:val="99"/>
    <w:rsid w:val="00B43140"/>
    <w:rPr>
      <w:i/>
      <w:color w:val="5A5A5A"/>
    </w:rPr>
  </w:style>
  <w:style w:type="character" w:customStyle="1" w:styleId="38">
    <w:name w:val="Сильное выделение3"/>
    <w:uiPriority w:val="99"/>
    <w:rsid w:val="00B43140"/>
    <w:rPr>
      <w:b/>
      <w:i/>
      <w:color w:val="4F81BD"/>
      <w:sz w:val="22"/>
    </w:rPr>
  </w:style>
  <w:style w:type="character" w:customStyle="1" w:styleId="39">
    <w:name w:val="Слабая ссылка3"/>
    <w:uiPriority w:val="99"/>
    <w:rsid w:val="00B43140"/>
    <w:rPr>
      <w:color w:val="00000A"/>
      <w:u w:val="single"/>
    </w:rPr>
  </w:style>
  <w:style w:type="character" w:customStyle="1" w:styleId="3a">
    <w:name w:val="Сильная ссылка3"/>
    <w:uiPriority w:val="99"/>
    <w:rsid w:val="00B43140"/>
    <w:rPr>
      <w:rFonts w:cs="Times New Roman"/>
      <w:b/>
      <w:bCs/>
      <w:color w:val="76923C"/>
      <w:u w:val="single"/>
    </w:rPr>
  </w:style>
  <w:style w:type="character" w:customStyle="1" w:styleId="3b">
    <w:name w:val="Название книги3"/>
    <w:uiPriority w:val="99"/>
    <w:rsid w:val="00B43140"/>
    <w:rPr>
      <w:rFonts w:ascii="Cambria" w:hAnsi="Cambria" w:cs="Times New Roman"/>
      <w:b/>
      <w:bCs/>
      <w:i/>
      <w:iCs/>
      <w:color w:val="00000A"/>
    </w:rPr>
  </w:style>
  <w:style w:type="character" w:customStyle="1" w:styleId="2f5">
    <w:name w:val="Номер страницы2"/>
    <w:uiPriority w:val="99"/>
    <w:rsid w:val="00B43140"/>
    <w:rPr>
      <w:rFonts w:cs="Times New Roman"/>
    </w:rPr>
  </w:style>
  <w:style w:type="character" w:customStyle="1" w:styleId="1f9">
    <w:name w:val="Основной текст Знак1"/>
    <w:uiPriority w:val="99"/>
    <w:rsid w:val="00B43140"/>
    <w:rPr>
      <w:rFonts w:cs="Times New Roman"/>
      <w:kern w:val="1"/>
      <w:sz w:val="24"/>
      <w:szCs w:val="24"/>
    </w:rPr>
  </w:style>
  <w:style w:type="paragraph" w:customStyle="1" w:styleId="2f6">
    <w:name w:val="Обычный (веб)2"/>
    <w:basedOn w:val="a0"/>
    <w:uiPriority w:val="99"/>
    <w:rsid w:val="00B43140"/>
    <w:pPr>
      <w:suppressAutoHyphens/>
      <w:spacing w:before="28" w:after="28" w:line="100" w:lineRule="atLeast"/>
    </w:pPr>
    <w:rPr>
      <w:rFonts w:ascii="Times New Roman" w:hAnsi="Times New Roman"/>
      <w:kern w:val="1"/>
      <w:sz w:val="24"/>
      <w:szCs w:val="24"/>
    </w:rPr>
  </w:style>
  <w:style w:type="paragraph" w:customStyle="1" w:styleId="3c">
    <w:name w:val="Без интервала3"/>
    <w:basedOn w:val="a0"/>
    <w:uiPriority w:val="99"/>
    <w:rsid w:val="00B43140"/>
    <w:pPr>
      <w:suppressAutoHyphens/>
      <w:spacing w:after="0" w:line="100" w:lineRule="atLeast"/>
    </w:pPr>
    <w:rPr>
      <w:rFonts w:ascii="Times New Roman" w:hAnsi="Times New Roman"/>
      <w:kern w:val="1"/>
      <w:sz w:val="24"/>
      <w:szCs w:val="32"/>
    </w:rPr>
  </w:style>
  <w:style w:type="paragraph" w:customStyle="1" w:styleId="3d">
    <w:name w:val="Абзац списка3"/>
    <w:basedOn w:val="a0"/>
    <w:uiPriority w:val="99"/>
    <w:rsid w:val="00B43140"/>
    <w:pPr>
      <w:suppressAutoHyphens/>
      <w:spacing w:after="0" w:line="100" w:lineRule="atLeast"/>
      <w:ind w:left="720"/>
    </w:pPr>
    <w:rPr>
      <w:rFonts w:ascii="Times New Roman" w:hAnsi="Times New Roman"/>
      <w:kern w:val="1"/>
      <w:sz w:val="24"/>
      <w:szCs w:val="24"/>
    </w:rPr>
  </w:style>
  <w:style w:type="paragraph" w:customStyle="1" w:styleId="222">
    <w:name w:val="Основной текст с отступом 22"/>
    <w:basedOn w:val="a0"/>
    <w:uiPriority w:val="99"/>
    <w:rsid w:val="00B43140"/>
    <w:pPr>
      <w:suppressAutoHyphens/>
      <w:spacing w:after="120" w:line="480" w:lineRule="auto"/>
      <w:ind w:left="283"/>
    </w:pPr>
    <w:rPr>
      <w:kern w:val="1"/>
    </w:rPr>
  </w:style>
  <w:style w:type="character" w:customStyle="1" w:styleId="1fa">
    <w:name w:val="Основной текст с отступом Знак1"/>
    <w:uiPriority w:val="99"/>
    <w:rsid w:val="00B43140"/>
    <w:rPr>
      <w:rFonts w:cs="Times New Roman"/>
      <w:kern w:val="1"/>
      <w:sz w:val="24"/>
      <w:szCs w:val="24"/>
    </w:rPr>
  </w:style>
  <w:style w:type="character" w:customStyle="1" w:styleId="1fb">
    <w:name w:val="Название Знак1"/>
    <w:uiPriority w:val="99"/>
    <w:rsid w:val="00B43140"/>
    <w:rPr>
      <w:rFonts w:ascii="Cambria" w:hAnsi="Cambria" w:cs="Times New Roman"/>
      <w:b/>
      <w:bCs/>
      <w:kern w:val="1"/>
      <w:sz w:val="32"/>
      <w:szCs w:val="32"/>
    </w:rPr>
  </w:style>
  <w:style w:type="character" w:customStyle="1" w:styleId="1fc">
    <w:name w:val="Подзаголовок Знак1"/>
    <w:uiPriority w:val="99"/>
    <w:rsid w:val="00B43140"/>
    <w:rPr>
      <w:rFonts w:ascii="Cambria" w:hAnsi="Cambria" w:cs="Times New Roman"/>
      <w:i/>
      <w:iCs/>
      <w:kern w:val="1"/>
      <w:sz w:val="24"/>
      <w:szCs w:val="24"/>
    </w:rPr>
  </w:style>
  <w:style w:type="paragraph" w:customStyle="1" w:styleId="320">
    <w:name w:val="Основной текст 32"/>
    <w:basedOn w:val="a0"/>
    <w:uiPriority w:val="99"/>
    <w:rsid w:val="00B43140"/>
    <w:pPr>
      <w:suppressAutoHyphens/>
      <w:spacing w:after="120" w:line="100" w:lineRule="atLeast"/>
    </w:pPr>
    <w:rPr>
      <w:rFonts w:ascii="Times New Roman" w:hAnsi="Times New Roman"/>
      <w:kern w:val="1"/>
      <w:sz w:val="16"/>
      <w:szCs w:val="16"/>
    </w:rPr>
  </w:style>
  <w:style w:type="paragraph" w:customStyle="1" w:styleId="2f7">
    <w:name w:val="Текст выноски2"/>
    <w:basedOn w:val="a0"/>
    <w:uiPriority w:val="99"/>
    <w:rsid w:val="00B43140"/>
    <w:pPr>
      <w:suppressAutoHyphens/>
      <w:spacing w:after="0" w:line="100" w:lineRule="atLeast"/>
    </w:pPr>
    <w:rPr>
      <w:rFonts w:ascii="Tahoma" w:eastAsia="SimSun" w:hAnsi="Tahoma" w:cs="Tahoma"/>
      <w:kern w:val="1"/>
      <w:sz w:val="16"/>
      <w:szCs w:val="16"/>
    </w:rPr>
  </w:style>
  <w:style w:type="paragraph" w:customStyle="1" w:styleId="321">
    <w:name w:val="Основной текст с отступом 32"/>
    <w:basedOn w:val="a0"/>
    <w:uiPriority w:val="99"/>
    <w:rsid w:val="00B43140"/>
    <w:pPr>
      <w:suppressAutoHyphens/>
      <w:spacing w:after="120" w:line="100" w:lineRule="atLeast"/>
      <w:ind w:left="283"/>
    </w:pPr>
    <w:rPr>
      <w:rFonts w:ascii="Times New Roman" w:hAnsi="Times New Roman"/>
      <w:kern w:val="1"/>
      <w:sz w:val="16"/>
      <w:szCs w:val="16"/>
    </w:rPr>
  </w:style>
  <w:style w:type="character" w:customStyle="1" w:styleId="2f8">
    <w:name w:val="Верхний колонтитул Знак2"/>
    <w:uiPriority w:val="99"/>
    <w:rsid w:val="00B43140"/>
    <w:rPr>
      <w:rFonts w:ascii="Calibri" w:eastAsia="SimSun" w:hAnsi="Calibri" w:cs="Tahoma"/>
      <w:kern w:val="1"/>
      <w:sz w:val="24"/>
      <w:szCs w:val="24"/>
    </w:rPr>
  </w:style>
  <w:style w:type="character" w:customStyle="1" w:styleId="2f9">
    <w:name w:val="Нижний колонтитул Знак2"/>
    <w:uiPriority w:val="99"/>
    <w:rsid w:val="00B43140"/>
    <w:rPr>
      <w:rFonts w:ascii="Calibri" w:eastAsia="SimSun" w:hAnsi="Calibri" w:cs="Tahoma"/>
      <w:kern w:val="1"/>
      <w:sz w:val="24"/>
      <w:szCs w:val="24"/>
    </w:rPr>
  </w:style>
  <w:style w:type="paragraph" w:customStyle="1" w:styleId="2fa">
    <w:name w:val="Название объекта2"/>
    <w:basedOn w:val="a0"/>
    <w:uiPriority w:val="99"/>
    <w:rsid w:val="00B43140"/>
    <w:pPr>
      <w:suppressAutoHyphens/>
      <w:spacing w:after="0" w:line="100" w:lineRule="atLeast"/>
      <w:ind w:firstLine="360"/>
    </w:pPr>
    <w:rPr>
      <w:rFonts w:eastAsia="Calibri"/>
      <w:b/>
      <w:bCs/>
      <w:kern w:val="1"/>
      <w:sz w:val="18"/>
      <w:szCs w:val="18"/>
      <w:lang w:val="en-US" w:eastAsia="en-US"/>
    </w:rPr>
  </w:style>
  <w:style w:type="paragraph" w:customStyle="1" w:styleId="230">
    <w:name w:val="Цитата 23"/>
    <w:basedOn w:val="a0"/>
    <w:uiPriority w:val="99"/>
    <w:rsid w:val="00B43140"/>
    <w:pPr>
      <w:suppressAutoHyphens/>
      <w:spacing w:after="0" w:line="100" w:lineRule="atLeast"/>
      <w:ind w:firstLine="360"/>
    </w:pPr>
    <w:rPr>
      <w:rFonts w:ascii="Cambria" w:hAnsi="Cambria"/>
      <w:i/>
      <w:iCs/>
      <w:color w:val="5A5A5A"/>
      <w:kern w:val="1"/>
      <w:lang w:val="en-US" w:eastAsia="en-US"/>
    </w:rPr>
  </w:style>
  <w:style w:type="paragraph" w:customStyle="1" w:styleId="3e">
    <w:name w:val="Выделенная цитата3"/>
    <w:basedOn w:val="a0"/>
    <w:uiPriority w:val="99"/>
    <w:rsid w:val="00B43140"/>
    <w:pPr>
      <w:pBdr>
        <w:top w:val="single" w:sz="12" w:space="10" w:color="C0C0C0"/>
        <w:left w:val="single" w:sz="36" w:space="4" w:color="808080"/>
        <w:bottom w:val="single" w:sz="24" w:space="10" w:color="808080"/>
        <w:right w:val="single" w:sz="36" w:space="4" w:color="808080"/>
      </w:pBdr>
      <w:shd w:val="clear" w:color="auto" w:fill="4F81BD"/>
      <w:suppressAutoHyphens/>
      <w:spacing w:before="320" w:after="320" w:line="300" w:lineRule="auto"/>
      <w:ind w:left="1440" w:right="1440" w:firstLine="360"/>
    </w:pPr>
    <w:rPr>
      <w:rFonts w:ascii="Cambria" w:hAnsi="Cambria"/>
      <w:i/>
      <w:iCs/>
      <w:color w:val="FFFFFF"/>
      <w:kern w:val="1"/>
      <w:sz w:val="24"/>
      <w:szCs w:val="24"/>
      <w:lang w:val="en-US" w:eastAsia="en-US"/>
    </w:rPr>
  </w:style>
  <w:style w:type="paragraph" w:customStyle="1" w:styleId="322">
    <w:name w:val="Маркированный список 32"/>
    <w:basedOn w:val="a0"/>
    <w:uiPriority w:val="99"/>
    <w:rsid w:val="00B43140"/>
    <w:pPr>
      <w:widowControl w:val="0"/>
      <w:suppressAutoHyphens/>
      <w:spacing w:after="0" w:line="360" w:lineRule="atLeast"/>
      <w:ind w:right="-850" w:firstLine="720"/>
      <w:jc w:val="both"/>
    </w:pPr>
    <w:rPr>
      <w:rFonts w:ascii="Times New Roman" w:hAnsi="Times New Roman"/>
      <w:b/>
      <w:kern w:val="1"/>
      <w:sz w:val="28"/>
      <w:szCs w:val="28"/>
    </w:rPr>
  </w:style>
  <w:style w:type="paragraph" w:customStyle="1" w:styleId="231">
    <w:name w:val="Основной текст 23"/>
    <w:basedOn w:val="a0"/>
    <w:uiPriority w:val="99"/>
    <w:rsid w:val="00B43140"/>
    <w:pPr>
      <w:widowControl w:val="0"/>
      <w:suppressAutoHyphens/>
      <w:spacing w:after="120" w:line="480" w:lineRule="auto"/>
      <w:jc w:val="both"/>
    </w:pPr>
    <w:rPr>
      <w:rFonts w:ascii="Times New Roman" w:hAnsi="Times New Roman"/>
      <w:kern w:val="1"/>
      <w:sz w:val="24"/>
      <w:szCs w:val="24"/>
    </w:rPr>
  </w:style>
  <w:style w:type="paragraph" w:customStyle="1" w:styleId="2fb">
    <w:name w:val="Цитата2"/>
    <w:basedOn w:val="a0"/>
    <w:uiPriority w:val="99"/>
    <w:rsid w:val="00B43140"/>
    <w:pPr>
      <w:widowControl w:val="0"/>
      <w:suppressAutoHyphens/>
      <w:spacing w:after="0" w:line="360" w:lineRule="atLeast"/>
      <w:ind w:left="57" w:right="125" w:firstLine="798"/>
      <w:jc w:val="both"/>
    </w:pPr>
    <w:rPr>
      <w:rFonts w:ascii="Times New Roman" w:hAnsi="Times New Roman"/>
      <w:kern w:val="1"/>
      <w:sz w:val="28"/>
      <w:szCs w:val="28"/>
    </w:rPr>
  </w:style>
  <w:style w:type="paragraph" w:customStyle="1" w:styleId="2fc">
    <w:name w:val="Основной текст с отступом2"/>
    <w:basedOn w:val="a7"/>
    <w:uiPriority w:val="99"/>
    <w:rsid w:val="00B43140"/>
    <w:pPr>
      <w:widowControl w:val="0"/>
      <w:suppressAutoHyphens/>
      <w:spacing w:after="200" w:line="360" w:lineRule="atLeast"/>
      <w:ind w:firstLine="210"/>
      <w:jc w:val="both"/>
    </w:pPr>
    <w:rPr>
      <w:kern w:val="1"/>
      <w:sz w:val="28"/>
      <w:szCs w:val="20"/>
    </w:rPr>
  </w:style>
  <w:style w:type="paragraph" w:styleId="affc">
    <w:name w:val="annotation text"/>
    <w:basedOn w:val="a0"/>
    <w:link w:val="affd"/>
    <w:uiPriority w:val="99"/>
    <w:semiHidden/>
    <w:rsid w:val="002575F5"/>
    <w:pPr>
      <w:spacing w:after="0" w:line="240" w:lineRule="auto"/>
    </w:pPr>
    <w:rPr>
      <w:rFonts w:ascii="Times New Roman" w:hAnsi="Times New Roman"/>
      <w:sz w:val="20"/>
      <w:szCs w:val="20"/>
    </w:rPr>
  </w:style>
  <w:style w:type="character" w:customStyle="1" w:styleId="affd">
    <w:name w:val="Текст примечания Знак"/>
    <w:link w:val="affc"/>
    <w:uiPriority w:val="99"/>
    <w:semiHidden/>
    <w:locked/>
    <w:rsid w:val="002575F5"/>
    <w:rPr>
      <w:rFonts w:ascii="Times New Roman" w:hAnsi="Times New Roman" w:cs="Times New Roman"/>
      <w:sz w:val="20"/>
      <w:szCs w:val="20"/>
      <w:lang w:eastAsia="ru-RU"/>
    </w:rPr>
  </w:style>
  <w:style w:type="paragraph" w:styleId="2fd">
    <w:name w:val="Body Text First Indent 2"/>
    <w:basedOn w:val="a9"/>
    <w:link w:val="2fe"/>
    <w:uiPriority w:val="99"/>
    <w:semiHidden/>
    <w:rsid w:val="001B4085"/>
    <w:pPr>
      <w:spacing w:after="200" w:line="276" w:lineRule="auto"/>
      <w:ind w:left="360" w:firstLine="360"/>
    </w:pPr>
    <w:rPr>
      <w:rFonts w:ascii="Calibri" w:hAnsi="Calibri"/>
      <w:sz w:val="22"/>
      <w:szCs w:val="22"/>
    </w:rPr>
  </w:style>
  <w:style w:type="character" w:customStyle="1" w:styleId="2fe">
    <w:name w:val="Красная строка 2 Знак"/>
    <w:link w:val="2fd"/>
    <w:uiPriority w:val="99"/>
    <w:semiHidden/>
    <w:locked/>
    <w:rsid w:val="001B4085"/>
    <w:rPr>
      <w:rFonts w:ascii="Times New Roman" w:hAnsi="Times New Roman" w:cs="Times New Roman"/>
      <w:sz w:val="24"/>
      <w:szCs w:val="24"/>
      <w:lang w:eastAsia="ru-RU"/>
    </w:rPr>
  </w:style>
  <w:style w:type="character" w:styleId="affe">
    <w:name w:val="Hyperlink"/>
    <w:uiPriority w:val="99"/>
    <w:rsid w:val="00C759AA"/>
    <w:rPr>
      <w:rFonts w:cs="Times New Roman"/>
      <w:color w:val="CC3333"/>
      <w:u w:val="single"/>
    </w:rPr>
  </w:style>
  <w:style w:type="paragraph" w:customStyle="1" w:styleId="Default">
    <w:name w:val="Default"/>
    <w:rsid w:val="00C759AA"/>
    <w:pPr>
      <w:autoSpaceDE w:val="0"/>
      <w:autoSpaceDN w:val="0"/>
      <w:adjustRightInd w:val="0"/>
    </w:pPr>
    <w:rPr>
      <w:rFonts w:ascii="Times New Roman" w:hAnsi="Times New Roman"/>
      <w:color w:val="000000"/>
      <w:sz w:val="24"/>
      <w:szCs w:val="24"/>
      <w:lang w:eastAsia="en-US"/>
    </w:rPr>
  </w:style>
  <w:style w:type="character" w:customStyle="1" w:styleId="scayt-misspell">
    <w:name w:val="scayt-misspell"/>
    <w:uiPriority w:val="99"/>
    <w:rsid w:val="00C759AA"/>
    <w:rPr>
      <w:rFonts w:cs="Times New Roman"/>
    </w:rPr>
  </w:style>
  <w:style w:type="paragraph" w:customStyle="1" w:styleId="41">
    <w:name w:val="Абзац списка4"/>
    <w:basedOn w:val="a0"/>
    <w:uiPriority w:val="99"/>
    <w:rsid w:val="00732703"/>
    <w:pPr>
      <w:suppressAutoHyphens/>
      <w:spacing w:after="0" w:line="100" w:lineRule="atLeast"/>
      <w:ind w:left="720"/>
    </w:pPr>
    <w:rPr>
      <w:rFonts w:ascii="Times New Roman" w:hAnsi="Times New Roman"/>
      <w:kern w:val="1"/>
      <w:sz w:val="24"/>
      <w:szCs w:val="24"/>
    </w:rPr>
  </w:style>
  <w:style w:type="paragraph" w:customStyle="1" w:styleId="52">
    <w:name w:val="Абзац списка5"/>
    <w:basedOn w:val="a0"/>
    <w:uiPriority w:val="99"/>
    <w:rsid w:val="00192946"/>
    <w:pPr>
      <w:suppressAutoHyphens/>
      <w:spacing w:after="0" w:line="100" w:lineRule="atLeast"/>
      <w:ind w:left="720"/>
    </w:pPr>
    <w:rPr>
      <w:rFonts w:ascii="Times New Roman" w:hAnsi="Times New Roman"/>
      <w:kern w:val="1"/>
      <w:sz w:val="24"/>
      <w:szCs w:val="24"/>
    </w:rPr>
  </w:style>
  <w:style w:type="character" w:styleId="afff">
    <w:name w:val="FollowedHyperlink"/>
    <w:uiPriority w:val="99"/>
    <w:semiHidden/>
    <w:rsid w:val="006149F3"/>
    <w:rPr>
      <w:rFonts w:cs="Times New Roman"/>
      <w:color w:val="800080"/>
      <w:u w:val="single"/>
    </w:rPr>
  </w:style>
  <w:style w:type="paragraph" w:customStyle="1" w:styleId="font5">
    <w:name w:val="font5"/>
    <w:basedOn w:val="a0"/>
    <w:uiPriority w:val="99"/>
    <w:rsid w:val="006149F3"/>
    <w:pPr>
      <w:spacing w:before="100" w:beforeAutospacing="1" w:after="100" w:afterAutospacing="1" w:line="240" w:lineRule="auto"/>
    </w:pPr>
    <w:rPr>
      <w:rFonts w:ascii="Arial" w:hAnsi="Arial" w:cs="Arial"/>
      <w:sz w:val="20"/>
      <w:szCs w:val="20"/>
    </w:rPr>
  </w:style>
  <w:style w:type="paragraph" w:customStyle="1" w:styleId="xl63">
    <w:name w:val="xl63"/>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0"/>
    <w:uiPriority w:val="99"/>
    <w:rsid w:val="006149F3"/>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65">
    <w:name w:val="xl65"/>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66">
    <w:name w:val="xl66"/>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67">
    <w:name w:val="xl67"/>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68">
    <w:name w:val="xl68"/>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69">
    <w:name w:val="xl69"/>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70">
    <w:name w:val="xl70"/>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71">
    <w:name w:val="xl71"/>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CYR" w:hAnsi="Arial CYR"/>
      <w:sz w:val="24"/>
      <w:szCs w:val="24"/>
    </w:rPr>
  </w:style>
  <w:style w:type="paragraph" w:customStyle="1" w:styleId="xl72">
    <w:name w:val="xl72"/>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b/>
      <w:bCs/>
      <w:sz w:val="24"/>
      <w:szCs w:val="24"/>
    </w:rPr>
  </w:style>
  <w:style w:type="paragraph" w:customStyle="1" w:styleId="xl73">
    <w:name w:val="xl73"/>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4">
    <w:name w:val="xl74"/>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75">
    <w:name w:val="xl75"/>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sz w:val="24"/>
      <w:szCs w:val="24"/>
    </w:rPr>
  </w:style>
  <w:style w:type="paragraph" w:customStyle="1" w:styleId="xl76">
    <w:name w:val="xl76"/>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7">
    <w:name w:val="xl77"/>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78">
    <w:name w:val="xl78"/>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9">
    <w:name w:val="xl79"/>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80">
    <w:name w:val="xl80"/>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1">
    <w:name w:val="xl81"/>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2">
    <w:name w:val="xl82"/>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83">
    <w:name w:val="xl83"/>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84">
    <w:name w:val="xl84"/>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85">
    <w:name w:val="xl85"/>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6">
    <w:name w:val="xl86"/>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uiPriority w:val="99"/>
    <w:rsid w:val="006149F3"/>
    <w:pPr>
      <w:spacing w:before="100" w:beforeAutospacing="1" w:after="100" w:afterAutospacing="1" w:line="240" w:lineRule="auto"/>
    </w:pPr>
    <w:rPr>
      <w:rFonts w:ascii="Times New Roman" w:hAnsi="Times New Roman"/>
      <w:sz w:val="24"/>
      <w:szCs w:val="24"/>
    </w:rPr>
  </w:style>
  <w:style w:type="paragraph" w:customStyle="1" w:styleId="xl89">
    <w:name w:val="xl89"/>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90">
    <w:name w:val="xl90"/>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91">
    <w:name w:val="xl91"/>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94">
    <w:name w:val="xl94"/>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95">
    <w:name w:val="xl95"/>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96">
    <w:name w:val="xl96"/>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97">
    <w:name w:val="xl97"/>
    <w:basedOn w:val="a0"/>
    <w:uiPriority w:val="99"/>
    <w:rsid w:val="006149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hAnsi="Arial CYR"/>
      <w:sz w:val="24"/>
      <w:szCs w:val="24"/>
    </w:rPr>
  </w:style>
  <w:style w:type="paragraph" w:customStyle="1" w:styleId="xl98">
    <w:name w:val="xl98"/>
    <w:basedOn w:val="a0"/>
    <w:uiPriority w:val="99"/>
    <w:rsid w:val="006149F3"/>
    <w:pPr>
      <w:pBdr>
        <w:top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99">
    <w:name w:val="xl99"/>
    <w:basedOn w:val="a0"/>
    <w:uiPriority w:val="99"/>
    <w:rsid w:val="006149F3"/>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100">
    <w:name w:val="xl100"/>
    <w:basedOn w:val="a0"/>
    <w:uiPriority w:val="99"/>
    <w:rsid w:val="006149F3"/>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101">
    <w:name w:val="xl101"/>
    <w:basedOn w:val="a0"/>
    <w:uiPriority w:val="99"/>
    <w:rsid w:val="006149F3"/>
    <w:pPr>
      <w:spacing w:before="100" w:beforeAutospacing="1" w:after="100" w:afterAutospacing="1" w:line="240" w:lineRule="auto"/>
      <w:jc w:val="right"/>
    </w:pPr>
    <w:rPr>
      <w:rFonts w:ascii="Times New Roman" w:hAnsi="Times New Roman"/>
      <w:sz w:val="24"/>
      <w:szCs w:val="24"/>
    </w:rPr>
  </w:style>
  <w:style w:type="paragraph" w:customStyle="1" w:styleId="xl102">
    <w:name w:val="xl102"/>
    <w:basedOn w:val="a0"/>
    <w:uiPriority w:val="99"/>
    <w:rsid w:val="006149F3"/>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103">
    <w:name w:val="xl103"/>
    <w:basedOn w:val="a0"/>
    <w:uiPriority w:val="99"/>
    <w:rsid w:val="006149F3"/>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104">
    <w:name w:val="xl104"/>
    <w:basedOn w:val="a0"/>
    <w:uiPriority w:val="99"/>
    <w:rsid w:val="006149F3"/>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105">
    <w:name w:val="xl105"/>
    <w:basedOn w:val="a0"/>
    <w:uiPriority w:val="99"/>
    <w:rsid w:val="006149F3"/>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CYR" w:hAnsi="Arial CYR"/>
      <w:b/>
      <w:bCs/>
      <w:sz w:val="24"/>
      <w:szCs w:val="24"/>
    </w:rPr>
  </w:style>
  <w:style w:type="paragraph" w:customStyle="1" w:styleId="xl106">
    <w:name w:val="xl106"/>
    <w:basedOn w:val="a0"/>
    <w:uiPriority w:val="99"/>
    <w:rsid w:val="006149F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107">
    <w:name w:val="xl107"/>
    <w:basedOn w:val="a0"/>
    <w:uiPriority w:val="99"/>
    <w:rsid w:val="006149F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08">
    <w:name w:val="xl108"/>
    <w:basedOn w:val="a0"/>
    <w:uiPriority w:val="99"/>
    <w:rsid w:val="006149F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109">
    <w:name w:val="xl109"/>
    <w:basedOn w:val="a0"/>
    <w:uiPriority w:val="99"/>
    <w:rsid w:val="006149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0">
    <w:name w:val="xl110"/>
    <w:basedOn w:val="a0"/>
    <w:uiPriority w:val="99"/>
    <w:rsid w:val="006149F3"/>
    <w:pPr>
      <w:pBdr>
        <w:top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111">
    <w:name w:val="xl111"/>
    <w:basedOn w:val="a0"/>
    <w:uiPriority w:val="99"/>
    <w:rsid w:val="006149F3"/>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a0"/>
    <w:uiPriority w:val="99"/>
    <w:rsid w:val="006149F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3">
    <w:name w:val="xl113"/>
    <w:basedOn w:val="a0"/>
    <w:uiPriority w:val="99"/>
    <w:rsid w:val="006149F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CYR" w:hAnsi="Arial CYR"/>
      <w:b/>
      <w:bCs/>
      <w:sz w:val="24"/>
      <w:szCs w:val="24"/>
    </w:rPr>
  </w:style>
  <w:style w:type="paragraph" w:customStyle="1" w:styleId="xl114">
    <w:name w:val="xl114"/>
    <w:basedOn w:val="a0"/>
    <w:uiPriority w:val="99"/>
    <w:rsid w:val="006149F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5">
    <w:name w:val="xl115"/>
    <w:basedOn w:val="a0"/>
    <w:uiPriority w:val="99"/>
    <w:rsid w:val="006149F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116">
    <w:name w:val="xl116"/>
    <w:basedOn w:val="a0"/>
    <w:uiPriority w:val="99"/>
    <w:rsid w:val="006149F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b/>
      <w:bCs/>
      <w:sz w:val="24"/>
      <w:szCs w:val="24"/>
    </w:rPr>
  </w:style>
  <w:style w:type="paragraph" w:customStyle="1" w:styleId="xl117">
    <w:name w:val="xl117"/>
    <w:basedOn w:val="a0"/>
    <w:uiPriority w:val="99"/>
    <w:rsid w:val="006149F3"/>
    <w:pPr>
      <w:spacing w:before="100" w:beforeAutospacing="1" w:after="100" w:afterAutospacing="1" w:line="240" w:lineRule="auto"/>
      <w:jc w:val="center"/>
    </w:pPr>
    <w:rPr>
      <w:rFonts w:ascii="Arial CYR" w:hAnsi="Arial CYR"/>
      <w:b/>
      <w:bCs/>
      <w:sz w:val="40"/>
      <w:szCs w:val="40"/>
    </w:rPr>
  </w:style>
  <w:style w:type="paragraph" w:customStyle="1" w:styleId="xl118">
    <w:name w:val="xl118"/>
    <w:basedOn w:val="a0"/>
    <w:uiPriority w:val="99"/>
    <w:rsid w:val="006149F3"/>
    <w:pPr>
      <w:spacing w:before="100" w:beforeAutospacing="1" w:after="100" w:afterAutospacing="1" w:line="240" w:lineRule="auto"/>
    </w:pPr>
    <w:rPr>
      <w:rFonts w:ascii="Arial CYR" w:hAnsi="Arial CYR"/>
      <w:b/>
      <w:bCs/>
      <w:sz w:val="40"/>
      <w:szCs w:val="40"/>
    </w:rPr>
  </w:style>
  <w:style w:type="paragraph" w:customStyle="1" w:styleId="xl119">
    <w:name w:val="xl119"/>
    <w:basedOn w:val="a0"/>
    <w:uiPriority w:val="99"/>
    <w:rsid w:val="006149F3"/>
    <w:pPr>
      <w:spacing w:before="100" w:beforeAutospacing="1" w:after="100" w:afterAutospacing="1" w:line="240" w:lineRule="auto"/>
      <w:jc w:val="center"/>
    </w:pPr>
    <w:rPr>
      <w:rFonts w:ascii="Arial CYR" w:hAnsi="Arial CYR"/>
      <w:sz w:val="28"/>
      <w:szCs w:val="28"/>
    </w:rPr>
  </w:style>
  <w:style w:type="paragraph" w:customStyle="1" w:styleId="xl120">
    <w:name w:val="xl120"/>
    <w:basedOn w:val="a0"/>
    <w:uiPriority w:val="99"/>
    <w:rsid w:val="006149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0"/>
    <w:uiPriority w:val="99"/>
    <w:rsid w:val="006149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uiPriority w:val="99"/>
    <w:rsid w:val="006149F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0"/>
    <w:uiPriority w:val="99"/>
    <w:rsid w:val="006149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dktexjustify">
    <w:name w:val="dktexjustify"/>
    <w:basedOn w:val="a0"/>
    <w:rsid w:val="0061391D"/>
    <w:pPr>
      <w:spacing w:before="100" w:beforeAutospacing="1" w:after="100" w:afterAutospacing="1" w:line="240" w:lineRule="auto"/>
      <w:jc w:val="both"/>
    </w:pPr>
    <w:rPr>
      <w:rFonts w:ascii="Times New Roman" w:hAnsi="Times New Roman"/>
      <w:sz w:val="24"/>
      <w:szCs w:val="24"/>
    </w:rPr>
  </w:style>
  <w:style w:type="paragraph" w:customStyle="1" w:styleId="u">
    <w:name w:val="u"/>
    <w:basedOn w:val="a0"/>
    <w:rsid w:val="0061391D"/>
    <w:pPr>
      <w:spacing w:before="100" w:beforeAutospacing="1" w:after="100" w:afterAutospacing="1" w:line="240" w:lineRule="auto"/>
    </w:pPr>
    <w:rPr>
      <w:rFonts w:ascii="Times New Roman" w:hAnsi="Times New Roman"/>
      <w:sz w:val="24"/>
      <w:szCs w:val="24"/>
    </w:rPr>
  </w:style>
  <w:style w:type="paragraph" w:customStyle="1" w:styleId="p1">
    <w:name w:val="p1"/>
    <w:basedOn w:val="a0"/>
    <w:uiPriority w:val="99"/>
    <w:rsid w:val="00AD6608"/>
    <w:pPr>
      <w:spacing w:before="100" w:beforeAutospacing="1" w:after="100" w:afterAutospacing="1" w:line="240" w:lineRule="auto"/>
    </w:pPr>
    <w:rPr>
      <w:rFonts w:ascii="Times New Roman" w:hAnsi="Times New Roman"/>
      <w:sz w:val="24"/>
      <w:szCs w:val="24"/>
    </w:rPr>
  </w:style>
  <w:style w:type="paragraph" w:customStyle="1" w:styleId="p3">
    <w:name w:val="p3"/>
    <w:basedOn w:val="a0"/>
    <w:uiPriority w:val="99"/>
    <w:rsid w:val="00AD6608"/>
    <w:pPr>
      <w:spacing w:before="100" w:beforeAutospacing="1" w:after="100" w:afterAutospacing="1" w:line="240" w:lineRule="auto"/>
    </w:pPr>
    <w:rPr>
      <w:rFonts w:ascii="Times New Roman" w:hAnsi="Times New Roman"/>
      <w:sz w:val="24"/>
      <w:szCs w:val="24"/>
    </w:rPr>
  </w:style>
  <w:style w:type="character" w:customStyle="1" w:styleId="s2">
    <w:name w:val="s2"/>
    <w:uiPriority w:val="99"/>
    <w:rsid w:val="00AD6608"/>
    <w:rPr>
      <w:rFonts w:ascii="Times New Roman" w:hAnsi="Times New Roman" w:cs="Times New Roman" w:hint="default"/>
    </w:rPr>
  </w:style>
  <w:style w:type="character" w:customStyle="1" w:styleId="s3">
    <w:name w:val="s3"/>
    <w:uiPriority w:val="99"/>
    <w:rsid w:val="00AD6608"/>
    <w:rPr>
      <w:rFonts w:ascii="Times New Roman" w:hAnsi="Times New Roman" w:cs="Times New Roman" w:hint="default"/>
    </w:rPr>
  </w:style>
  <w:style w:type="paragraph" w:customStyle="1" w:styleId="afff0">
    <w:name w:val="Îáû÷íûé"/>
    <w:uiPriority w:val="99"/>
    <w:rsid w:val="00FA5797"/>
    <w:pPr>
      <w:overflowPunct w:val="0"/>
      <w:autoSpaceDE w:val="0"/>
      <w:autoSpaceDN w:val="0"/>
      <w:adjustRightInd w:val="0"/>
      <w:jc w:val="both"/>
      <w:textAlignment w:val="baseline"/>
    </w:pPr>
    <w:rPr>
      <w:rFonts w:ascii="Times New Roman" w:eastAsia="Times New Roman" w:hAnsi="Times New Roman"/>
      <w:sz w:val="24"/>
    </w:rPr>
  </w:style>
  <w:style w:type="paragraph" w:styleId="2ff">
    <w:name w:val="toc 2"/>
    <w:basedOn w:val="a0"/>
    <w:next w:val="a0"/>
    <w:autoRedefine/>
    <w:uiPriority w:val="39"/>
    <w:rsid w:val="00FA5797"/>
    <w:pPr>
      <w:widowControl w:val="0"/>
      <w:tabs>
        <w:tab w:val="right" w:leader="dot" w:pos="9345"/>
      </w:tabs>
      <w:autoSpaceDE w:val="0"/>
      <w:autoSpaceDN w:val="0"/>
      <w:adjustRightInd w:val="0"/>
      <w:spacing w:after="0" w:line="240" w:lineRule="auto"/>
      <w:ind w:left="200"/>
      <w:jc w:val="both"/>
    </w:pPr>
    <w:rPr>
      <w:rFonts w:ascii="Times New Roman" w:hAnsi="Times New Roman"/>
      <w:b/>
      <w:noProof/>
      <w:sz w:val="24"/>
      <w:szCs w:val="24"/>
    </w:rPr>
  </w:style>
  <w:style w:type="paragraph" w:customStyle="1" w:styleId="ArialNarrow13pt1">
    <w:name w:val="Arial Narrow 13 pt по ширине Первая строка:  1 см"/>
    <w:basedOn w:val="afff0"/>
    <w:rsid w:val="00FA5797"/>
    <w:pPr>
      <w:overflowPunct/>
      <w:autoSpaceDE/>
      <w:autoSpaceDN/>
      <w:adjustRightInd/>
      <w:ind w:firstLine="567"/>
      <w:textAlignment w:val="auto"/>
    </w:pPr>
    <w:rPr>
      <w:rFonts w:ascii="Arial Narrow" w:hAnsi="Arial Narrow"/>
      <w:sz w:val="26"/>
      <w:lang w:val="en-US"/>
    </w:rPr>
  </w:style>
  <w:style w:type="paragraph" w:customStyle="1" w:styleId="3f">
    <w:name w:val="аква3"/>
    <w:basedOn w:val="a0"/>
    <w:uiPriority w:val="99"/>
    <w:rsid w:val="00FA5797"/>
    <w:pPr>
      <w:spacing w:after="0" w:line="360" w:lineRule="auto"/>
      <w:ind w:firstLine="709"/>
      <w:jc w:val="both"/>
    </w:pPr>
    <w:rPr>
      <w:rFonts w:ascii="Book Antiqua" w:hAnsi="Book Antiqua"/>
      <w:sz w:val="28"/>
      <w:szCs w:val="24"/>
    </w:rPr>
  </w:style>
  <w:style w:type="paragraph" w:customStyle="1" w:styleId="afff1">
    <w:name w:val="аква"/>
    <w:basedOn w:val="a0"/>
    <w:uiPriority w:val="99"/>
    <w:rsid w:val="00FA5797"/>
    <w:pPr>
      <w:spacing w:after="0" w:line="240" w:lineRule="auto"/>
      <w:ind w:firstLine="709"/>
      <w:jc w:val="both"/>
    </w:pPr>
    <w:rPr>
      <w:rFonts w:ascii="Book Antiqua" w:hAnsi="Book Antiqua"/>
      <w:sz w:val="28"/>
      <w:szCs w:val="24"/>
    </w:rPr>
  </w:style>
  <w:style w:type="paragraph" w:customStyle="1" w:styleId="NAmber">
    <w:name w:val="NAmber"/>
    <w:basedOn w:val="afff1"/>
    <w:uiPriority w:val="99"/>
    <w:rsid w:val="00FA5797"/>
    <w:pPr>
      <w:jc w:val="center"/>
    </w:pPr>
    <w:rPr>
      <w:rFonts w:ascii="Gaze" w:hAnsi="Gaze"/>
      <w:b/>
      <w:bCs/>
      <w:sz w:val="36"/>
    </w:rPr>
  </w:style>
  <w:style w:type="paragraph" w:customStyle="1" w:styleId="afff2">
    <w:name w:val="аквамарин"/>
    <w:basedOn w:val="afff1"/>
    <w:uiPriority w:val="99"/>
    <w:rsid w:val="00FA5797"/>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FA5797"/>
    <w:pPr>
      <w:spacing w:after="0" w:line="360" w:lineRule="auto"/>
      <w:jc w:val="center"/>
    </w:pPr>
    <w:rPr>
      <w:rFonts w:ascii="Arial" w:hAnsi="Arial"/>
      <w:sz w:val="24"/>
      <w:szCs w:val="24"/>
    </w:rPr>
  </w:style>
  <w:style w:type="paragraph" w:customStyle="1" w:styleId="afff3">
    <w:name w:val="Реферат"/>
    <w:basedOn w:val="a0"/>
    <w:uiPriority w:val="99"/>
    <w:rsid w:val="00FA5797"/>
    <w:pPr>
      <w:spacing w:after="0" w:line="360" w:lineRule="auto"/>
      <w:ind w:firstLine="709"/>
      <w:jc w:val="both"/>
    </w:pPr>
    <w:rPr>
      <w:rFonts w:ascii="Times New Roman" w:hAnsi="Times New Roman"/>
      <w:sz w:val="24"/>
      <w:szCs w:val="24"/>
    </w:rPr>
  </w:style>
  <w:style w:type="paragraph" w:customStyle="1" w:styleId="afff4">
    <w:name w:val="реферат"/>
    <w:basedOn w:val="aff4"/>
    <w:uiPriority w:val="99"/>
    <w:rsid w:val="00FA5797"/>
    <w:pPr>
      <w:suppressAutoHyphens/>
      <w:spacing w:line="360" w:lineRule="auto"/>
      <w:ind w:firstLine="709"/>
      <w:jc w:val="both"/>
    </w:pPr>
  </w:style>
  <w:style w:type="character" w:customStyle="1" w:styleId="fts-hit">
    <w:name w:val="fts-hit"/>
    <w:uiPriority w:val="99"/>
    <w:rsid w:val="00FA5797"/>
    <w:rPr>
      <w:shd w:val="clear" w:color="auto" w:fill="FFC0CB"/>
    </w:rPr>
  </w:style>
  <w:style w:type="paragraph" w:styleId="HTML">
    <w:name w:val="HTML Preformatted"/>
    <w:basedOn w:val="a0"/>
    <w:link w:val="HTML0"/>
    <w:uiPriority w:val="99"/>
    <w:locked/>
    <w:rsid w:val="00FA5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sz w:val="20"/>
      <w:szCs w:val="20"/>
    </w:rPr>
  </w:style>
  <w:style w:type="character" w:customStyle="1" w:styleId="HTML0">
    <w:name w:val="Стандартный HTML Знак"/>
    <w:link w:val="HTML"/>
    <w:uiPriority w:val="99"/>
    <w:rsid w:val="00FA5797"/>
    <w:rPr>
      <w:rFonts w:ascii="Courier New" w:eastAsia="Times New Roman" w:hAnsi="Courier New" w:cs="Courier New"/>
    </w:rPr>
  </w:style>
  <w:style w:type="paragraph" w:customStyle="1" w:styleId="Iauiue">
    <w:name w:val="Iau?iue"/>
    <w:rsid w:val="00FA5797"/>
    <w:pPr>
      <w:widowControl w:val="0"/>
      <w:suppressAutoHyphens/>
      <w:jc w:val="both"/>
    </w:pPr>
    <w:rPr>
      <w:rFonts w:ascii="Times New Roman" w:eastAsia="Times New Roman" w:hAnsi="Times New Roman"/>
      <w:lang w:eastAsia="ar-SA"/>
    </w:rPr>
  </w:style>
  <w:style w:type="paragraph" w:customStyle="1" w:styleId="61">
    <w:name w:val="Стиль По ширине Перед:  6 пт"/>
    <w:basedOn w:val="a0"/>
    <w:autoRedefine/>
    <w:rsid w:val="00FA5797"/>
    <w:pPr>
      <w:spacing w:after="0" w:line="240" w:lineRule="auto"/>
      <w:ind w:firstLine="709"/>
      <w:jc w:val="both"/>
    </w:pPr>
    <w:rPr>
      <w:rFonts w:ascii="Times New Roman" w:hAnsi="Times New Roman"/>
      <w:sz w:val="28"/>
      <w:szCs w:val="28"/>
    </w:rPr>
  </w:style>
  <w:style w:type="paragraph" w:customStyle="1" w:styleId="125">
    <w:name w:val="Стиль По ширине Первая строка:  1.25 см"/>
    <w:basedOn w:val="a0"/>
    <w:rsid w:val="00FA5797"/>
    <w:pPr>
      <w:spacing w:before="120" w:after="0" w:line="240" w:lineRule="auto"/>
      <w:ind w:firstLine="709"/>
      <w:jc w:val="both"/>
    </w:pPr>
    <w:rPr>
      <w:rFonts w:ascii="Times New Roman" w:hAnsi="Times New Roman"/>
      <w:sz w:val="24"/>
      <w:szCs w:val="20"/>
    </w:rPr>
  </w:style>
  <w:style w:type="paragraph" w:customStyle="1" w:styleId="zagc-1">
    <w:name w:val="zagc-1"/>
    <w:basedOn w:val="a0"/>
    <w:uiPriority w:val="99"/>
    <w:rsid w:val="00FA5797"/>
    <w:pPr>
      <w:spacing w:before="135" w:after="60" w:line="240" w:lineRule="auto"/>
      <w:ind w:firstLine="150"/>
      <w:jc w:val="center"/>
    </w:pPr>
    <w:rPr>
      <w:rFonts w:ascii="Arial" w:hAnsi="Arial" w:cs="Arial"/>
      <w:b/>
      <w:bCs/>
      <w:caps/>
      <w:color w:val="29211E"/>
      <w:sz w:val="20"/>
      <w:szCs w:val="20"/>
    </w:rPr>
  </w:style>
  <w:style w:type="paragraph" w:customStyle="1" w:styleId="Iauiue3">
    <w:name w:val="Iau?iue3"/>
    <w:rsid w:val="00FA5797"/>
    <w:pPr>
      <w:widowControl w:val="0"/>
      <w:jc w:val="both"/>
    </w:pPr>
    <w:rPr>
      <w:rFonts w:ascii="Times New Roman" w:eastAsia="Times New Roman" w:hAnsi="Times New Roman"/>
    </w:rPr>
  </w:style>
  <w:style w:type="paragraph" w:customStyle="1" w:styleId="zagc-0">
    <w:name w:val="zagc-0"/>
    <w:basedOn w:val="a0"/>
    <w:uiPriority w:val="99"/>
    <w:rsid w:val="00FA5797"/>
    <w:pPr>
      <w:spacing w:before="180" w:after="60" w:line="240" w:lineRule="auto"/>
      <w:ind w:firstLine="150"/>
      <w:jc w:val="center"/>
    </w:pPr>
    <w:rPr>
      <w:rFonts w:ascii="Arial" w:hAnsi="Arial" w:cs="Arial"/>
      <w:b/>
      <w:bCs/>
      <w:caps/>
      <w:color w:val="29211E"/>
      <w:sz w:val="24"/>
      <w:szCs w:val="24"/>
    </w:rPr>
  </w:style>
  <w:style w:type="paragraph" w:styleId="3f0">
    <w:name w:val="toc 3"/>
    <w:basedOn w:val="a0"/>
    <w:next w:val="a0"/>
    <w:autoRedefine/>
    <w:uiPriority w:val="39"/>
    <w:rsid w:val="00FA5797"/>
    <w:pPr>
      <w:tabs>
        <w:tab w:val="right" w:leader="dot" w:pos="9345"/>
      </w:tabs>
      <w:spacing w:after="0" w:line="240" w:lineRule="auto"/>
      <w:jc w:val="both"/>
    </w:pPr>
    <w:rPr>
      <w:rFonts w:ascii="Times New Roman" w:hAnsi="Times New Roman"/>
      <w:b/>
      <w:noProof/>
      <w:sz w:val="24"/>
      <w:szCs w:val="24"/>
    </w:rPr>
  </w:style>
  <w:style w:type="paragraph" w:customStyle="1" w:styleId="afff5">
    <w:name w:val="Прижатый влево"/>
    <w:basedOn w:val="a0"/>
    <w:next w:val="a0"/>
    <w:uiPriority w:val="99"/>
    <w:rsid w:val="00FA5797"/>
    <w:pPr>
      <w:widowControl w:val="0"/>
      <w:autoSpaceDE w:val="0"/>
      <w:autoSpaceDN w:val="0"/>
      <w:adjustRightInd w:val="0"/>
      <w:spacing w:after="0" w:line="240" w:lineRule="auto"/>
      <w:jc w:val="both"/>
    </w:pPr>
    <w:rPr>
      <w:rFonts w:ascii="Arial" w:hAnsi="Arial" w:cs="Arial"/>
      <w:sz w:val="24"/>
      <w:szCs w:val="24"/>
    </w:rPr>
  </w:style>
  <w:style w:type="paragraph" w:customStyle="1" w:styleId="afff6">
    <w:name w:val="Нормальный (таблица)"/>
    <w:basedOn w:val="a0"/>
    <w:next w:val="a0"/>
    <w:uiPriority w:val="99"/>
    <w:rsid w:val="00FA5797"/>
    <w:pPr>
      <w:widowControl w:val="0"/>
      <w:autoSpaceDE w:val="0"/>
      <w:autoSpaceDN w:val="0"/>
      <w:adjustRightInd w:val="0"/>
      <w:spacing w:after="0" w:line="240" w:lineRule="auto"/>
      <w:jc w:val="both"/>
    </w:pPr>
    <w:rPr>
      <w:rFonts w:ascii="Arial" w:hAnsi="Arial" w:cs="Arial"/>
      <w:sz w:val="24"/>
      <w:szCs w:val="24"/>
    </w:rPr>
  </w:style>
  <w:style w:type="character" w:customStyle="1" w:styleId="afff7">
    <w:name w:val="Цветовое выделение"/>
    <w:uiPriority w:val="99"/>
    <w:rsid w:val="00FA5797"/>
    <w:rPr>
      <w:b/>
      <w:bCs/>
      <w:color w:val="000080"/>
    </w:rPr>
  </w:style>
  <w:style w:type="paragraph" w:styleId="1fd">
    <w:name w:val="toc 1"/>
    <w:basedOn w:val="a0"/>
    <w:next w:val="a0"/>
    <w:autoRedefine/>
    <w:uiPriority w:val="39"/>
    <w:unhideWhenUsed/>
    <w:rsid w:val="00FA5797"/>
    <w:pPr>
      <w:widowControl w:val="0"/>
      <w:tabs>
        <w:tab w:val="right" w:leader="dot" w:pos="9345"/>
      </w:tabs>
      <w:autoSpaceDE w:val="0"/>
      <w:autoSpaceDN w:val="0"/>
      <w:adjustRightInd w:val="0"/>
      <w:spacing w:after="0" w:line="240" w:lineRule="auto"/>
      <w:jc w:val="both"/>
    </w:pPr>
    <w:rPr>
      <w:rFonts w:ascii="Times New Roman" w:hAnsi="Times New Roman"/>
      <w:b/>
      <w:noProof/>
      <w:sz w:val="24"/>
      <w:szCs w:val="20"/>
    </w:rPr>
  </w:style>
  <w:style w:type="paragraph" w:customStyle="1" w:styleId="a">
    <w:name w:val="Маркированный"/>
    <w:basedOn w:val="a0"/>
    <w:uiPriority w:val="99"/>
    <w:rsid w:val="00FA5797"/>
    <w:pPr>
      <w:numPr>
        <w:numId w:val="8"/>
      </w:numPr>
      <w:spacing w:after="0" w:line="240" w:lineRule="auto"/>
      <w:jc w:val="both"/>
    </w:pPr>
    <w:rPr>
      <w:rFonts w:ascii="Times New Roman" w:hAnsi="Times New Roman"/>
      <w:sz w:val="28"/>
      <w:szCs w:val="28"/>
    </w:rPr>
  </w:style>
  <w:style w:type="paragraph" w:customStyle="1" w:styleId="S">
    <w:name w:val="S_Обычный жирный"/>
    <w:basedOn w:val="a0"/>
    <w:uiPriority w:val="99"/>
    <w:qFormat/>
    <w:rsid w:val="00FA5797"/>
    <w:pPr>
      <w:spacing w:after="0" w:line="240" w:lineRule="auto"/>
      <w:ind w:firstLine="709"/>
      <w:jc w:val="both"/>
    </w:pPr>
    <w:rPr>
      <w:rFonts w:ascii="Times New Roman" w:hAnsi="Times New Roman"/>
      <w:sz w:val="28"/>
      <w:szCs w:val="24"/>
    </w:rPr>
  </w:style>
  <w:style w:type="paragraph" w:styleId="afff8">
    <w:name w:val="TOC Heading"/>
    <w:basedOn w:val="1"/>
    <w:next w:val="a0"/>
    <w:uiPriority w:val="99"/>
    <w:qFormat/>
    <w:rsid w:val="00FA5797"/>
    <w:pPr>
      <w:keepLines/>
      <w:spacing w:before="480" w:after="0" w:line="276" w:lineRule="auto"/>
      <w:outlineLvl w:val="9"/>
    </w:pPr>
    <w:rPr>
      <w:color w:val="365F91"/>
      <w:kern w:val="0"/>
      <w:sz w:val="28"/>
      <w:szCs w:val="28"/>
      <w:lang w:eastAsia="en-US"/>
    </w:rPr>
  </w:style>
  <w:style w:type="paragraph" w:styleId="42">
    <w:name w:val="toc 4"/>
    <w:basedOn w:val="a0"/>
    <w:next w:val="a0"/>
    <w:autoRedefine/>
    <w:uiPriority w:val="39"/>
    <w:unhideWhenUsed/>
    <w:rsid w:val="00FA5797"/>
    <w:pPr>
      <w:tabs>
        <w:tab w:val="right" w:leader="dot" w:pos="9345"/>
      </w:tabs>
      <w:spacing w:after="100"/>
      <w:ind w:left="660"/>
    </w:pPr>
  </w:style>
  <w:style w:type="paragraph" w:styleId="53">
    <w:name w:val="toc 5"/>
    <w:basedOn w:val="a0"/>
    <w:next w:val="a0"/>
    <w:autoRedefine/>
    <w:uiPriority w:val="39"/>
    <w:unhideWhenUsed/>
    <w:rsid w:val="00FA5797"/>
    <w:pPr>
      <w:spacing w:after="100"/>
      <w:ind w:left="880"/>
    </w:pPr>
  </w:style>
  <w:style w:type="paragraph" w:styleId="62">
    <w:name w:val="toc 6"/>
    <w:basedOn w:val="a0"/>
    <w:next w:val="a0"/>
    <w:autoRedefine/>
    <w:uiPriority w:val="39"/>
    <w:unhideWhenUsed/>
    <w:rsid w:val="00FA5797"/>
    <w:pPr>
      <w:spacing w:after="100"/>
      <w:ind w:left="1100"/>
    </w:pPr>
  </w:style>
  <w:style w:type="paragraph" w:styleId="71">
    <w:name w:val="toc 7"/>
    <w:basedOn w:val="a0"/>
    <w:next w:val="a0"/>
    <w:autoRedefine/>
    <w:uiPriority w:val="39"/>
    <w:unhideWhenUsed/>
    <w:rsid w:val="00FA5797"/>
    <w:pPr>
      <w:spacing w:after="100"/>
      <w:ind w:left="1320"/>
    </w:pPr>
  </w:style>
  <w:style w:type="paragraph" w:styleId="81">
    <w:name w:val="toc 8"/>
    <w:basedOn w:val="a0"/>
    <w:next w:val="a0"/>
    <w:autoRedefine/>
    <w:uiPriority w:val="39"/>
    <w:unhideWhenUsed/>
    <w:rsid w:val="00FA5797"/>
    <w:pPr>
      <w:spacing w:after="100"/>
      <w:ind w:left="1540"/>
    </w:pPr>
  </w:style>
  <w:style w:type="paragraph" w:styleId="91">
    <w:name w:val="toc 9"/>
    <w:basedOn w:val="a0"/>
    <w:next w:val="a0"/>
    <w:autoRedefine/>
    <w:uiPriority w:val="39"/>
    <w:unhideWhenUsed/>
    <w:rsid w:val="00FA5797"/>
    <w:pPr>
      <w:spacing w:after="100"/>
      <w:ind w:left="1760"/>
    </w:pPr>
  </w:style>
  <w:style w:type="character" w:customStyle="1" w:styleId="WW8Num8z0">
    <w:name w:val="WW8Num8z0"/>
    <w:uiPriority w:val="99"/>
    <w:rsid w:val="00FA5797"/>
    <w:rPr>
      <w:rFonts w:ascii="Symbol" w:hAnsi="Symbol"/>
      <w:sz w:val="18"/>
    </w:rPr>
  </w:style>
  <w:style w:type="paragraph" w:customStyle="1" w:styleId="ConsCell">
    <w:name w:val="ConsCell"/>
    <w:rsid w:val="00FA5797"/>
    <w:pPr>
      <w:widowControl w:val="0"/>
      <w:autoSpaceDE w:val="0"/>
      <w:autoSpaceDN w:val="0"/>
      <w:adjustRightInd w:val="0"/>
    </w:pPr>
    <w:rPr>
      <w:rFonts w:ascii="Arial" w:eastAsia="Times New Roman" w:hAnsi="Arial" w:cs="Arial"/>
    </w:rPr>
  </w:style>
  <w:style w:type="paragraph" w:customStyle="1" w:styleId="1fe">
    <w:name w:val="Стиль1"/>
    <w:basedOn w:val="a0"/>
    <w:qFormat/>
    <w:rsid w:val="00FA5797"/>
    <w:pPr>
      <w:widowControl w:val="0"/>
      <w:autoSpaceDE w:val="0"/>
      <w:autoSpaceDN w:val="0"/>
      <w:adjustRightInd w:val="0"/>
      <w:spacing w:after="0" w:line="240" w:lineRule="auto"/>
      <w:jc w:val="both"/>
    </w:pPr>
    <w:rPr>
      <w:rFonts w:ascii="Times New Roman" w:hAnsi="Times New Roman"/>
      <w:sz w:val="26"/>
      <w:szCs w:val="26"/>
    </w:rPr>
  </w:style>
  <w:style w:type="paragraph" w:customStyle="1" w:styleId="TimesNewRoman14125">
    <w:name w:val="Стиль Times New Roman 14 пт По ширине Первая строка:  1.25 см С..."/>
    <w:basedOn w:val="a0"/>
    <w:rsid w:val="00FA5797"/>
    <w:pPr>
      <w:suppressAutoHyphens/>
      <w:spacing w:after="0" w:line="240" w:lineRule="auto"/>
      <w:ind w:right="-40" w:firstLine="709"/>
      <w:jc w:val="both"/>
    </w:pPr>
    <w:rPr>
      <w:rFonts w:ascii="Times New Roman" w:hAnsi="Times New Roman"/>
      <w:sz w:val="28"/>
      <w:szCs w:val="20"/>
      <w:lang w:eastAsia="ar-SA"/>
    </w:rPr>
  </w:style>
  <w:style w:type="paragraph" w:customStyle="1" w:styleId="tekstob">
    <w:name w:val="tekstob"/>
    <w:basedOn w:val="a0"/>
    <w:rsid w:val="00FA5797"/>
    <w:pPr>
      <w:spacing w:before="100" w:beforeAutospacing="1" w:after="100" w:afterAutospacing="1" w:line="240" w:lineRule="auto"/>
    </w:pPr>
    <w:rPr>
      <w:rFonts w:ascii="Times New Roman" w:hAnsi="Times New Roman"/>
      <w:sz w:val="24"/>
      <w:szCs w:val="24"/>
    </w:rPr>
  </w:style>
  <w:style w:type="paragraph" w:customStyle="1" w:styleId="headertext">
    <w:name w:val="headertext"/>
    <w:basedOn w:val="a0"/>
    <w:rsid w:val="00FA5797"/>
    <w:pPr>
      <w:spacing w:before="100" w:beforeAutospacing="1" w:after="100" w:afterAutospacing="1" w:line="240" w:lineRule="auto"/>
    </w:pPr>
    <w:rPr>
      <w:rFonts w:ascii="Times New Roman" w:hAnsi="Times New Roman"/>
      <w:sz w:val="24"/>
      <w:szCs w:val="24"/>
    </w:rPr>
  </w:style>
  <w:style w:type="paragraph" w:customStyle="1" w:styleId="unformattext">
    <w:name w:val="unformattext"/>
    <w:basedOn w:val="a0"/>
    <w:rsid w:val="00FA5797"/>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FA5797"/>
    <w:pPr>
      <w:spacing w:before="100" w:beforeAutospacing="1" w:after="100" w:afterAutospacing="1" w:line="240" w:lineRule="auto"/>
    </w:pPr>
    <w:rPr>
      <w:rFonts w:ascii="Times New Roman" w:hAnsi="Times New Roman"/>
      <w:sz w:val="24"/>
      <w:szCs w:val="24"/>
    </w:rPr>
  </w:style>
  <w:style w:type="character" w:customStyle="1" w:styleId="afff9">
    <w:name w:val="Гипертекстовая ссылка"/>
    <w:uiPriority w:val="99"/>
    <w:rsid w:val="00FA5797"/>
    <w:rPr>
      <w:rFonts w:cs="Times New Roman"/>
      <w:b/>
      <w:bCs/>
      <w:color w:val="008000"/>
    </w:rPr>
  </w:style>
  <w:style w:type="paragraph" w:customStyle="1" w:styleId="1ff">
    <w:name w:val="Знак1"/>
    <w:basedOn w:val="a0"/>
    <w:next w:val="a0"/>
    <w:semiHidden/>
    <w:rsid w:val="00A84977"/>
    <w:pPr>
      <w:spacing w:after="160" w:line="240" w:lineRule="exact"/>
    </w:pPr>
    <w:rPr>
      <w:rFonts w:ascii="Arial" w:hAnsi="Arial" w:cs="Arial"/>
      <w:sz w:val="20"/>
      <w:szCs w:val="20"/>
      <w:lang w:val="en-US" w:eastAsia="en-US"/>
    </w:rPr>
  </w:style>
  <w:style w:type="paragraph" w:customStyle="1" w:styleId="dktexright">
    <w:name w:val="dktexright"/>
    <w:basedOn w:val="a0"/>
    <w:rsid w:val="00097CA7"/>
    <w:pPr>
      <w:spacing w:before="100" w:beforeAutospacing="1" w:after="100" w:afterAutospacing="1" w:line="240" w:lineRule="auto"/>
      <w:jc w:val="both"/>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09805">
      <w:bodyDiv w:val="1"/>
      <w:marLeft w:val="0"/>
      <w:marRight w:val="0"/>
      <w:marTop w:val="0"/>
      <w:marBottom w:val="0"/>
      <w:divBdr>
        <w:top w:val="none" w:sz="0" w:space="0" w:color="auto"/>
        <w:left w:val="none" w:sz="0" w:space="0" w:color="auto"/>
        <w:bottom w:val="none" w:sz="0" w:space="0" w:color="auto"/>
        <w:right w:val="none" w:sz="0" w:space="0" w:color="auto"/>
      </w:divBdr>
      <w:divsChild>
        <w:div w:id="814571604">
          <w:marLeft w:val="0"/>
          <w:marRight w:val="0"/>
          <w:marTop w:val="450"/>
          <w:marBottom w:val="0"/>
          <w:divBdr>
            <w:top w:val="none" w:sz="0" w:space="0" w:color="auto"/>
            <w:left w:val="none" w:sz="0" w:space="0" w:color="auto"/>
            <w:bottom w:val="none" w:sz="0" w:space="0" w:color="auto"/>
            <w:right w:val="none" w:sz="0" w:space="0" w:color="auto"/>
          </w:divBdr>
          <w:divsChild>
            <w:div w:id="1277060211">
              <w:marLeft w:val="3300"/>
              <w:marRight w:val="3300"/>
              <w:marTop w:val="300"/>
              <w:marBottom w:val="300"/>
              <w:divBdr>
                <w:top w:val="none" w:sz="0" w:space="0" w:color="auto"/>
                <w:left w:val="none" w:sz="0" w:space="0" w:color="auto"/>
                <w:bottom w:val="none" w:sz="0" w:space="0" w:color="auto"/>
                <w:right w:val="none" w:sz="0" w:space="0" w:color="auto"/>
              </w:divBdr>
              <w:divsChild>
                <w:div w:id="2065788267">
                  <w:marLeft w:val="0"/>
                  <w:marRight w:val="0"/>
                  <w:marTop w:val="0"/>
                  <w:marBottom w:val="0"/>
                  <w:divBdr>
                    <w:top w:val="none" w:sz="0" w:space="0" w:color="auto"/>
                    <w:left w:val="none" w:sz="0" w:space="0" w:color="auto"/>
                    <w:bottom w:val="none" w:sz="0" w:space="0" w:color="auto"/>
                    <w:right w:val="none" w:sz="0" w:space="0" w:color="auto"/>
                  </w:divBdr>
                  <w:divsChild>
                    <w:div w:id="1504510412">
                      <w:marLeft w:val="0"/>
                      <w:marRight w:val="0"/>
                      <w:marTop w:val="0"/>
                      <w:marBottom w:val="105"/>
                      <w:divBdr>
                        <w:top w:val="single" w:sz="6" w:space="0" w:color="C0C0C0"/>
                        <w:left w:val="single" w:sz="6" w:space="0" w:color="C0C0C0"/>
                        <w:bottom w:val="single" w:sz="6" w:space="0" w:color="C0C0C0"/>
                        <w:right w:val="single" w:sz="6" w:space="0" w:color="C0C0C0"/>
                      </w:divBdr>
                      <w:divsChild>
                        <w:div w:id="19720187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94954589">
      <w:bodyDiv w:val="1"/>
      <w:marLeft w:val="0"/>
      <w:marRight w:val="0"/>
      <w:marTop w:val="0"/>
      <w:marBottom w:val="0"/>
      <w:divBdr>
        <w:top w:val="none" w:sz="0" w:space="0" w:color="auto"/>
        <w:left w:val="none" w:sz="0" w:space="0" w:color="auto"/>
        <w:bottom w:val="none" w:sz="0" w:space="0" w:color="auto"/>
        <w:right w:val="none" w:sz="0" w:space="0" w:color="auto"/>
      </w:divBdr>
      <w:divsChild>
        <w:div w:id="1115173185">
          <w:marLeft w:val="0"/>
          <w:marRight w:val="0"/>
          <w:marTop w:val="0"/>
          <w:marBottom w:val="0"/>
          <w:divBdr>
            <w:top w:val="none" w:sz="0" w:space="0" w:color="auto"/>
            <w:left w:val="none" w:sz="0" w:space="0" w:color="auto"/>
            <w:bottom w:val="none" w:sz="0" w:space="0" w:color="auto"/>
            <w:right w:val="none" w:sz="0" w:space="0" w:color="auto"/>
          </w:divBdr>
          <w:divsChild>
            <w:div w:id="1275600673">
              <w:marLeft w:val="0"/>
              <w:marRight w:val="0"/>
              <w:marTop w:val="0"/>
              <w:marBottom w:val="0"/>
              <w:divBdr>
                <w:top w:val="none" w:sz="0" w:space="0" w:color="auto"/>
                <w:left w:val="none" w:sz="0" w:space="0" w:color="auto"/>
                <w:bottom w:val="none" w:sz="0" w:space="0" w:color="auto"/>
                <w:right w:val="none" w:sz="0" w:space="0" w:color="auto"/>
              </w:divBdr>
              <w:divsChild>
                <w:div w:id="1515723496">
                  <w:marLeft w:val="0"/>
                  <w:marRight w:val="0"/>
                  <w:marTop w:val="0"/>
                  <w:marBottom w:val="0"/>
                  <w:divBdr>
                    <w:top w:val="none" w:sz="0" w:space="0" w:color="auto"/>
                    <w:left w:val="none" w:sz="0" w:space="0" w:color="auto"/>
                    <w:bottom w:val="none" w:sz="0" w:space="0" w:color="auto"/>
                    <w:right w:val="none" w:sz="0" w:space="0" w:color="auto"/>
                  </w:divBdr>
                  <w:divsChild>
                    <w:div w:id="1071849280">
                      <w:marLeft w:val="0"/>
                      <w:marRight w:val="0"/>
                      <w:marTop w:val="0"/>
                      <w:marBottom w:val="0"/>
                      <w:divBdr>
                        <w:top w:val="none" w:sz="0" w:space="0" w:color="auto"/>
                        <w:left w:val="none" w:sz="0" w:space="0" w:color="auto"/>
                        <w:bottom w:val="none" w:sz="0" w:space="0" w:color="auto"/>
                        <w:right w:val="none" w:sz="0" w:space="0" w:color="auto"/>
                      </w:divBdr>
                      <w:divsChild>
                        <w:div w:id="1842045914">
                          <w:marLeft w:val="0"/>
                          <w:marRight w:val="0"/>
                          <w:marTop w:val="0"/>
                          <w:marBottom w:val="0"/>
                          <w:divBdr>
                            <w:top w:val="none" w:sz="0" w:space="0" w:color="auto"/>
                            <w:left w:val="none" w:sz="0" w:space="0" w:color="auto"/>
                            <w:bottom w:val="none" w:sz="0" w:space="0" w:color="auto"/>
                            <w:right w:val="none" w:sz="0" w:space="0" w:color="auto"/>
                          </w:divBdr>
                          <w:divsChild>
                            <w:div w:id="1097990290">
                              <w:marLeft w:val="0"/>
                              <w:marRight w:val="0"/>
                              <w:marTop w:val="0"/>
                              <w:marBottom w:val="0"/>
                              <w:divBdr>
                                <w:top w:val="none" w:sz="0" w:space="0" w:color="auto"/>
                                <w:left w:val="none" w:sz="0" w:space="0" w:color="auto"/>
                                <w:bottom w:val="none" w:sz="0" w:space="0" w:color="auto"/>
                                <w:right w:val="none" w:sz="0" w:space="0" w:color="auto"/>
                              </w:divBdr>
                              <w:divsChild>
                                <w:div w:id="1723794117">
                                  <w:marLeft w:val="0"/>
                                  <w:marRight w:val="0"/>
                                  <w:marTop w:val="0"/>
                                  <w:marBottom w:val="0"/>
                                  <w:divBdr>
                                    <w:top w:val="none" w:sz="0" w:space="0" w:color="auto"/>
                                    <w:left w:val="none" w:sz="0" w:space="0" w:color="auto"/>
                                    <w:bottom w:val="none" w:sz="0" w:space="0" w:color="auto"/>
                                    <w:right w:val="none" w:sz="0" w:space="0" w:color="auto"/>
                                  </w:divBdr>
                                  <w:divsChild>
                                    <w:div w:id="1480809534">
                                      <w:marLeft w:val="150"/>
                                      <w:marRight w:val="150"/>
                                      <w:marTop w:val="0"/>
                                      <w:marBottom w:val="0"/>
                                      <w:divBdr>
                                        <w:top w:val="none" w:sz="0" w:space="0" w:color="auto"/>
                                        <w:left w:val="none" w:sz="0" w:space="0" w:color="auto"/>
                                        <w:bottom w:val="none" w:sz="0" w:space="0" w:color="auto"/>
                                        <w:right w:val="none" w:sz="0" w:space="0" w:color="auto"/>
                                      </w:divBdr>
                                      <w:divsChild>
                                        <w:div w:id="389042467">
                                          <w:marLeft w:val="0"/>
                                          <w:marRight w:val="0"/>
                                          <w:marTop w:val="0"/>
                                          <w:marBottom w:val="0"/>
                                          <w:divBdr>
                                            <w:top w:val="none" w:sz="0" w:space="0" w:color="auto"/>
                                            <w:left w:val="none" w:sz="0" w:space="0" w:color="auto"/>
                                            <w:bottom w:val="none" w:sz="0" w:space="0" w:color="auto"/>
                                            <w:right w:val="none" w:sz="0" w:space="0" w:color="auto"/>
                                          </w:divBdr>
                                          <w:divsChild>
                                            <w:div w:id="1499468148">
                                              <w:marLeft w:val="0"/>
                                              <w:marRight w:val="0"/>
                                              <w:marTop w:val="0"/>
                                              <w:marBottom w:val="0"/>
                                              <w:divBdr>
                                                <w:top w:val="none" w:sz="0" w:space="0" w:color="auto"/>
                                                <w:left w:val="none" w:sz="0" w:space="0" w:color="auto"/>
                                                <w:bottom w:val="none" w:sz="0" w:space="0" w:color="auto"/>
                                                <w:right w:val="none" w:sz="0" w:space="0" w:color="auto"/>
                                              </w:divBdr>
                                              <w:divsChild>
                                                <w:div w:id="1165166945">
                                                  <w:marLeft w:val="0"/>
                                                  <w:marRight w:val="0"/>
                                                  <w:marTop w:val="0"/>
                                                  <w:marBottom w:val="0"/>
                                                  <w:divBdr>
                                                    <w:top w:val="none" w:sz="0" w:space="0" w:color="auto"/>
                                                    <w:left w:val="none" w:sz="0" w:space="0" w:color="auto"/>
                                                    <w:bottom w:val="none" w:sz="0" w:space="0" w:color="auto"/>
                                                    <w:right w:val="none" w:sz="0" w:space="0" w:color="auto"/>
                                                  </w:divBdr>
                                                  <w:divsChild>
                                                    <w:div w:id="9866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0782296">
      <w:marLeft w:val="0"/>
      <w:marRight w:val="0"/>
      <w:marTop w:val="0"/>
      <w:marBottom w:val="0"/>
      <w:divBdr>
        <w:top w:val="none" w:sz="0" w:space="0" w:color="auto"/>
        <w:left w:val="none" w:sz="0" w:space="0" w:color="auto"/>
        <w:bottom w:val="none" w:sz="0" w:space="0" w:color="auto"/>
        <w:right w:val="none" w:sz="0" w:space="0" w:color="auto"/>
      </w:divBdr>
    </w:div>
    <w:div w:id="1130782297">
      <w:marLeft w:val="0"/>
      <w:marRight w:val="0"/>
      <w:marTop w:val="0"/>
      <w:marBottom w:val="0"/>
      <w:divBdr>
        <w:top w:val="none" w:sz="0" w:space="0" w:color="auto"/>
        <w:left w:val="none" w:sz="0" w:space="0" w:color="auto"/>
        <w:bottom w:val="none" w:sz="0" w:space="0" w:color="auto"/>
        <w:right w:val="none" w:sz="0" w:space="0" w:color="auto"/>
      </w:divBdr>
    </w:div>
    <w:div w:id="1130782298">
      <w:marLeft w:val="0"/>
      <w:marRight w:val="0"/>
      <w:marTop w:val="0"/>
      <w:marBottom w:val="0"/>
      <w:divBdr>
        <w:top w:val="none" w:sz="0" w:space="0" w:color="auto"/>
        <w:left w:val="none" w:sz="0" w:space="0" w:color="auto"/>
        <w:bottom w:val="none" w:sz="0" w:space="0" w:color="auto"/>
        <w:right w:val="none" w:sz="0" w:space="0" w:color="auto"/>
      </w:divBdr>
    </w:div>
    <w:div w:id="1130782299">
      <w:marLeft w:val="0"/>
      <w:marRight w:val="0"/>
      <w:marTop w:val="0"/>
      <w:marBottom w:val="0"/>
      <w:divBdr>
        <w:top w:val="none" w:sz="0" w:space="0" w:color="auto"/>
        <w:left w:val="none" w:sz="0" w:space="0" w:color="auto"/>
        <w:bottom w:val="none" w:sz="0" w:space="0" w:color="auto"/>
        <w:right w:val="none" w:sz="0" w:space="0" w:color="auto"/>
      </w:divBdr>
    </w:div>
    <w:div w:id="1130782300">
      <w:marLeft w:val="0"/>
      <w:marRight w:val="0"/>
      <w:marTop w:val="0"/>
      <w:marBottom w:val="0"/>
      <w:divBdr>
        <w:top w:val="none" w:sz="0" w:space="0" w:color="auto"/>
        <w:left w:val="none" w:sz="0" w:space="0" w:color="auto"/>
        <w:bottom w:val="none" w:sz="0" w:space="0" w:color="auto"/>
        <w:right w:val="none" w:sz="0" w:space="0" w:color="auto"/>
      </w:divBdr>
    </w:div>
    <w:div w:id="1130782301">
      <w:marLeft w:val="0"/>
      <w:marRight w:val="0"/>
      <w:marTop w:val="0"/>
      <w:marBottom w:val="0"/>
      <w:divBdr>
        <w:top w:val="none" w:sz="0" w:space="0" w:color="auto"/>
        <w:left w:val="none" w:sz="0" w:space="0" w:color="auto"/>
        <w:bottom w:val="none" w:sz="0" w:space="0" w:color="auto"/>
        <w:right w:val="none" w:sz="0" w:space="0" w:color="auto"/>
      </w:divBdr>
    </w:div>
    <w:div w:id="1130782302">
      <w:marLeft w:val="0"/>
      <w:marRight w:val="0"/>
      <w:marTop w:val="0"/>
      <w:marBottom w:val="0"/>
      <w:divBdr>
        <w:top w:val="none" w:sz="0" w:space="0" w:color="auto"/>
        <w:left w:val="none" w:sz="0" w:space="0" w:color="auto"/>
        <w:bottom w:val="none" w:sz="0" w:space="0" w:color="auto"/>
        <w:right w:val="none" w:sz="0" w:space="0" w:color="auto"/>
      </w:divBdr>
    </w:div>
    <w:div w:id="1130782303">
      <w:marLeft w:val="0"/>
      <w:marRight w:val="0"/>
      <w:marTop w:val="0"/>
      <w:marBottom w:val="0"/>
      <w:divBdr>
        <w:top w:val="none" w:sz="0" w:space="0" w:color="auto"/>
        <w:left w:val="none" w:sz="0" w:space="0" w:color="auto"/>
        <w:bottom w:val="none" w:sz="0" w:space="0" w:color="auto"/>
        <w:right w:val="none" w:sz="0" w:space="0" w:color="auto"/>
      </w:divBdr>
    </w:div>
    <w:div w:id="1130782304">
      <w:marLeft w:val="0"/>
      <w:marRight w:val="0"/>
      <w:marTop w:val="0"/>
      <w:marBottom w:val="0"/>
      <w:divBdr>
        <w:top w:val="none" w:sz="0" w:space="0" w:color="auto"/>
        <w:left w:val="none" w:sz="0" w:space="0" w:color="auto"/>
        <w:bottom w:val="none" w:sz="0" w:space="0" w:color="auto"/>
        <w:right w:val="none" w:sz="0" w:space="0" w:color="auto"/>
      </w:divBdr>
    </w:div>
    <w:div w:id="1130782305">
      <w:marLeft w:val="0"/>
      <w:marRight w:val="0"/>
      <w:marTop w:val="0"/>
      <w:marBottom w:val="0"/>
      <w:divBdr>
        <w:top w:val="none" w:sz="0" w:space="0" w:color="auto"/>
        <w:left w:val="none" w:sz="0" w:space="0" w:color="auto"/>
        <w:bottom w:val="none" w:sz="0" w:space="0" w:color="auto"/>
        <w:right w:val="none" w:sz="0" w:space="0" w:color="auto"/>
      </w:divBdr>
    </w:div>
    <w:div w:id="1130782306">
      <w:marLeft w:val="0"/>
      <w:marRight w:val="0"/>
      <w:marTop w:val="0"/>
      <w:marBottom w:val="0"/>
      <w:divBdr>
        <w:top w:val="none" w:sz="0" w:space="0" w:color="auto"/>
        <w:left w:val="none" w:sz="0" w:space="0" w:color="auto"/>
        <w:bottom w:val="none" w:sz="0" w:space="0" w:color="auto"/>
        <w:right w:val="none" w:sz="0" w:space="0" w:color="auto"/>
      </w:divBdr>
    </w:div>
    <w:div w:id="1321034964">
      <w:bodyDiv w:val="1"/>
      <w:marLeft w:val="0"/>
      <w:marRight w:val="0"/>
      <w:marTop w:val="0"/>
      <w:marBottom w:val="0"/>
      <w:divBdr>
        <w:top w:val="none" w:sz="0" w:space="0" w:color="auto"/>
        <w:left w:val="none" w:sz="0" w:space="0" w:color="auto"/>
        <w:bottom w:val="none" w:sz="0" w:space="0" w:color="auto"/>
        <w:right w:val="none" w:sz="0" w:space="0" w:color="auto"/>
      </w:divBdr>
    </w:div>
    <w:div w:id="1383941657">
      <w:bodyDiv w:val="1"/>
      <w:marLeft w:val="0"/>
      <w:marRight w:val="0"/>
      <w:marTop w:val="0"/>
      <w:marBottom w:val="0"/>
      <w:divBdr>
        <w:top w:val="none" w:sz="0" w:space="0" w:color="auto"/>
        <w:left w:val="none" w:sz="0" w:space="0" w:color="auto"/>
        <w:bottom w:val="none" w:sz="0" w:space="0" w:color="auto"/>
        <w:right w:val="none" w:sz="0" w:space="0" w:color="auto"/>
      </w:divBdr>
    </w:div>
    <w:div w:id="1512254647">
      <w:bodyDiv w:val="1"/>
      <w:marLeft w:val="0"/>
      <w:marRight w:val="0"/>
      <w:marTop w:val="0"/>
      <w:marBottom w:val="0"/>
      <w:divBdr>
        <w:top w:val="none" w:sz="0" w:space="0" w:color="auto"/>
        <w:left w:val="none" w:sz="0" w:space="0" w:color="auto"/>
        <w:bottom w:val="none" w:sz="0" w:space="0" w:color="auto"/>
        <w:right w:val="none" w:sz="0" w:space="0" w:color="auto"/>
      </w:divBdr>
    </w:div>
    <w:div w:id="1653868259">
      <w:bodyDiv w:val="1"/>
      <w:marLeft w:val="0"/>
      <w:marRight w:val="0"/>
      <w:marTop w:val="0"/>
      <w:marBottom w:val="0"/>
      <w:divBdr>
        <w:top w:val="none" w:sz="0" w:space="0" w:color="auto"/>
        <w:left w:val="none" w:sz="0" w:space="0" w:color="auto"/>
        <w:bottom w:val="none" w:sz="0" w:space="0" w:color="auto"/>
        <w:right w:val="none" w:sz="0" w:space="0" w:color="auto"/>
      </w:divBdr>
    </w:div>
    <w:div w:id="1728067089">
      <w:bodyDiv w:val="1"/>
      <w:marLeft w:val="0"/>
      <w:marRight w:val="0"/>
      <w:marTop w:val="0"/>
      <w:marBottom w:val="0"/>
      <w:divBdr>
        <w:top w:val="none" w:sz="0" w:space="0" w:color="auto"/>
        <w:left w:val="none" w:sz="0" w:space="0" w:color="auto"/>
        <w:bottom w:val="none" w:sz="0" w:space="0" w:color="auto"/>
        <w:right w:val="none" w:sz="0" w:space="0" w:color="auto"/>
      </w:divBdr>
    </w:div>
    <w:div w:id="192303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579D5B6CBF19C730ADEBA2DFB6491608753EA6AE70D0C990E81F25C458AE82F6711817CB46C8A44F2F025c5WCJ" TargetMode="Externa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jpe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adm-chik.ru" TargetMode="Externa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5A1D2-AB99-4D32-8A12-8CE13565C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3400</TotalTime>
  <Pages>1</Pages>
  <Words>36355</Words>
  <Characters>207225</Characters>
  <Application>Microsoft Office Word</Application>
  <DocSecurity>0</DocSecurity>
  <Lines>1726</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243094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Chik</cp:lastModifiedBy>
  <cp:revision>385</cp:revision>
  <cp:lastPrinted>2014-06-16T07:07:00Z</cp:lastPrinted>
  <dcterms:created xsi:type="dcterms:W3CDTF">2012-10-12T06:11:00Z</dcterms:created>
  <dcterms:modified xsi:type="dcterms:W3CDTF">2015-04-16T02:54:00Z</dcterms:modified>
</cp:coreProperties>
</file>